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C882" w14:textId="77777777" w:rsidR="00BA27C7" w:rsidRDefault="00BA27C7" w:rsidP="002900A3">
      <w:pPr>
        <w:widowControl/>
        <w:jc w:val="right"/>
      </w:pPr>
    </w:p>
    <w:p w14:paraId="5C70F8F8" w14:textId="77777777" w:rsidR="00BA27C7" w:rsidRDefault="00BA27C7" w:rsidP="002900A3">
      <w:pPr>
        <w:widowControl/>
        <w:jc w:val="right"/>
      </w:pPr>
    </w:p>
    <w:p w14:paraId="690F5847" w14:textId="3983CBC6" w:rsidR="005A4AFA" w:rsidRDefault="00C26C99" w:rsidP="002900A3">
      <w:pPr>
        <w:widowControl/>
        <w:jc w:val="right"/>
      </w:pPr>
      <w:r w:rsidRPr="00C26C99">
        <w:t>NPFC-2026-SSC NFS0</w:t>
      </w:r>
      <w:r w:rsidR="005D7D60">
        <w:t>4</w:t>
      </w:r>
      <w:r w:rsidRPr="00C26C99">
        <w:t>-WP01</w:t>
      </w:r>
      <w:r w:rsidR="0066306E">
        <w:t xml:space="preserve"> </w:t>
      </w:r>
      <w:r w:rsidR="00CC44C7">
        <w:t>(Rev. 1)</w:t>
      </w:r>
    </w:p>
    <w:p w14:paraId="68FD50FC" w14:textId="244C4FC6" w:rsidR="005A4AFA" w:rsidRPr="00776BE7" w:rsidRDefault="00A8127F" w:rsidP="00A8127F">
      <w:pPr>
        <w:widowControl/>
        <w:jc w:val="center"/>
        <w:rPr>
          <w:b/>
          <w:bCs/>
          <w:sz w:val="28"/>
          <w:szCs w:val="28"/>
        </w:rPr>
      </w:pPr>
      <w:r w:rsidRPr="00776BE7">
        <w:rPr>
          <w:b/>
          <w:bCs/>
          <w:sz w:val="28"/>
          <w:szCs w:val="28"/>
        </w:rPr>
        <w:t xml:space="preserve">Five-Year Work Plan of the </w:t>
      </w:r>
      <w:r w:rsidR="00630515">
        <w:rPr>
          <w:b/>
          <w:bCs/>
          <w:sz w:val="28"/>
          <w:szCs w:val="28"/>
        </w:rPr>
        <w:t xml:space="preserve">SSC </w:t>
      </w:r>
      <w:r w:rsidR="0001123D">
        <w:rPr>
          <w:b/>
          <w:bCs/>
          <w:sz w:val="28"/>
          <w:szCs w:val="28"/>
        </w:rPr>
        <w:t>NFS</w:t>
      </w:r>
    </w:p>
    <w:p w14:paraId="161C6B32" w14:textId="41A0AA12" w:rsidR="00A8127F" w:rsidRDefault="00A8127F">
      <w:pPr>
        <w:widowControl/>
        <w:jc w:val="left"/>
      </w:pPr>
    </w:p>
    <w:p w14:paraId="4BA94F21" w14:textId="70214853" w:rsidR="00A10393" w:rsidRDefault="00A10393">
      <w:pPr>
        <w:widowControl/>
        <w:jc w:val="left"/>
      </w:pPr>
      <w:r>
        <w:t xml:space="preserve">Abstract: The </w:t>
      </w:r>
      <w:r w:rsidRPr="00A10393">
        <w:t xml:space="preserve">Five-Year Work Plan of the SSC </w:t>
      </w:r>
      <w:r w:rsidR="0001123D">
        <w:t>NFS</w:t>
      </w:r>
      <w:r>
        <w:t xml:space="preserve"> </w:t>
      </w:r>
      <w:r w:rsidR="00903BB7">
        <w:t xml:space="preserve">was updated </w:t>
      </w:r>
      <w:r w:rsidR="00067050">
        <w:t xml:space="preserve">by the </w:t>
      </w:r>
      <w:r w:rsidR="005251D2">
        <w:t>Chair</w:t>
      </w:r>
      <w:r>
        <w:t>. Members review</w:t>
      </w:r>
      <w:r w:rsidR="002C61DC">
        <w:t>ed</w:t>
      </w:r>
      <w:r w:rsidR="009A389E">
        <w:t xml:space="preserve"> </w:t>
      </w:r>
      <w:r>
        <w:t xml:space="preserve">the work plan </w:t>
      </w:r>
      <w:r w:rsidR="009A389E">
        <w:t xml:space="preserve">during the SSC </w:t>
      </w:r>
      <w:r w:rsidR="0001123D">
        <w:t>NFS0</w:t>
      </w:r>
      <w:r w:rsidR="00623968">
        <w:t>4</w:t>
      </w:r>
      <w:r w:rsidR="009A389E">
        <w:t xml:space="preserve"> meeting</w:t>
      </w:r>
      <w:r w:rsidR="000403EF">
        <w:t xml:space="preserve"> and recommended</w:t>
      </w:r>
      <w:r w:rsidR="002C61DC">
        <w:t>ed</w:t>
      </w:r>
      <w:r w:rsidR="000403EF">
        <w:t xml:space="preserve"> it to the SC</w:t>
      </w:r>
      <w:r>
        <w:t xml:space="preserve">. </w:t>
      </w:r>
    </w:p>
    <w:p w14:paraId="6ABFD6F0" w14:textId="77777777" w:rsidR="00A10393" w:rsidRDefault="00A10393">
      <w:pPr>
        <w:widowControl/>
        <w:jc w:val="left"/>
      </w:pPr>
    </w:p>
    <w:p w14:paraId="040904AA" w14:textId="77777777" w:rsidR="004F037A" w:rsidRPr="003E1A97" w:rsidRDefault="004F037A" w:rsidP="004F037A">
      <w:pPr>
        <w:snapToGrid w:val="0"/>
        <w:spacing w:line="360" w:lineRule="exact"/>
        <w:rPr>
          <w:rFonts w:cs="Times New Roman"/>
          <w:szCs w:val="24"/>
        </w:rPr>
      </w:pPr>
      <w:r w:rsidRPr="003E1A97">
        <w:rPr>
          <w:rFonts w:cs="Times New Roman" w:hint="eastAsia"/>
          <w:szCs w:val="24"/>
        </w:rPr>
        <w:t>P</w:t>
      </w:r>
      <w:r w:rsidRPr="003E1A97">
        <w:rPr>
          <w:rFonts w:cs="Times New Roman"/>
          <w:szCs w:val="24"/>
        </w:rPr>
        <w:t>riority list</w:t>
      </w:r>
      <w:r>
        <w:rPr>
          <w:rFonts w:cs="Times New Roman"/>
          <w:szCs w:val="24"/>
        </w:rPr>
        <w:t>:</w:t>
      </w:r>
    </w:p>
    <w:p w14:paraId="6904A38E" w14:textId="547F2A88" w:rsidR="004F037A" w:rsidRDefault="00A91CED" w:rsidP="004F037A">
      <w:pPr>
        <w:pStyle w:val="ListParagraph"/>
        <w:numPr>
          <w:ilvl w:val="0"/>
          <w:numId w:val="63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C</w:t>
      </w:r>
      <w:r>
        <w:rPr>
          <w:rFonts w:eastAsia="SimSun" w:cs="Times New Roman" w:hint="eastAsia"/>
          <w:szCs w:val="24"/>
          <w:lang w:eastAsia="zh-CN"/>
        </w:rPr>
        <w:t>ontinue</w:t>
      </w:r>
      <w:r>
        <w:rPr>
          <w:rFonts w:cs="Times New Roman"/>
          <w:szCs w:val="24"/>
        </w:rPr>
        <w:t xml:space="preserve"> </w:t>
      </w:r>
      <w:r w:rsidR="004F037A">
        <w:rPr>
          <w:rFonts w:cs="Times New Roman"/>
          <w:szCs w:val="24"/>
        </w:rPr>
        <w:t>research to appropriately separate two cohorts using spatial and age/size characteristics</w:t>
      </w:r>
    </w:p>
    <w:p w14:paraId="72036875" w14:textId="77777777" w:rsidR="004F037A" w:rsidRPr="003E1A97" w:rsidRDefault="004F037A" w:rsidP="004F037A">
      <w:pPr>
        <w:pStyle w:val="ListParagraph"/>
        <w:numPr>
          <w:ilvl w:val="0"/>
          <w:numId w:val="63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Continue CPUE </w:t>
      </w:r>
      <w:r>
        <w:rPr>
          <w:rFonts w:eastAsia="SimSun" w:cs="Times New Roman" w:hint="eastAsia"/>
          <w:szCs w:val="24"/>
          <w:lang w:eastAsia="zh-CN"/>
        </w:rPr>
        <w:t xml:space="preserve">standardization </w:t>
      </w:r>
      <w:r w:rsidRPr="003E1A97">
        <w:rPr>
          <w:rFonts w:cs="Times New Roman"/>
          <w:szCs w:val="24"/>
        </w:rPr>
        <w:t xml:space="preserve">work </w:t>
      </w:r>
    </w:p>
    <w:p w14:paraId="07CB4399" w14:textId="2D8F92E7" w:rsidR="004F037A" w:rsidRDefault="00A91CED" w:rsidP="004F037A">
      <w:pPr>
        <w:pStyle w:val="Default"/>
        <w:numPr>
          <w:ilvl w:val="0"/>
          <w:numId w:val="63"/>
        </w:numPr>
        <w:spacing w:line="300" w:lineRule="exact"/>
        <w:jc w:val="both"/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 xml:space="preserve">Continue </w:t>
      </w:r>
      <w:r w:rsidR="004F037A">
        <w:rPr>
          <w:rFonts w:eastAsia="SimSun" w:hint="eastAsia"/>
          <w:lang w:eastAsia="zh-CN"/>
        </w:rPr>
        <w:t xml:space="preserve">research and literature reviews to better understand the biological </w:t>
      </w:r>
      <w:r w:rsidR="004F037A">
        <w:rPr>
          <w:rFonts w:eastAsia="SimSun"/>
          <w:lang w:eastAsia="zh-CN"/>
        </w:rPr>
        <w:t>characteristic</w:t>
      </w:r>
      <w:r w:rsidR="004F037A">
        <w:rPr>
          <w:rFonts w:eastAsia="SimSun" w:hint="eastAsia"/>
          <w:lang w:eastAsia="zh-CN"/>
        </w:rPr>
        <w:t xml:space="preserve"> (e.g., growth rate, natural mortality)</w:t>
      </w:r>
      <w:r w:rsidR="004F037A">
        <w:rPr>
          <w:rFonts w:eastAsia="SimSun"/>
          <w:lang w:eastAsia="zh-CN"/>
        </w:rPr>
        <w:t>,</w:t>
      </w:r>
      <w:r w:rsidR="004F037A">
        <w:rPr>
          <w:rFonts w:eastAsia="SimSun" w:hint="eastAsia"/>
          <w:lang w:eastAsia="zh-CN"/>
        </w:rPr>
        <w:t xml:space="preserve"> life history (e.g., cohorts associated with spawning timing and location, feeding and spawning migration) of the species</w:t>
      </w:r>
      <w:r w:rsidR="004F037A">
        <w:rPr>
          <w:rFonts w:eastAsia="SimSun"/>
          <w:lang w:eastAsia="zh-CN"/>
        </w:rPr>
        <w:t xml:space="preserve"> and population structure (e.g. genetic analysis)</w:t>
      </w:r>
    </w:p>
    <w:p w14:paraId="1BECF80F" w14:textId="77777777" w:rsidR="004F037A" w:rsidRPr="003E1A97" w:rsidRDefault="004F037A" w:rsidP="004F037A">
      <w:pPr>
        <w:pStyle w:val="ListParagraph"/>
        <w:numPr>
          <w:ilvl w:val="0"/>
          <w:numId w:val="63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Conduct a stock assessment </w:t>
      </w:r>
      <w:r>
        <w:rPr>
          <w:rFonts w:cs="Times New Roman"/>
          <w:szCs w:val="24"/>
        </w:rPr>
        <w:t>based on</w:t>
      </w:r>
      <w:r>
        <w:rPr>
          <w:rFonts w:eastAsia="SimSun" w:cs="Times New Roman" w:hint="eastAsia"/>
          <w:szCs w:val="24"/>
          <w:lang w:eastAsia="zh-CN"/>
        </w:rPr>
        <w:t xml:space="preserve"> surplus </w:t>
      </w:r>
      <w:r>
        <w:rPr>
          <w:rFonts w:eastAsia="SimSun" w:cs="Times New Roman"/>
          <w:szCs w:val="24"/>
          <w:lang w:eastAsia="zh-CN"/>
        </w:rPr>
        <w:t>production</w:t>
      </w:r>
      <w:r>
        <w:rPr>
          <w:rFonts w:eastAsia="SimSun" w:cs="Times New Roman" w:hint="eastAsia"/>
          <w:szCs w:val="24"/>
          <w:lang w:eastAsia="zh-CN"/>
        </w:rPr>
        <w:t xml:space="preserve"> model</w:t>
      </w:r>
    </w:p>
    <w:p w14:paraId="6CF5291E" w14:textId="77777777" w:rsidR="004F037A" w:rsidRPr="003E1A97" w:rsidRDefault="004F037A" w:rsidP="004F037A">
      <w:pPr>
        <w:pStyle w:val="ListParagraph"/>
        <w:numPr>
          <w:ilvl w:val="0"/>
          <w:numId w:val="63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Further investigate improvements to the </w:t>
      </w:r>
      <w:r>
        <w:rPr>
          <w:rFonts w:eastAsia="SimSun" w:cs="Times New Roman" w:hint="eastAsia"/>
          <w:szCs w:val="24"/>
          <w:lang w:eastAsia="zh-CN"/>
        </w:rPr>
        <w:t xml:space="preserve">surplus </w:t>
      </w:r>
      <w:r>
        <w:rPr>
          <w:rFonts w:eastAsia="SimSun" w:cs="Times New Roman"/>
          <w:szCs w:val="24"/>
          <w:lang w:eastAsia="zh-CN"/>
        </w:rPr>
        <w:t>production</w:t>
      </w:r>
      <w:r>
        <w:rPr>
          <w:rFonts w:eastAsia="SimSun" w:cs="Times New Roman" w:hint="eastAsia"/>
          <w:szCs w:val="24"/>
          <w:lang w:eastAsia="zh-CN"/>
        </w:rPr>
        <w:t xml:space="preserve"> model</w:t>
      </w:r>
    </w:p>
    <w:p w14:paraId="143763A7" w14:textId="77777777" w:rsidR="004F037A" w:rsidRDefault="004F037A" w:rsidP="004F037A">
      <w:pPr>
        <w:pStyle w:val="Default"/>
        <w:numPr>
          <w:ilvl w:val="0"/>
          <w:numId w:val="63"/>
        </w:numPr>
        <w:spacing w:line="300" w:lineRule="exact"/>
        <w:jc w:val="both"/>
        <w:rPr>
          <w:rFonts w:eastAsia="SimSun"/>
          <w:lang w:eastAsia="zh-CN"/>
        </w:rPr>
      </w:pPr>
      <w:r>
        <w:t>E</w:t>
      </w:r>
      <w:r w:rsidRPr="00925E94">
        <w:t xml:space="preserve">xplore and develop alternative approaches, such as the </w:t>
      </w:r>
      <w:r>
        <w:rPr>
          <w:rFonts w:eastAsia="SimSun" w:hint="eastAsia"/>
          <w:lang w:eastAsia="zh-CN"/>
        </w:rPr>
        <w:t>m</w:t>
      </w:r>
      <w:r w:rsidRPr="00925E94">
        <w:t xml:space="preserve">anagement </w:t>
      </w:r>
      <w:r>
        <w:rPr>
          <w:rFonts w:eastAsia="SimSun" w:hint="eastAsia"/>
          <w:lang w:eastAsia="zh-CN"/>
        </w:rPr>
        <w:t>s</w:t>
      </w:r>
      <w:r w:rsidRPr="00925E94">
        <w:t xml:space="preserve">trategy </w:t>
      </w:r>
      <w:r>
        <w:rPr>
          <w:rFonts w:eastAsia="SimSun" w:hint="eastAsia"/>
          <w:lang w:eastAsia="zh-CN"/>
        </w:rPr>
        <w:t>e</w:t>
      </w:r>
      <w:r w:rsidRPr="00925E94">
        <w:t>valuation framework and data-limited management procedures, to provide effective management advice</w:t>
      </w:r>
    </w:p>
    <w:p w14:paraId="2BF6CBF8" w14:textId="77777777" w:rsidR="004F037A" w:rsidRDefault="004F037A" w:rsidP="004F037A">
      <w:pPr>
        <w:pStyle w:val="Default"/>
        <w:numPr>
          <w:ilvl w:val="0"/>
          <w:numId w:val="63"/>
        </w:numPr>
        <w:spacing w:line="300" w:lineRule="exact"/>
        <w:jc w:val="both"/>
        <w:rPr>
          <w:rFonts w:eastAsia="SimSun"/>
          <w:lang w:eastAsia="zh-CN"/>
        </w:rPr>
      </w:pPr>
      <w:r>
        <w:t xml:space="preserve">Conduct research </w:t>
      </w:r>
      <w:r>
        <w:rPr>
          <w:rFonts w:eastAsia="SimSun" w:hint="eastAsia"/>
          <w:lang w:eastAsia="zh-CN"/>
        </w:rPr>
        <w:t xml:space="preserve">and literature reviews </w:t>
      </w:r>
      <w:r>
        <w:t>to better understand the factors driving abundance fluctuations (including climate change) in this short-lived species</w:t>
      </w:r>
    </w:p>
    <w:p w14:paraId="156108C9" w14:textId="77777777" w:rsidR="004F037A" w:rsidRDefault="004F037A" w:rsidP="004F037A">
      <w:pPr>
        <w:pStyle w:val="ListParagraph"/>
        <w:numPr>
          <w:ilvl w:val="0"/>
          <w:numId w:val="63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Develop </w:t>
      </w:r>
      <w:r>
        <w:rPr>
          <w:rFonts w:eastAsia="SimSun" w:cs="Times New Roman" w:hint="eastAsia"/>
          <w:szCs w:val="24"/>
          <w:lang w:eastAsia="zh-CN"/>
        </w:rPr>
        <w:t>other models e.g.,</w:t>
      </w:r>
      <w:r w:rsidRPr="003E1A97">
        <w:rPr>
          <w:rFonts w:cs="Times New Roman"/>
          <w:szCs w:val="24"/>
        </w:rPr>
        <w:t xml:space="preserve"> age</w:t>
      </w:r>
      <w:r>
        <w:rPr>
          <w:rFonts w:cs="Times New Roman"/>
          <w:szCs w:val="24"/>
        </w:rPr>
        <w:t>/size</w:t>
      </w:r>
      <w:r w:rsidRPr="003E1A97">
        <w:rPr>
          <w:rFonts w:cs="Times New Roman"/>
          <w:szCs w:val="24"/>
        </w:rPr>
        <w:t>-structured model</w:t>
      </w:r>
    </w:p>
    <w:p w14:paraId="469AC1EA" w14:textId="77777777" w:rsidR="004F037A" w:rsidRPr="00DB2D00" w:rsidRDefault="004F037A" w:rsidP="004F037A">
      <w:pPr>
        <w:pStyle w:val="ListParagraph"/>
        <w:numPr>
          <w:ilvl w:val="0"/>
          <w:numId w:val="63"/>
        </w:numPr>
        <w:snapToGrid w:val="0"/>
        <w:spacing w:line="300" w:lineRule="exact"/>
        <w:ind w:leftChars="0"/>
        <w:rPr>
          <w:rFonts w:eastAsia="SimSun"/>
          <w:lang w:eastAsia="zh-CN"/>
        </w:rPr>
      </w:pPr>
      <w:r>
        <w:rPr>
          <w:rFonts w:cs="Times New Roman"/>
          <w:szCs w:val="24"/>
        </w:rPr>
        <w:t xml:space="preserve">Develop databases to support </w:t>
      </w:r>
      <w:r w:rsidRPr="003E1A97">
        <w:rPr>
          <w:rFonts w:cs="Times New Roman"/>
          <w:szCs w:val="24"/>
        </w:rPr>
        <w:t>age</w:t>
      </w:r>
      <w:r>
        <w:rPr>
          <w:rFonts w:cs="Times New Roman"/>
          <w:szCs w:val="24"/>
        </w:rPr>
        <w:t>/size</w:t>
      </w:r>
      <w:r w:rsidRPr="003E1A97">
        <w:rPr>
          <w:rFonts w:cs="Times New Roman"/>
          <w:szCs w:val="24"/>
        </w:rPr>
        <w:t>-structured model</w:t>
      </w:r>
      <w:r>
        <w:rPr>
          <w:rFonts w:cs="Times New Roman"/>
          <w:szCs w:val="24"/>
        </w:rPr>
        <w:t>s</w:t>
      </w:r>
    </w:p>
    <w:p w14:paraId="16A181AA" w14:textId="005C2051" w:rsidR="003E45F5" w:rsidRDefault="003E45F5">
      <w:pPr>
        <w:widowControl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tbl>
      <w:tblPr>
        <w:tblStyle w:val="TableGrid"/>
        <w:tblpPr w:leftFromText="142" w:rightFromText="142" w:vertAnchor="text" w:tblpX="269" w:tblpY="1"/>
        <w:tblOverlap w:val="never"/>
        <w:tblW w:w="13517" w:type="dxa"/>
        <w:tblLook w:val="04A0" w:firstRow="1" w:lastRow="0" w:firstColumn="1" w:lastColumn="0" w:noHBand="0" w:noVBand="1"/>
      </w:tblPr>
      <w:tblGrid>
        <w:gridCol w:w="1943"/>
        <w:gridCol w:w="1943"/>
        <w:gridCol w:w="1938"/>
        <w:gridCol w:w="1925"/>
        <w:gridCol w:w="1925"/>
        <w:gridCol w:w="1898"/>
        <w:gridCol w:w="1945"/>
      </w:tblGrid>
      <w:tr w:rsidR="0075271A" w:rsidRPr="005E63BE" w14:paraId="37E14494" w14:textId="77777777" w:rsidTr="0075271A">
        <w:trPr>
          <w:tblHeader/>
        </w:trPr>
        <w:tc>
          <w:tcPr>
            <w:tcW w:w="1943" w:type="dxa"/>
            <w:shd w:val="clear" w:color="auto" w:fill="D9D9D9" w:themeFill="background1" w:themeFillShade="D9"/>
            <w:vAlign w:val="center"/>
          </w:tcPr>
          <w:p w14:paraId="519118B9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lastRenderedPageBreak/>
              <w:t>ITEM</w:t>
            </w:r>
          </w:p>
        </w:tc>
        <w:tc>
          <w:tcPr>
            <w:tcW w:w="1943" w:type="dxa"/>
            <w:shd w:val="clear" w:color="auto" w:fill="D9D9D9" w:themeFill="background1" w:themeFillShade="D9"/>
            <w:vAlign w:val="center"/>
          </w:tcPr>
          <w:p w14:paraId="132D3B69" w14:textId="77777777" w:rsidR="0075271A" w:rsidRPr="005E63BE" w:rsidRDefault="0075271A" w:rsidP="008C002D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</w:t>
            </w:r>
            <w:r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38" w:type="dxa"/>
            <w:shd w:val="clear" w:color="auto" w:fill="D9D9D9" w:themeFill="background1" w:themeFillShade="D9"/>
          </w:tcPr>
          <w:p w14:paraId="494CE0DE" w14:textId="77777777" w:rsidR="0075271A" w:rsidRPr="005E63BE" w:rsidRDefault="0075271A" w:rsidP="008C002D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925" w:type="dxa"/>
            <w:shd w:val="clear" w:color="auto" w:fill="D9D9D9" w:themeFill="background1" w:themeFillShade="D9"/>
          </w:tcPr>
          <w:p w14:paraId="255B878E" w14:textId="77777777" w:rsidR="0075271A" w:rsidRDefault="0075271A" w:rsidP="008C002D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925" w:type="dxa"/>
            <w:shd w:val="clear" w:color="auto" w:fill="D9D9D9" w:themeFill="background1" w:themeFillShade="D9"/>
          </w:tcPr>
          <w:p w14:paraId="436C236F" w14:textId="77777777" w:rsidR="0075271A" w:rsidRDefault="0075271A" w:rsidP="008C002D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2029</w:t>
            </w:r>
          </w:p>
        </w:tc>
        <w:tc>
          <w:tcPr>
            <w:tcW w:w="1898" w:type="dxa"/>
            <w:shd w:val="clear" w:color="auto" w:fill="D9D9D9" w:themeFill="background1" w:themeFillShade="D9"/>
          </w:tcPr>
          <w:p w14:paraId="3ED7F28A" w14:textId="62C34FA0" w:rsidR="0075271A" w:rsidRDefault="0075271A" w:rsidP="008C002D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2030</w:t>
            </w:r>
          </w:p>
        </w:tc>
        <w:tc>
          <w:tcPr>
            <w:tcW w:w="1945" w:type="dxa"/>
            <w:shd w:val="clear" w:color="auto" w:fill="D9D9D9" w:themeFill="background1" w:themeFillShade="D9"/>
          </w:tcPr>
          <w:p w14:paraId="269832CA" w14:textId="7FE12B97" w:rsidR="004F3FE5" w:rsidRDefault="0075271A" w:rsidP="007928EB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Progress</w:t>
            </w:r>
          </w:p>
        </w:tc>
      </w:tr>
      <w:tr w:rsidR="0075271A" w:rsidRPr="005E63BE" w14:paraId="1DD341CF" w14:textId="77777777" w:rsidTr="0075271A">
        <w:tc>
          <w:tcPr>
            <w:tcW w:w="1943" w:type="dxa"/>
            <w:shd w:val="clear" w:color="auto" w:fill="E2EFD9" w:themeFill="accent6" w:themeFillTint="33"/>
            <w:vAlign w:val="center"/>
          </w:tcPr>
          <w:p w14:paraId="5810A965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inputs</w:t>
            </w:r>
          </w:p>
        </w:tc>
        <w:tc>
          <w:tcPr>
            <w:tcW w:w="1943" w:type="dxa"/>
            <w:shd w:val="clear" w:color="auto" w:fill="E2EFD9" w:themeFill="accent6" w:themeFillTint="33"/>
          </w:tcPr>
          <w:p w14:paraId="2847C525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E2EFD9" w:themeFill="accent6" w:themeFillTint="33"/>
          </w:tcPr>
          <w:p w14:paraId="6462DC5A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E2EFD9" w:themeFill="accent6" w:themeFillTint="33"/>
          </w:tcPr>
          <w:p w14:paraId="3FAC6693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E2EFD9" w:themeFill="accent6" w:themeFillTint="33"/>
          </w:tcPr>
          <w:p w14:paraId="53E7F53C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E2EFD9" w:themeFill="accent6" w:themeFillTint="33"/>
          </w:tcPr>
          <w:p w14:paraId="30BA4BA7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E2EFD9" w:themeFill="accent6" w:themeFillTint="33"/>
            <w:vAlign w:val="center"/>
          </w:tcPr>
          <w:p w14:paraId="04B7E4DA" w14:textId="5763F4FC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75271A" w:rsidRPr="005E63BE" w14:paraId="0DB815C3" w14:textId="77777777" w:rsidTr="00CB7843">
        <w:tc>
          <w:tcPr>
            <w:tcW w:w="1943" w:type="dxa"/>
            <w:vAlign w:val="center"/>
          </w:tcPr>
          <w:p w14:paraId="4C906808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&amp; improvement of CPUE indices</w:t>
            </w:r>
          </w:p>
        </w:tc>
        <w:tc>
          <w:tcPr>
            <w:tcW w:w="1943" w:type="dxa"/>
            <w:vAlign w:val="center"/>
          </w:tcPr>
          <w:p w14:paraId="58DEE1EB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Submit standardized CPUE by each member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38" w:type="dxa"/>
            <w:vAlign w:val="center"/>
          </w:tcPr>
          <w:p w14:paraId="798DD1A7" w14:textId="17534704" w:rsidR="0075271A" w:rsidRPr="00525F6E" w:rsidRDefault="0075271A" w:rsidP="008C002D">
            <w:pPr>
              <w:snapToGrid w:val="0"/>
              <w:spacing w:line="240" w:lineRule="exact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25" w:type="dxa"/>
            <w:vAlign w:val="center"/>
          </w:tcPr>
          <w:p w14:paraId="50B0F957" w14:textId="77777777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25" w:type="dxa"/>
            <w:vAlign w:val="center"/>
          </w:tcPr>
          <w:p w14:paraId="305A5A3E" w14:textId="77777777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898" w:type="dxa"/>
            <w:vAlign w:val="center"/>
          </w:tcPr>
          <w:p w14:paraId="0AAB86D2" w14:textId="3E59DAD7" w:rsidR="0075271A" w:rsidRDefault="00CB7843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5" w:type="dxa"/>
            <w:vAlign w:val="center"/>
          </w:tcPr>
          <w:p w14:paraId="1544DBFC" w14:textId="221DA646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Updated CPUE indices of </w:t>
            </w:r>
            <w:r>
              <w:rPr>
                <w:rFonts w:cs="Times New Roman" w:hint="eastAsia"/>
                <w:sz w:val="20"/>
                <w:szCs w:val="20"/>
              </w:rPr>
              <w:t>J</w:t>
            </w:r>
            <w:r>
              <w:rPr>
                <w:rFonts w:cs="Times New Roman"/>
                <w:sz w:val="20"/>
                <w:szCs w:val="20"/>
              </w:rPr>
              <w:t>apanese survey and Chinese</w:t>
            </w:r>
            <w:r w:rsidR="0066306E">
              <w:rPr>
                <w:rFonts w:cs="Times New Roman"/>
                <w:sz w:val="20"/>
                <w:szCs w:val="20"/>
              </w:rPr>
              <w:t>, Japanese</w:t>
            </w:r>
            <w:r>
              <w:rPr>
                <w:rFonts w:cs="Times New Roman"/>
                <w:sz w:val="20"/>
                <w:szCs w:val="20"/>
              </w:rPr>
              <w:t xml:space="preserve"> and Chinese Taipei’s squid fisheries.</w:t>
            </w:r>
          </w:p>
        </w:tc>
      </w:tr>
      <w:tr w:rsidR="0075271A" w:rsidRPr="005E63BE" w14:paraId="22261FBE" w14:textId="77777777" w:rsidTr="00CB7843">
        <w:tc>
          <w:tcPr>
            <w:tcW w:w="1943" w:type="dxa"/>
            <w:vAlign w:val="center"/>
          </w:tcPr>
          <w:p w14:paraId="6A278AB1" w14:textId="77777777" w:rsidR="0075271A" w:rsidRPr="00AE3748" w:rsidRDefault="0075271A" w:rsidP="008C002D">
            <w:pPr>
              <w:snapToGrid w:val="0"/>
              <w:spacing w:line="240" w:lineRule="exact"/>
              <w:jc w:val="left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 xml:space="preserve">Joint CPUE </w:t>
            </w:r>
            <w:r>
              <w:rPr>
                <w:rFonts w:eastAsia="SimSun" w:cs="Times New Roman"/>
                <w:sz w:val="20"/>
                <w:szCs w:val="20"/>
                <w:lang w:eastAsia="zh-CN"/>
              </w:rPr>
              <w:t>standardization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943" w:type="dxa"/>
            <w:vAlign w:val="center"/>
          </w:tcPr>
          <w:p w14:paraId="5305D44C" w14:textId="77777777" w:rsidR="0075271A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  <w:lang w:eastAsia="zh-CN"/>
              </w:rPr>
              <w:t>C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onduct joint CPUE standardization</w:t>
            </w:r>
          </w:p>
        </w:tc>
        <w:tc>
          <w:tcPr>
            <w:tcW w:w="1938" w:type="dxa"/>
            <w:vAlign w:val="center"/>
          </w:tcPr>
          <w:p w14:paraId="21AE4F16" w14:textId="49909355" w:rsidR="0075271A" w:rsidRPr="00525F6E" w:rsidRDefault="0075271A" w:rsidP="008C002D">
            <w:pPr>
              <w:snapToGrid w:val="0"/>
              <w:spacing w:line="240" w:lineRule="exact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25" w:type="dxa"/>
            <w:vAlign w:val="center"/>
          </w:tcPr>
          <w:p w14:paraId="371CD2EA" w14:textId="77777777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25" w:type="dxa"/>
            <w:vAlign w:val="center"/>
          </w:tcPr>
          <w:p w14:paraId="67D41F44" w14:textId="77777777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898" w:type="dxa"/>
            <w:vAlign w:val="center"/>
          </w:tcPr>
          <w:p w14:paraId="0D47EBCE" w14:textId="4CB7C819" w:rsidR="0075271A" w:rsidRDefault="00CB7843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5" w:type="dxa"/>
            <w:vAlign w:val="center"/>
          </w:tcPr>
          <w:p w14:paraId="4FC05FC0" w14:textId="7803662E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Invited expert </w:t>
            </w:r>
            <w:r w:rsidR="00384A81">
              <w:rPr>
                <w:rFonts w:cs="Times New Roman"/>
                <w:sz w:val="20"/>
                <w:szCs w:val="20"/>
              </w:rPr>
              <w:t xml:space="preserve">updated </w:t>
            </w:r>
            <w:r>
              <w:rPr>
                <w:rFonts w:cs="Times New Roman"/>
                <w:sz w:val="20"/>
                <w:szCs w:val="20"/>
              </w:rPr>
              <w:t>joint CPUE standardization and R package was shared with Members.</w:t>
            </w:r>
          </w:p>
        </w:tc>
      </w:tr>
      <w:tr w:rsidR="0075271A" w:rsidRPr="005E63BE" w14:paraId="34A8CCEE" w14:textId="77777777" w:rsidTr="00CB7843">
        <w:tc>
          <w:tcPr>
            <w:tcW w:w="1943" w:type="dxa"/>
            <w:shd w:val="clear" w:color="auto" w:fill="E2EFD9" w:themeFill="accent6" w:themeFillTint="33"/>
            <w:vAlign w:val="center"/>
          </w:tcPr>
          <w:p w14:paraId="39638657" w14:textId="7870D605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 xml:space="preserve">Regular update of </w:t>
            </w:r>
            <w:r>
              <w:rPr>
                <w:rFonts w:cs="Times New Roman"/>
                <w:b/>
                <w:sz w:val="20"/>
                <w:szCs w:val="20"/>
              </w:rPr>
              <w:t>surplus production model</w:t>
            </w:r>
          </w:p>
        </w:tc>
        <w:tc>
          <w:tcPr>
            <w:tcW w:w="1943" w:type="dxa"/>
            <w:shd w:val="clear" w:color="auto" w:fill="E2EFD9" w:themeFill="accent6" w:themeFillTint="33"/>
          </w:tcPr>
          <w:p w14:paraId="4F80061E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E2EFD9" w:themeFill="accent6" w:themeFillTint="33"/>
          </w:tcPr>
          <w:p w14:paraId="7D779592" w14:textId="77777777" w:rsidR="0075271A" w:rsidRPr="005E63BE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E2EFD9" w:themeFill="accent6" w:themeFillTint="33"/>
            <w:vAlign w:val="center"/>
          </w:tcPr>
          <w:p w14:paraId="6FB1F8B9" w14:textId="77777777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E2EFD9" w:themeFill="accent6" w:themeFillTint="33"/>
          </w:tcPr>
          <w:p w14:paraId="199FC69F" w14:textId="77777777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E2EFD9" w:themeFill="accent6" w:themeFillTint="33"/>
            <w:vAlign w:val="center"/>
          </w:tcPr>
          <w:p w14:paraId="75FB22C9" w14:textId="77777777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E2EFD9" w:themeFill="accent6" w:themeFillTint="33"/>
            <w:vAlign w:val="center"/>
          </w:tcPr>
          <w:p w14:paraId="21938D84" w14:textId="054CFFBA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</w:tr>
      <w:tr w:rsidR="0075271A" w:rsidRPr="005E63BE" w14:paraId="0F489592" w14:textId="77777777" w:rsidTr="00CB7843">
        <w:tc>
          <w:tcPr>
            <w:tcW w:w="1943" w:type="dxa"/>
            <w:vAlign w:val="center"/>
          </w:tcPr>
          <w:p w14:paraId="4ACAA758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U</w:t>
            </w:r>
            <w:r w:rsidRPr="005E63BE">
              <w:rPr>
                <w:rFonts w:cs="Times New Roman"/>
                <w:sz w:val="20"/>
                <w:szCs w:val="20"/>
              </w:rPr>
              <w:t xml:space="preserve">pdate 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 xml:space="preserve">and review of surplus </w:t>
            </w:r>
            <w:r>
              <w:rPr>
                <w:rFonts w:eastAsia="SimSun" w:cs="Times New Roman"/>
                <w:sz w:val="20"/>
                <w:szCs w:val="20"/>
                <w:lang w:eastAsia="zh-CN"/>
              </w:rPr>
              <w:t>production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 xml:space="preserve"> model and other stock assessment models</w:t>
            </w:r>
          </w:p>
        </w:tc>
        <w:tc>
          <w:tcPr>
            <w:tcW w:w="1943" w:type="dxa"/>
            <w:vAlign w:val="center"/>
          </w:tcPr>
          <w:p w14:paraId="3F93240E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Conduct preliminary stock assessment</w:t>
            </w:r>
            <w:r>
              <w:rPr>
                <w:rFonts w:cs="Times New Roman" w:hint="eastAsia"/>
                <w:sz w:val="20"/>
                <w:szCs w:val="20"/>
              </w:rPr>
              <w:t xml:space="preserve"> using standardized CPUE from each member</w:t>
            </w:r>
          </w:p>
        </w:tc>
        <w:tc>
          <w:tcPr>
            <w:tcW w:w="1938" w:type="dxa"/>
            <w:vAlign w:val="center"/>
          </w:tcPr>
          <w:p w14:paraId="0ADAF82B" w14:textId="1439E3EA" w:rsidR="0075271A" w:rsidRPr="005E63BE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Conduct benchmark stock assessment</w:t>
            </w:r>
          </w:p>
        </w:tc>
        <w:tc>
          <w:tcPr>
            <w:tcW w:w="1925" w:type="dxa"/>
            <w:vAlign w:val="center"/>
          </w:tcPr>
          <w:p w14:paraId="0D6F3D40" w14:textId="60AEA0D8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25" w:type="dxa"/>
            <w:vAlign w:val="center"/>
          </w:tcPr>
          <w:p w14:paraId="7F8D797E" w14:textId="5130B3E4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898" w:type="dxa"/>
            <w:vAlign w:val="center"/>
          </w:tcPr>
          <w:p w14:paraId="3378768E" w14:textId="1B346907" w:rsidR="0075271A" w:rsidRDefault="00CB7843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5" w:type="dxa"/>
            <w:vAlign w:val="center"/>
          </w:tcPr>
          <w:p w14:paraId="717ACE48" w14:textId="3BE77095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China and Japan conducted preliminary stock assessment using JABBA and SPiCT</w:t>
            </w:r>
            <w:r w:rsidR="00F31C05">
              <w:rPr>
                <w:rFonts w:cs="Times New Roman"/>
                <w:sz w:val="20"/>
                <w:szCs w:val="20"/>
              </w:rPr>
              <w:t>, respectively.</w:t>
            </w:r>
          </w:p>
        </w:tc>
      </w:tr>
      <w:tr w:rsidR="0075271A" w:rsidRPr="005E63BE" w14:paraId="527B386D" w14:textId="77777777" w:rsidTr="00CB7843">
        <w:tc>
          <w:tcPr>
            <w:tcW w:w="1943" w:type="dxa"/>
            <w:vAlign w:val="center"/>
          </w:tcPr>
          <w:p w14:paraId="6E9ECDCA" w14:textId="77777777" w:rsidR="0075271A" w:rsidRPr="007C64DF" w:rsidRDefault="0075271A" w:rsidP="008C002D">
            <w:pPr>
              <w:snapToGrid w:val="0"/>
              <w:spacing w:line="240" w:lineRule="exact"/>
              <w:jc w:val="left"/>
              <w:rPr>
                <w:rFonts w:eastAsia="SimSun" w:cs="Times New Roman"/>
                <w:b/>
                <w:sz w:val="20"/>
                <w:szCs w:val="20"/>
                <w:lang w:eastAsia="zh-CN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Improvement and further investigation of 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surplus production model</w:t>
            </w:r>
          </w:p>
        </w:tc>
        <w:tc>
          <w:tcPr>
            <w:tcW w:w="1943" w:type="dxa"/>
            <w:vAlign w:val="center"/>
          </w:tcPr>
          <w:p w14:paraId="6F0D8A3D" w14:textId="21F2334B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any outcomes of improvements</w:t>
            </w:r>
            <w:r>
              <w:rPr>
                <w:rFonts w:cs="Times New Roman"/>
                <w:sz w:val="20"/>
                <w:szCs w:val="20"/>
              </w:rPr>
              <w:t>, inter alia in light of possible incorporation of environmental information</w:t>
            </w:r>
          </w:p>
        </w:tc>
        <w:tc>
          <w:tcPr>
            <w:tcW w:w="1938" w:type="dxa"/>
            <w:vAlign w:val="center"/>
          </w:tcPr>
          <w:p w14:paraId="757D289D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925" w:type="dxa"/>
            <w:vAlign w:val="center"/>
          </w:tcPr>
          <w:p w14:paraId="5D8C02F3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925" w:type="dxa"/>
            <w:vAlign w:val="center"/>
          </w:tcPr>
          <w:p w14:paraId="5F59FE1D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898" w:type="dxa"/>
            <w:vAlign w:val="center"/>
          </w:tcPr>
          <w:p w14:paraId="5A9FF015" w14:textId="49BBD872" w:rsidR="0075271A" w:rsidRDefault="00905D3E" w:rsidP="008C002D">
            <w:pPr>
              <w:snapToGrid w:val="0"/>
              <w:spacing w:line="240" w:lineRule="exact"/>
              <w:jc w:val="left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945" w:type="dxa"/>
            <w:vAlign w:val="center"/>
          </w:tcPr>
          <w:p w14:paraId="1A769693" w14:textId="6CE2FA0F" w:rsidR="0075271A" w:rsidRPr="00BA2ADA" w:rsidRDefault="0075271A" w:rsidP="008C002D">
            <w:pPr>
              <w:snapToGrid w:val="0"/>
              <w:spacing w:line="240" w:lineRule="exact"/>
              <w:jc w:val="left"/>
              <w:rPr>
                <w:rFonts w:eastAsia="SimSu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bCs/>
                <w:sz w:val="20"/>
                <w:szCs w:val="20"/>
              </w:rPr>
              <w:t>No progress</w:t>
            </w:r>
            <w:r>
              <w:rPr>
                <w:rFonts w:eastAsia="SimSun" w:cs="Times New Roman" w:hint="eastAsia"/>
                <w:bCs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75271A" w:rsidRPr="005E63BE" w14:paraId="3892FF24" w14:textId="77777777" w:rsidTr="00CB7843">
        <w:tc>
          <w:tcPr>
            <w:tcW w:w="1943" w:type="dxa"/>
            <w:shd w:val="clear" w:color="auto" w:fill="E2EFD9" w:themeFill="accent6" w:themeFillTint="33"/>
            <w:vAlign w:val="center"/>
          </w:tcPr>
          <w:p w14:paraId="5C30A22F" w14:textId="38D6C983" w:rsidR="0075271A" w:rsidRPr="005E63BE" w:rsidRDefault="000829B7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NFS biology</w:t>
            </w:r>
            <w:r w:rsidR="0075271A" w:rsidRPr="005E63BE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43" w:type="dxa"/>
            <w:shd w:val="clear" w:color="auto" w:fill="E2EFD9" w:themeFill="accent6" w:themeFillTint="33"/>
          </w:tcPr>
          <w:p w14:paraId="10AE3EC8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E2EFD9" w:themeFill="accent6" w:themeFillTint="33"/>
          </w:tcPr>
          <w:p w14:paraId="07AB392E" w14:textId="77777777" w:rsidR="0075271A" w:rsidRPr="005E63BE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E2EFD9" w:themeFill="accent6" w:themeFillTint="33"/>
            <w:vAlign w:val="center"/>
          </w:tcPr>
          <w:p w14:paraId="4EBD47DE" w14:textId="77777777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E2EFD9" w:themeFill="accent6" w:themeFillTint="33"/>
          </w:tcPr>
          <w:p w14:paraId="4E7AE54A" w14:textId="77777777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E2EFD9" w:themeFill="accent6" w:themeFillTint="33"/>
            <w:vAlign w:val="center"/>
          </w:tcPr>
          <w:p w14:paraId="1E5053EF" w14:textId="77777777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E2EFD9" w:themeFill="accent6" w:themeFillTint="33"/>
            <w:vAlign w:val="center"/>
          </w:tcPr>
          <w:p w14:paraId="5BBB3953" w14:textId="32771AEA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</w:tr>
      <w:tr w:rsidR="0075271A" w:rsidRPr="005E63BE" w14:paraId="1984DFAE" w14:textId="77777777" w:rsidTr="00CB7843">
        <w:tc>
          <w:tcPr>
            <w:tcW w:w="1943" w:type="dxa"/>
            <w:vAlign w:val="center"/>
          </w:tcPr>
          <w:p w14:paraId="7A52E7AF" w14:textId="53FF39D3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Data inventory (CPUE and size/age in space and time</w:t>
            </w:r>
            <w:r w:rsidR="00916D78">
              <w:rPr>
                <w:rFonts w:cs="Times New Roman"/>
                <w:sz w:val="20"/>
                <w:szCs w:val="20"/>
              </w:rPr>
              <w:t xml:space="preserve"> fr</w:t>
            </w:r>
            <w:r w:rsidR="00CB722A">
              <w:rPr>
                <w:rFonts w:cs="Times New Roman"/>
                <w:sz w:val="20"/>
                <w:szCs w:val="20"/>
              </w:rPr>
              <w:t>om research surveys</w:t>
            </w:r>
            <w:r w:rsidRPr="005E63BE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43" w:type="dxa"/>
            <w:vAlign w:val="center"/>
          </w:tcPr>
          <w:p w14:paraId="6235470A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8" w:type="dxa"/>
            <w:vAlign w:val="center"/>
          </w:tcPr>
          <w:p w14:paraId="30F33CAD" w14:textId="77777777" w:rsidR="0075271A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Conditional age at length information.</w:t>
            </w:r>
          </w:p>
          <w:p w14:paraId="7E6B7DDA" w14:textId="1410A204" w:rsidR="0075271A" w:rsidRPr="005E63BE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Spatio-temporal variation of size composition. </w:t>
            </w:r>
          </w:p>
        </w:tc>
        <w:tc>
          <w:tcPr>
            <w:tcW w:w="1925" w:type="dxa"/>
            <w:vAlign w:val="center"/>
          </w:tcPr>
          <w:p w14:paraId="7CC81F8F" w14:textId="77777777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925" w:type="dxa"/>
            <w:vAlign w:val="center"/>
          </w:tcPr>
          <w:p w14:paraId="246FAB76" w14:textId="77777777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898" w:type="dxa"/>
            <w:vAlign w:val="center"/>
          </w:tcPr>
          <w:p w14:paraId="00274DF4" w14:textId="1099357F" w:rsidR="0075271A" w:rsidRDefault="00905D3E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945" w:type="dxa"/>
            <w:vAlign w:val="center"/>
          </w:tcPr>
          <w:p w14:paraId="6B1180BE" w14:textId="60AA4BB5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Information on size composition was shared by some Members</w:t>
            </w:r>
          </w:p>
        </w:tc>
      </w:tr>
      <w:tr w:rsidR="0075271A" w:rsidRPr="005E63BE" w14:paraId="7A7FB2AF" w14:textId="77777777" w:rsidTr="00CB7843">
        <w:tc>
          <w:tcPr>
            <w:tcW w:w="1943" w:type="dxa"/>
            <w:vAlign w:val="center"/>
          </w:tcPr>
          <w:p w14:paraId="1985C3FF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Summarizing </w:t>
            </w:r>
            <w:r w:rsidRPr="005E63BE">
              <w:rPr>
                <w:rFonts w:cs="Times New Roman"/>
                <w:sz w:val="20"/>
                <w:szCs w:val="20"/>
              </w:rPr>
              <w:lastRenderedPageBreak/>
              <w:t xml:space="preserve">available information on 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neon flying squid</w:t>
            </w:r>
            <w:r w:rsidRPr="005E63BE">
              <w:rPr>
                <w:rFonts w:cs="Times New Roman"/>
                <w:sz w:val="20"/>
                <w:szCs w:val="20"/>
              </w:rPr>
              <w:t xml:space="preserve"> biology</w:t>
            </w:r>
          </w:p>
        </w:tc>
        <w:tc>
          <w:tcPr>
            <w:tcW w:w="1943" w:type="dxa"/>
            <w:vAlign w:val="center"/>
          </w:tcPr>
          <w:p w14:paraId="532F685F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8" w:type="dxa"/>
            <w:vAlign w:val="center"/>
          </w:tcPr>
          <w:p w14:paraId="4EA0181F" w14:textId="01D64C56" w:rsidR="0075271A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Update regularly, </w:t>
            </w:r>
            <w:r>
              <w:rPr>
                <w:rFonts w:cs="Times New Roman"/>
                <w:sz w:val="20"/>
                <w:szCs w:val="20"/>
              </w:rPr>
              <w:lastRenderedPageBreak/>
              <w:t>specifically maturity ogive, growth function by cohort, W-L relationship and its variability</w:t>
            </w:r>
            <w:r w:rsidR="00486A2F">
              <w:rPr>
                <w:rFonts w:cs="Times New Roman"/>
                <w:sz w:val="20"/>
                <w:szCs w:val="20"/>
              </w:rPr>
              <w:t>.</w:t>
            </w:r>
          </w:p>
          <w:p w14:paraId="5CC3DCA0" w14:textId="0F94D6BB" w:rsidR="00486A2F" w:rsidRPr="005E63BE" w:rsidRDefault="00486A2F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486A2F">
              <w:rPr>
                <w:rFonts w:cs="Times New Roman"/>
                <w:sz w:val="20"/>
                <w:szCs w:val="20"/>
              </w:rPr>
              <w:t>Conduct research and literature reviews to better understand the factors driving abundance fluctuations</w:t>
            </w:r>
          </w:p>
        </w:tc>
        <w:tc>
          <w:tcPr>
            <w:tcW w:w="1925" w:type="dxa"/>
            <w:vAlign w:val="center"/>
          </w:tcPr>
          <w:p w14:paraId="60F3D757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Continue</w:t>
            </w:r>
          </w:p>
        </w:tc>
        <w:tc>
          <w:tcPr>
            <w:tcW w:w="1925" w:type="dxa"/>
            <w:vAlign w:val="center"/>
          </w:tcPr>
          <w:p w14:paraId="0599100E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898" w:type="dxa"/>
            <w:vAlign w:val="center"/>
          </w:tcPr>
          <w:p w14:paraId="0A565621" w14:textId="515FAF2F" w:rsidR="0075271A" w:rsidRDefault="00905D3E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945" w:type="dxa"/>
            <w:vAlign w:val="center"/>
          </w:tcPr>
          <w:p w14:paraId="5C09AEB1" w14:textId="6C656EBE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Updated information </w:t>
            </w:r>
            <w:r>
              <w:rPr>
                <w:rFonts w:cs="Times New Roman"/>
                <w:sz w:val="20"/>
                <w:szCs w:val="20"/>
              </w:rPr>
              <w:lastRenderedPageBreak/>
              <w:t xml:space="preserve">on spawning ground and age composition </w:t>
            </w:r>
          </w:p>
        </w:tc>
      </w:tr>
      <w:tr w:rsidR="0075271A" w:rsidRPr="005E63BE" w14:paraId="682218A5" w14:textId="77777777" w:rsidTr="00CB7843">
        <w:tc>
          <w:tcPr>
            <w:tcW w:w="1943" w:type="dxa"/>
            <w:shd w:val="clear" w:color="auto" w:fill="E2EFD9" w:themeFill="accent6" w:themeFillTint="33"/>
            <w:vAlign w:val="center"/>
          </w:tcPr>
          <w:p w14:paraId="69916C32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lastRenderedPageBreak/>
              <w:t xml:space="preserve">Toward </w:t>
            </w:r>
            <w:r>
              <w:rPr>
                <w:rFonts w:eastAsia="SimSun" w:cs="Times New Roman" w:hint="eastAsia"/>
                <w:b/>
                <w:sz w:val="20"/>
                <w:szCs w:val="20"/>
                <w:lang w:eastAsia="zh-CN"/>
              </w:rPr>
              <w:t>other approaches to provide management advises</w:t>
            </w:r>
            <w:r w:rsidRPr="005E63BE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43" w:type="dxa"/>
            <w:shd w:val="clear" w:color="auto" w:fill="E2EFD9" w:themeFill="accent6" w:themeFillTint="33"/>
          </w:tcPr>
          <w:p w14:paraId="4FF6BC26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E2EFD9" w:themeFill="accent6" w:themeFillTint="33"/>
          </w:tcPr>
          <w:p w14:paraId="479CD4A5" w14:textId="77777777" w:rsidR="0075271A" w:rsidRPr="005E63BE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E2EFD9" w:themeFill="accent6" w:themeFillTint="33"/>
            <w:vAlign w:val="center"/>
          </w:tcPr>
          <w:p w14:paraId="6696ABC9" w14:textId="77777777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E2EFD9" w:themeFill="accent6" w:themeFillTint="33"/>
          </w:tcPr>
          <w:p w14:paraId="3D4922CC" w14:textId="77777777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E2EFD9" w:themeFill="accent6" w:themeFillTint="33"/>
            <w:vAlign w:val="center"/>
          </w:tcPr>
          <w:p w14:paraId="2BDEB15F" w14:textId="77777777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E2EFD9" w:themeFill="accent6" w:themeFillTint="33"/>
            <w:vAlign w:val="center"/>
          </w:tcPr>
          <w:p w14:paraId="39C8D1B6" w14:textId="0CD6EA14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</w:tr>
      <w:tr w:rsidR="0075271A" w:rsidRPr="005E63BE" w14:paraId="61D957EA" w14:textId="77777777" w:rsidTr="00CB7843">
        <w:tc>
          <w:tcPr>
            <w:tcW w:w="1943" w:type="dxa"/>
            <w:vAlign w:val="center"/>
          </w:tcPr>
          <w:p w14:paraId="7F18507F" w14:textId="77777777" w:rsidR="0075271A" w:rsidRPr="00F73B17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MSE or data-limited management procedures</w:t>
            </w:r>
          </w:p>
        </w:tc>
        <w:tc>
          <w:tcPr>
            <w:tcW w:w="1943" w:type="dxa"/>
            <w:vAlign w:val="center"/>
          </w:tcPr>
          <w:p w14:paraId="2566C418" w14:textId="14536333" w:rsidR="0075271A" w:rsidRPr="005E63BE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 methods and tools for MSE</w:t>
            </w:r>
          </w:p>
        </w:tc>
        <w:tc>
          <w:tcPr>
            <w:tcW w:w="1938" w:type="dxa"/>
            <w:vAlign w:val="center"/>
          </w:tcPr>
          <w:p w14:paraId="727D9326" w14:textId="17DE2E76" w:rsidR="0075271A" w:rsidRPr="00B62C3F" w:rsidRDefault="0075271A" w:rsidP="008C002D">
            <w:pPr>
              <w:snapToGrid w:val="0"/>
              <w:spacing w:line="240" w:lineRule="exact"/>
              <w:jc w:val="left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cs="Times New Roman"/>
                <w:sz w:val="20"/>
                <w:szCs w:val="20"/>
              </w:rPr>
              <w:t>Explore methods and tools for MSE</w:t>
            </w:r>
          </w:p>
        </w:tc>
        <w:tc>
          <w:tcPr>
            <w:tcW w:w="1925" w:type="dxa"/>
            <w:vAlign w:val="center"/>
          </w:tcPr>
          <w:p w14:paraId="56830F1E" w14:textId="77777777" w:rsidR="0075271A" w:rsidRPr="005E63BE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925" w:type="dxa"/>
            <w:vAlign w:val="center"/>
          </w:tcPr>
          <w:p w14:paraId="7CE7C48A" w14:textId="77777777" w:rsidR="0075271A" w:rsidRDefault="0075271A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898" w:type="dxa"/>
            <w:vAlign w:val="center"/>
          </w:tcPr>
          <w:p w14:paraId="28587436" w14:textId="00325FE3" w:rsidR="0075271A" w:rsidRDefault="00905D3E" w:rsidP="00851B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945" w:type="dxa"/>
            <w:vAlign w:val="center"/>
          </w:tcPr>
          <w:p w14:paraId="626BEFBF" w14:textId="443A77AF" w:rsidR="0075271A" w:rsidRDefault="0075271A" w:rsidP="00851B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Pew presented </w:t>
            </w:r>
            <w:r w:rsidR="00591E35" w:rsidRPr="00CA2152">
              <w:rPr>
                <w:rFonts w:cs="Times New Roman"/>
                <w:sz w:val="20"/>
                <w:szCs w:val="20"/>
              </w:rPr>
              <w:t>simulation methods for the assessment and MSE for short-lived species</w:t>
            </w:r>
          </w:p>
        </w:tc>
      </w:tr>
      <w:tr w:rsidR="0075271A" w:rsidRPr="005E63BE" w14:paraId="30699729" w14:textId="77777777" w:rsidTr="00CB7843">
        <w:tc>
          <w:tcPr>
            <w:tcW w:w="1943" w:type="dxa"/>
            <w:vAlign w:val="center"/>
          </w:tcPr>
          <w:p w14:paraId="6A0E8A91" w14:textId="77777777" w:rsidR="0075271A" w:rsidRPr="00C7613C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C7613C">
              <w:rPr>
                <w:rFonts w:cs="Times New Roman"/>
                <w:sz w:val="20"/>
                <w:szCs w:val="20"/>
              </w:rPr>
              <w:t>Review other successful (or unsuccessful) stock assessment and management practices for squid or other short-lived species globally</w:t>
            </w:r>
            <w:r w:rsidRPr="00C7613C">
              <w:rPr>
                <w:rFonts w:cs="Times New Roman" w:hint="eastAsia"/>
                <w:sz w:val="20"/>
                <w:szCs w:val="20"/>
              </w:rPr>
              <w:t xml:space="preserve"> to inform </w:t>
            </w:r>
            <w:r>
              <w:rPr>
                <w:rFonts w:cs="Times New Roman"/>
                <w:sz w:val="20"/>
                <w:szCs w:val="20"/>
              </w:rPr>
              <w:t>SSC NFS</w:t>
            </w:r>
            <w:r w:rsidRPr="00C7613C">
              <w:rPr>
                <w:rFonts w:cs="Times New Roman" w:hint="eastAsia"/>
                <w:sz w:val="20"/>
                <w:szCs w:val="20"/>
              </w:rPr>
              <w:t xml:space="preserve"> work</w:t>
            </w:r>
          </w:p>
          <w:p w14:paraId="4AE6BF5B" w14:textId="77777777" w:rsidR="0075271A" w:rsidRPr="005E63BE" w:rsidRDefault="0075271A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0EAA1D9E" w14:textId="120E41D4" w:rsidR="0075271A" w:rsidRPr="005E63BE" w:rsidRDefault="00A81EF1" w:rsidP="00525F6E">
            <w:pPr>
              <w:pStyle w:val="ListParagraph"/>
              <w:snapToGrid w:val="0"/>
              <w:spacing w:line="240" w:lineRule="exact"/>
              <w:ind w:leftChars="0" w:left="0" w:firstLineChars="50" w:firstLine="100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No plan</w:t>
            </w:r>
            <w:r w:rsidR="000B2095">
              <w:rPr>
                <w:rFonts w:eastAsia="SimSun" w:cs="Times New Roman"/>
                <w:sz w:val="20"/>
                <w:szCs w:val="20"/>
                <w:lang w:eastAsia="zh-CN"/>
              </w:rPr>
              <w:t>n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 xml:space="preserve">ed task </w:t>
            </w:r>
          </w:p>
        </w:tc>
        <w:tc>
          <w:tcPr>
            <w:tcW w:w="1938" w:type="dxa"/>
            <w:vAlign w:val="center"/>
          </w:tcPr>
          <w:p w14:paraId="2F3EE41B" w14:textId="48001FE8" w:rsidR="0075271A" w:rsidRPr="005E63BE" w:rsidRDefault="00A81EF1" w:rsidP="008C002D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No plan</w:t>
            </w:r>
            <w:r w:rsidR="000B2095">
              <w:rPr>
                <w:rFonts w:eastAsia="SimSun" w:cs="Times New Roman"/>
                <w:sz w:val="20"/>
                <w:szCs w:val="20"/>
                <w:lang w:eastAsia="zh-CN"/>
              </w:rPr>
              <w:t>n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ed task</w:t>
            </w:r>
          </w:p>
        </w:tc>
        <w:tc>
          <w:tcPr>
            <w:tcW w:w="1925" w:type="dxa"/>
            <w:vAlign w:val="center"/>
          </w:tcPr>
          <w:p w14:paraId="1AC1B202" w14:textId="77777777" w:rsidR="0075271A" w:rsidRPr="005E63BE" w:rsidRDefault="0075271A" w:rsidP="008C002D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925" w:type="dxa"/>
            <w:vAlign w:val="center"/>
          </w:tcPr>
          <w:p w14:paraId="13D6B42C" w14:textId="77777777" w:rsidR="0075271A" w:rsidRDefault="0075271A" w:rsidP="008C002D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898" w:type="dxa"/>
            <w:vAlign w:val="center"/>
          </w:tcPr>
          <w:p w14:paraId="03ECFB6C" w14:textId="09AEDB6F" w:rsidR="0075271A" w:rsidRDefault="00905D3E" w:rsidP="008C002D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945" w:type="dxa"/>
            <w:vAlign w:val="center"/>
          </w:tcPr>
          <w:p w14:paraId="2ECAAD5D" w14:textId="24C7113C" w:rsidR="0075271A" w:rsidRDefault="0075271A" w:rsidP="008C002D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Invited expert reviewed stock assessment methods and management measures for squid and other short-lived species</w:t>
            </w:r>
          </w:p>
        </w:tc>
      </w:tr>
    </w:tbl>
    <w:p w14:paraId="69507912" w14:textId="386AD2A2" w:rsidR="00B9583E" w:rsidRDefault="00B9583E" w:rsidP="008A0ABD">
      <w:pPr>
        <w:widowControl/>
        <w:jc w:val="left"/>
        <w:rPr>
          <w:rFonts w:cs="Times New Roman"/>
          <w:szCs w:val="24"/>
        </w:rPr>
      </w:pPr>
    </w:p>
    <w:sectPr w:rsidR="00B9583E" w:rsidSect="00BA27C7">
      <w:footerReference w:type="default" r:id="rId8"/>
      <w:headerReference w:type="first" r:id="rId9"/>
      <w:footerReference w:type="first" r:id="rId10"/>
      <w:pgSz w:w="16838" w:h="11906" w:orient="landscape"/>
      <w:pgMar w:top="1225" w:right="1871" w:bottom="1225" w:left="144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18C95" w14:textId="77777777" w:rsidR="0045098B" w:rsidRDefault="0045098B" w:rsidP="001E4075">
      <w:r>
        <w:separator/>
      </w:r>
    </w:p>
  </w:endnote>
  <w:endnote w:type="continuationSeparator" w:id="0">
    <w:p w14:paraId="20637377" w14:textId="77777777" w:rsidR="0045098B" w:rsidRDefault="0045098B" w:rsidP="001E4075">
      <w:r>
        <w:continuationSeparator/>
      </w:r>
    </w:p>
  </w:endnote>
  <w:endnote w:type="continuationNotice" w:id="1">
    <w:p w14:paraId="24FB5DF6" w14:textId="77777777" w:rsidR="0045098B" w:rsidRDefault="004509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Pro">
    <w:altName w:val="Verdana"/>
    <w:charset w:val="00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21607D49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7C3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E16C" w14:textId="4AB0B1E8" w:rsidR="009618E3" w:rsidRPr="007520B6" w:rsidRDefault="00BA27C7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00E71381">
              <wp:simplePos x="0" y="0"/>
              <wp:positionH relativeFrom="margin">
                <wp:posOffset>7086601</wp:posOffset>
              </wp:positionH>
              <wp:positionV relativeFrom="paragraph">
                <wp:posOffset>-30117</wp:posOffset>
              </wp:positionV>
              <wp:extent cx="1485628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628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D2DD0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558pt;margin-top:-2.35pt;width:117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77A5EAAB">
              <wp:simplePos x="0" y="0"/>
              <wp:positionH relativeFrom="margin">
                <wp:posOffset>-34925</wp:posOffset>
              </wp:positionH>
              <wp:positionV relativeFrom="paragraph">
                <wp:posOffset>-29845</wp:posOffset>
              </wp:positionV>
              <wp:extent cx="2647950" cy="685800"/>
              <wp:effectExtent l="0" t="0" r="0" b="762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B69C5" id="テキスト ボックス 6" o:spid="_x0000_s1028" type="#_x0000_t202" style="position:absolute;margin-left:-2.75pt;margin-top:-2.3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792A02DF">
              <wp:simplePos x="0" y="0"/>
              <wp:positionH relativeFrom="margin">
                <wp:posOffset>21770</wp:posOffset>
              </wp:positionH>
              <wp:positionV relativeFrom="paragraph">
                <wp:posOffset>486955</wp:posOffset>
              </wp:positionV>
              <wp:extent cx="8577943" cy="66674"/>
              <wp:effectExtent l="0" t="0" r="0" b="0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943" cy="66674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6D1CC1" id="グループ化 19" o:spid="_x0000_s1026" style="position:absolute;margin-left:1.7pt;margin-top:38.35pt;width:675.45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9618E3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82270" w14:textId="77777777" w:rsidR="0045098B" w:rsidRDefault="0045098B" w:rsidP="001E4075">
      <w:r>
        <w:separator/>
      </w:r>
    </w:p>
  </w:footnote>
  <w:footnote w:type="continuationSeparator" w:id="0">
    <w:p w14:paraId="6A8A82EE" w14:textId="77777777" w:rsidR="0045098B" w:rsidRDefault="0045098B" w:rsidP="001E4075">
      <w:r>
        <w:continuationSeparator/>
      </w:r>
    </w:p>
  </w:footnote>
  <w:footnote w:type="continuationNotice" w:id="1">
    <w:p w14:paraId="18C7C217" w14:textId="77777777" w:rsidR="0045098B" w:rsidRDefault="004509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C5D0" w14:textId="2C0E3104" w:rsidR="009618E3" w:rsidRPr="006E6863" w:rsidRDefault="00BA27C7" w:rsidP="006E6863">
    <w:pPr>
      <w:pStyle w:val="Header"/>
    </w:pPr>
    <w:r w:rsidRPr="00BA27C7">
      <w:rPr>
        <w:noProof/>
        <w:lang w:eastAsia="en-US"/>
      </w:rPr>
      <w:drawing>
        <wp:anchor distT="0" distB="0" distL="114300" distR="114300" simplePos="0" relativeHeight="251667456" behindDoc="1" locked="0" layoutInCell="1" allowOverlap="1" wp14:anchorId="1069D8E5" wp14:editId="5417B1D6">
          <wp:simplePos x="0" y="0"/>
          <wp:positionH relativeFrom="margin">
            <wp:posOffset>3731895</wp:posOffset>
          </wp:positionH>
          <wp:positionV relativeFrom="paragraph">
            <wp:posOffset>-141605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7C7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0" wp14:anchorId="27A743CD" wp14:editId="11466184">
              <wp:simplePos x="0" y="0"/>
              <wp:positionH relativeFrom="margin">
                <wp:posOffset>2615293</wp:posOffset>
              </wp:positionH>
              <wp:positionV relativeFrom="paragraph">
                <wp:posOffset>709386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536560" w14:textId="77777777" w:rsidR="00BA27C7" w:rsidRPr="00D42168" w:rsidRDefault="00BA27C7" w:rsidP="00BA27C7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743CD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205.95pt;margin-top:55.85pt;width:266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bp+gWOIAAAALAQAADwAAAAAAAAAAAAAAAAB2BAAAZHJzL2Rvd25yZXYu&#10;eG1sUEsFBgAAAAAEAAQA8wAAAIUFAAAAAA==&#10;" o:allowoverlap="f" filled="f" stroked="f" strokeweight=".5pt">
              <v:textbox>
                <w:txbxContent>
                  <w:p w14:paraId="6E536560" w14:textId="77777777" w:rsidR="00BA27C7" w:rsidRPr="00D42168" w:rsidRDefault="00BA27C7" w:rsidP="00BA27C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7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0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F9107CB"/>
    <w:multiLevelType w:val="hybridMultilevel"/>
    <w:tmpl w:val="2996D21A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6618718">
    <w:abstractNumId w:val="22"/>
  </w:num>
  <w:num w:numId="2" w16cid:durableId="720907874">
    <w:abstractNumId w:val="23"/>
  </w:num>
  <w:num w:numId="3" w16cid:durableId="1303777535">
    <w:abstractNumId w:val="20"/>
  </w:num>
  <w:num w:numId="4" w16cid:durableId="291329371">
    <w:abstractNumId w:val="15"/>
  </w:num>
  <w:num w:numId="5" w16cid:durableId="1828938972">
    <w:abstractNumId w:val="14"/>
  </w:num>
  <w:num w:numId="6" w16cid:durableId="884608930">
    <w:abstractNumId w:val="33"/>
  </w:num>
  <w:num w:numId="7" w16cid:durableId="1252009401">
    <w:abstractNumId w:val="51"/>
  </w:num>
  <w:num w:numId="8" w16cid:durableId="1065301090">
    <w:abstractNumId w:val="11"/>
  </w:num>
  <w:num w:numId="9" w16cid:durableId="123475284">
    <w:abstractNumId w:val="54"/>
  </w:num>
  <w:num w:numId="10" w16cid:durableId="854228863">
    <w:abstractNumId w:val="2"/>
  </w:num>
  <w:num w:numId="11" w16cid:durableId="561409544">
    <w:abstractNumId w:val="30"/>
  </w:num>
  <w:num w:numId="12" w16cid:durableId="644285941">
    <w:abstractNumId w:val="25"/>
  </w:num>
  <w:num w:numId="13" w16cid:durableId="1739934531">
    <w:abstractNumId w:val="43"/>
  </w:num>
  <w:num w:numId="14" w16cid:durableId="1984701631">
    <w:abstractNumId w:val="7"/>
  </w:num>
  <w:num w:numId="15" w16cid:durableId="938563037">
    <w:abstractNumId w:val="0"/>
  </w:num>
  <w:num w:numId="16" w16cid:durableId="1088159808">
    <w:abstractNumId w:val="9"/>
  </w:num>
  <w:num w:numId="17" w16cid:durableId="146170742">
    <w:abstractNumId w:val="53"/>
  </w:num>
  <w:num w:numId="18" w16cid:durableId="279073691">
    <w:abstractNumId w:val="16"/>
  </w:num>
  <w:num w:numId="19" w16cid:durableId="1438597331">
    <w:abstractNumId w:val="42"/>
  </w:num>
  <w:num w:numId="20" w16cid:durableId="515656659">
    <w:abstractNumId w:val="13"/>
  </w:num>
  <w:num w:numId="21" w16cid:durableId="891190373">
    <w:abstractNumId w:val="57"/>
  </w:num>
  <w:num w:numId="22" w16cid:durableId="690570768">
    <w:abstractNumId w:val="44"/>
  </w:num>
  <w:num w:numId="23" w16cid:durableId="585576088">
    <w:abstractNumId w:val="45"/>
  </w:num>
  <w:num w:numId="24" w16cid:durableId="2068066446">
    <w:abstractNumId w:val="60"/>
  </w:num>
  <w:num w:numId="25" w16cid:durableId="2096050387">
    <w:abstractNumId w:val="52"/>
  </w:num>
  <w:num w:numId="26" w16cid:durableId="2062097395">
    <w:abstractNumId w:val="32"/>
  </w:num>
  <w:num w:numId="27" w16cid:durableId="285427669">
    <w:abstractNumId w:val="8"/>
  </w:num>
  <w:num w:numId="28" w16cid:durableId="560600615">
    <w:abstractNumId w:val="50"/>
  </w:num>
  <w:num w:numId="29" w16cid:durableId="1392969434">
    <w:abstractNumId w:val="6"/>
  </w:num>
  <w:num w:numId="30" w16cid:durableId="1509708767">
    <w:abstractNumId w:val="38"/>
  </w:num>
  <w:num w:numId="31" w16cid:durableId="1310938255">
    <w:abstractNumId w:val="48"/>
  </w:num>
  <w:num w:numId="32" w16cid:durableId="1806699532">
    <w:abstractNumId w:val="56"/>
  </w:num>
  <w:num w:numId="33" w16cid:durableId="192159142">
    <w:abstractNumId w:val="59"/>
  </w:num>
  <w:num w:numId="34" w16cid:durableId="803544015">
    <w:abstractNumId w:val="47"/>
  </w:num>
  <w:num w:numId="35" w16cid:durableId="1936287125">
    <w:abstractNumId w:val="29"/>
  </w:num>
  <w:num w:numId="36" w16cid:durableId="335110435">
    <w:abstractNumId w:val="12"/>
  </w:num>
  <w:num w:numId="37" w16cid:durableId="1471097276">
    <w:abstractNumId w:val="24"/>
  </w:num>
  <w:num w:numId="38" w16cid:durableId="1234127404">
    <w:abstractNumId w:val="36"/>
  </w:num>
  <w:num w:numId="39" w16cid:durableId="2107070995">
    <w:abstractNumId w:val="39"/>
  </w:num>
  <w:num w:numId="40" w16cid:durableId="243414165">
    <w:abstractNumId w:val="37"/>
  </w:num>
  <w:num w:numId="41" w16cid:durableId="1553809462">
    <w:abstractNumId w:val="4"/>
  </w:num>
  <w:num w:numId="42" w16cid:durableId="481313376">
    <w:abstractNumId w:val="35"/>
  </w:num>
  <w:num w:numId="43" w16cid:durableId="312029193">
    <w:abstractNumId w:val="17"/>
  </w:num>
  <w:num w:numId="44" w16cid:durableId="1451633530">
    <w:abstractNumId w:val="40"/>
  </w:num>
  <w:num w:numId="45" w16cid:durableId="1687444756">
    <w:abstractNumId w:val="31"/>
  </w:num>
  <w:num w:numId="46" w16cid:durableId="1981105255">
    <w:abstractNumId w:val="49"/>
  </w:num>
  <w:num w:numId="47" w16cid:durableId="144246175">
    <w:abstractNumId w:val="1"/>
  </w:num>
  <w:num w:numId="48" w16cid:durableId="1181622439">
    <w:abstractNumId w:val="18"/>
  </w:num>
  <w:num w:numId="49" w16cid:durableId="1790970495">
    <w:abstractNumId w:val="58"/>
  </w:num>
  <w:num w:numId="50" w16cid:durableId="407576550">
    <w:abstractNumId w:val="3"/>
  </w:num>
  <w:num w:numId="51" w16cid:durableId="472604921">
    <w:abstractNumId w:val="41"/>
  </w:num>
  <w:num w:numId="52" w16cid:durableId="1011761290">
    <w:abstractNumId w:val="55"/>
  </w:num>
  <w:num w:numId="53" w16cid:durableId="1186284738">
    <w:abstractNumId w:val="26"/>
  </w:num>
  <w:num w:numId="54" w16cid:durableId="20981930">
    <w:abstractNumId w:val="21"/>
  </w:num>
  <w:num w:numId="55" w16cid:durableId="1679234270">
    <w:abstractNumId w:val="34"/>
  </w:num>
  <w:num w:numId="56" w16cid:durableId="2032216245">
    <w:abstractNumId w:val="61"/>
  </w:num>
  <w:num w:numId="57" w16cid:durableId="720715612">
    <w:abstractNumId w:val="62"/>
  </w:num>
  <w:num w:numId="58" w16cid:durableId="355086872">
    <w:abstractNumId w:val="28"/>
  </w:num>
  <w:num w:numId="59" w16cid:durableId="1516068337">
    <w:abstractNumId w:val="27"/>
  </w:num>
  <w:num w:numId="60" w16cid:durableId="1764455894">
    <w:abstractNumId w:val="10"/>
  </w:num>
  <w:num w:numId="61" w16cid:durableId="1578438035">
    <w:abstractNumId w:val="5"/>
  </w:num>
  <w:num w:numId="62" w16cid:durableId="623660345">
    <w:abstractNumId w:val="19"/>
  </w:num>
  <w:num w:numId="63" w16cid:durableId="837503881">
    <w:abstractNumId w:val="4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18A4"/>
    <w:rsid w:val="000037CD"/>
    <w:rsid w:val="00010DC2"/>
    <w:rsid w:val="0001123D"/>
    <w:rsid w:val="000122D3"/>
    <w:rsid w:val="00015AAA"/>
    <w:rsid w:val="00022A66"/>
    <w:rsid w:val="00027A27"/>
    <w:rsid w:val="000403EF"/>
    <w:rsid w:val="0004079B"/>
    <w:rsid w:val="00041374"/>
    <w:rsid w:val="000421F9"/>
    <w:rsid w:val="00051EE5"/>
    <w:rsid w:val="0005251C"/>
    <w:rsid w:val="000529C5"/>
    <w:rsid w:val="000544D9"/>
    <w:rsid w:val="0005577E"/>
    <w:rsid w:val="00055F86"/>
    <w:rsid w:val="00067050"/>
    <w:rsid w:val="00067BEF"/>
    <w:rsid w:val="000704A8"/>
    <w:rsid w:val="00072B62"/>
    <w:rsid w:val="000829B7"/>
    <w:rsid w:val="000834EC"/>
    <w:rsid w:val="00083C17"/>
    <w:rsid w:val="000866B4"/>
    <w:rsid w:val="00087E5C"/>
    <w:rsid w:val="00091A0B"/>
    <w:rsid w:val="00096DFD"/>
    <w:rsid w:val="000A0127"/>
    <w:rsid w:val="000A2BF6"/>
    <w:rsid w:val="000A44E3"/>
    <w:rsid w:val="000A5521"/>
    <w:rsid w:val="000A61EE"/>
    <w:rsid w:val="000B0755"/>
    <w:rsid w:val="000B2095"/>
    <w:rsid w:val="000B2BF8"/>
    <w:rsid w:val="000B3607"/>
    <w:rsid w:val="000B5ABB"/>
    <w:rsid w:val="000B7018"/>
    <w:rsid w:val="000C0B4F"/>
    <w:rsid w:val="000C0D15"/>
    <w:rsid w:val="000C536F"/>
    <w:rsid w:val="000D1AEF"/>
    <w:rsid w:val="000D24DD"/>
    <w:rsid w:val="000D3B0D"/>
    <w:rsid w:val="000D3B17"/>
    <w:rsid w:val="000E512E"/>
    <w:rsid w:val="000E7F35"/>
    <w:rsid w:val="000F1E3D"/>
    <w:rsid w:val="000F3AC7"/>
    <w:rsid w:val="000F5010"/>
    <w:rsid w:val="000F6362"/>
    <w:rsid w:val="000F7AFC"/>
    <w:rsid w:val="00101045"/>
    <w:rsid w:val="001073E5"/>
    <w:rsid w:val="0012011D"/>
    <w:rsid w:val="00124C79"/>
    <w:rsid w:val="0012771E"/>
    <w:rsid w:val="001304E5"/>
    <w:rsid w:val="00144471"/>
    <w:rsid w:val="00146497"/>
    <w:rsid w:val="00153BB5"/>
    <w:rsid w:val="00155479"/>
    <w:rsid w:val="001570D0"/>
    <w:rsid w:val="00157C91"/>
    <w:rsid w:val="001604B9"/>
    <w:rsid w:val="001625F3"/>
    <w:rsid w:val="001632E7"/>
    <w:rsid w:val="00164B52"/>
    <w:rsid w:val="0016564E"/>
    <w:rsid w:val="00166A4A"/>
    <w:rsid w:val="001717CC"/>
    <w:rsid w:val="00173BED"/>
    <w:rsid w:val="00173DEE"/>
    <w:rsid w:val="00174B55"/>
    <w:rsid w:val="00177148"/>
    <w:rsid w:val="001848C1"/>
    <w:rsid w:val="001858A3"/>
    <w:rsid w:val="001901CC"/>
    <w:rsid w:val="00191167"/>
    <w:rsid w:val="00191234"/>
    <w:rsid w:val="00193E36"/>
    <w:rsid w:val="001A40DB"/>
    <w:rsid w:val="001B0287"/>
    <w:rsid w:val="001B435B"/>
    <w:rsid w:val="001B7EBA"/>
    <w:rsid w:val="001C1577"/>
    <w:rsid w:val="001C39B9"/>
    <w:rsid w:val="001C4E22"/>
    <w:rsid w:val="001C68E8"/>
    <w:rsid w:val="001C76FD"/>
    <w:rsid w:val="001E1122"/>
    <w:rsid w:val="001E3A72"/>
    <w:rsid w:val="001E4075"/>
    <w:rsid w:val="001E4B99"/>
    <w:rsid w:val="001E5FD1"/>
    <w:rsid w:val="001F1331"/>
    <w:rsid w:val="001F2C3C"/>
    <w:rsid w:val="001F3017"/>
    <w:rsid w:val="00201387"/>
    <w:rsid w:val="002052BE"/>
    <w:rsid w:val="00211732"/>
    <w:rsid w:val="00213B6D"/>
    <w:rsid w:val="0021626A"/>
    <w:rsid w:val="002170D9"/>
    <w:rsid w:val="00222556"/>
    <w:rsid w:val="00226E66"/>
    <w:rsid w:val="00233191"/>
    <w:rsid w:val="00234D9A"/>
    <w:rsid w:val="00237FE3"/>
    <w:rsid w:val="00253C88"/>
    <w:rsid w:val="00254177"/>
    <w:rsid w:val="00254CE4"/>
    <w:rsid w:val="0025672E"/>
    <w:rsid w:val="002625CA"/>
    <w:rsid w:val="00270C45"/>
    <w:rsid w:val="00283173"/>
    <w:rsid w:val="00283A7D"/>
    <w:rsid w:val="002840AC"/>
    <w:rsid w:val="002900A3"/>
    <w:rsid w:val="00293569"/>
    <w:rsid w:val="00293D12"/>
    <w:rsid w:val="002945FA"/>
    <w:rsid w:val="0029554A"/>
    <w:rsid w:val="002A0F54"/>
    <w:rsid w:val="002A12A6"/>
    <w:rsid w:val="002A763E"/>
    <w:rsid w:val="002B6001"/>
    <w:rsid w:val="002B7D06"/>
    <w:rsid w:val="002C31AF"/>
    <w:rsid w:val="002C61DC"/>
    <w:rsid w:val="002C694A"/>
    <w:rsid w:val="002D179A"/>
    <w:rsid w:val="002D476C"/>
    <w:rsid w:val="002D63DC"/>
    <w:rsid w:val="002E156A"/>
    <w:rsid w:val="002E6611"/>
    <w:rsid w:val="002F0598"/>
    <w:rsid w:val="002F6900"/>
    <w:rsid w:val="00305DD9"/>
    <w:rsid w:val="003075E1"/>
    <w:rsid w:val="00307EFE"/>
    <w:rsid w:val="00312BCE"/>
    <w:rsid w:val="003142FD"/>
    <w:rsid w:val="0031761D"/>
    <w:rsid w:val="00321065"/>
    <w:rsid w:val="003263BC"/>
    <w:rsid w:val="00332426"/>
    <w:rsid w:val="00335600"/>
    <w:rsid w:val="00335B8B"/>
    <w:rsid w:val="00336FF9"/>
    <w:rsid w:val="00346AFB"/>
    <w:rsid w:val="00350958"/>
    <w:rsid w:val="00360EBD"/>
    <w:rsid w:val="00371A84"/>
    <w:rsid w:val="003746CE"/>
    <w:rsid w:val="00375D58"/>
    <w:rsid w:val="00384A81"/>
    <w:rsid w:val="00392F98"/>
    <w:rsid w:val="003A2FCD"/>
    <w:rsid w:val="003B0D84"/>
    <w:rsid w:val="003B117A"/>
    <w:rsid w:val="003B2C17"/>
    <w:rsid w:val="003B6AA8"/>
    <w:rsid w:val="003C21A5"/>
    <w:rsid w:val="003C2F8A"/>
    <w:rsid w:val="003C3DEF"/>
    <w:rsid w:val="003D4313"/>
    <w:rsid w:val="003D6B9B"/>
    <w:rsid w:val="003E00EF"/>
    <w:rsid w:val="003E018F"/>
    <w:rsid w:val="003E45F5"/>
    <w:rsid w:val="003E60FA"/>
    <w:rsid w:val="003F042A"/>
    <w:rsid w:val="003F51DB"/>
    <w:rsid w:val="00403983"/>
    <w:rsid w:val="00405051"/>
    <w:rsid w:val="00407626"/>
    <w:rsid w:val="0040795E"/>
    <w:rsid w:val="0041006B"/>
    <w:rsid w:val="0041152C"/>
    <w:rsid w:val="00414EF3"/>
    <w:rsid w:val="004155EB"/>
    <w:rsid w:val="00415B00"/>
    <w:rsid w:val="00420F92"/>
    <w:rsid w:val="0042324B"/>
    <w:rsid w:val="00430BF6"/>
    <w:rsid w:val="004427DB"/>
    <w:rsid w:val="004429F4"/>
    <w:rsid w:val="00443D62"/>
    <w:rsid w:val="00446F32"/>
    <w:rsid w:val="004476CB"/>
    <w:rsid w:val="0045098B"/>
    <w:rsid w:val="00451D1A"/>
    <w:rsid w:val="0046104B"/>
    <w:rsid w:val="0046235F"/>
    <w:rsid w:val="0046399F"/>
    <w:rsid w:val="00467792"/>
    <w:rsid w:val="0047355B"/>
    <w:rsid w:val="00481585"/>
    <w:rsid w:val="00483C8A"/>
    <w:rsid w:val="00483F99"/>
    <w:rsid w:val="004862DB"/>
    <w:rsid w:val="00486A2F"/>
    <w:rsid w:val="00496B5F"/>
    <w:rsid w:val="004A04A2"/>
    <w:rsid w:val="004A4930"/>
    <w:rsid w:val="004B0A13"/>
    <w:rsid w:val="004B3FEA"/>
    <w:rsid w:val="004C07C1"/>
    <w:rsid w:val="004C448D"/>
    <w:rsid w:val="004D0F1B"/>
    <w:rsid w:val="004D1700"/>
    <w:rsid w:val="004D77DA"/>
    <w:rsid w:val="004F037A"/>
    <w:rsid w:val="004F3FE5"/>
    <w:rsid w:val="004F59AF"/>
    <w:rsid w:val="005002F5"/>
    <w:rsid w:val="005033CD"/>
    <w:rsid w:val="005034E0"/>
    <w:rsid w:val="00506888"/>
    <w:rsid w:val="00506E2E"/>
    <w:rsid w:val="00510344"/>
    <w:rsid w:val="00511155"/>
    <w:rsid w:val="005161CE"/>
    <w:rsid w:val="00520301"/>
    <w:rsid w:val="005226B1"/>
    <w:rsid w:val="005251D2"/>
    <w:rsid w:val="00525F6E"/>
    <w:rsid w:val="00526E41"/>
    <w:rsid w:val="0052717A"/>
    <w:rsid w:val="0052724E"/>
    <w:rsid w:val="00531E09"/>
    <w:rsid w:val="00532C98"/>
    <w:rsid w:val="005363DF"/>
    <w:rsid w:val="0054296C"/>
    <w:rsid w:val="00544511"/>
    <w:rsid w:val="00546F75"/>
    <w:rsid w:val="005470D8"/>
    <w:rsid w:val="005510BE"/>
    <w:rsid w:val="00551342"/>
    <w:rsid w:val="00552ACE"/>
    <w:rsid w:val="00554989"/>
    <w:rsid w:val="00556B03"/>
    <w:rsid w:val="00561796"/>
    <w:rsid w:val="00564F5A"/>
    <w:rsid w:val="00574186"/>
    <w:rsid w:val="00577519"/>
    <w:rsid w:val="00577871"/>
    <w:rsid w:val="005813B2"/>
    <w:rsid w:val="00585E97"/>
    <w:rsid w:val="00586497"/>
    <w:rsid w:val="00591E35"/>
    <w:rsid w:val="005969AB"/>
    <w:rsid w:val="005A4AFA"/>
    <w:rsid w:val="005B180B"/>
    <w:rsid w:val="005B589E"/>
    <w:rsid w:val="005C269E"/>
    <w:rsid w:val="005C3C1B"/>
    <w:rsid w:val="005D1C43"/>
    <w:rsid w:val="005D7755"/>
    <w:rsid w:val="005D7B2D"/>
    <w:rsid w:val="005D7D60"/>
    <w:rsid w:val="005E215C"/>
    <w:rsid w:val="005E2EFB"/>
    <w:rsid w:val="005E496D"/>
    <w:rsid w:val="005F18D6"/>
    <w:rsid w:val="005F4B0A"/>
    <w:rsid w:val="005F5193"/>
    <w:rsid w:val="005F571E"/>
    <w:rsid w:val="006006A6"/>
    <w:rsid w:val="006026E8"/>
    <w:rsid w:val="00604E9D"/>
    <w:rsid w:val="00605285"/>
    <w:rsid w:val="00615D1C"/>
    <w:rsid w:val="00623968"/>
    <w:rsid w:val="0062786F"/>
    <w:rsid w:val="006303E4"/>
    <w:rsid w:val="00630515"/>
    <w:rsid w:val="006335E8"/>
    <w:rsid w:val="00636585"/>
    <w:rsid w:val="006454D3"/>
    <w:rsid w:val="00647336"/>
    <w:rsid w:val="00655723"/>
    <w:rsid w:val="006563AE"/>
    <w:rsid w:val="0066306E"/>
    <w:rsid w:val="00664EBA"/>
    <w:rsid w:val="00665DFA"/>
    <w:rsid w:val="00674785"/>
    <w:rsid w:val="006805D6"/>
    <w:rsid w:val="00681174"/>
    <w:rsid w:val="0068177D"/>
    <w:rsid w:val="00681E48"/>
    <w:rsid w:val="00682A67"/>
    <w:rsid w:val="00690D99"/>
    <w:rsid w:val="006A7A37"/>
    <w:rsid w:val="006B0E34"/>
    <w:rsid w:val="006B2DAD"/>
    <w:rsid w:val="006B4F3E"/>
    <w:rsid w:val="006D4CF9"/>
    <w:rsid w:val="006D5D85"/>
    <w:rsid w:val="006E5D2F"/>
    <w:rsid w:val="006E6863"/>
    <w:rsid w:val="00702A3B"/>
    <w:rsid w:val="00706704"/>
    <w:rsid w:val="00710CC4"/>
    <w:rsid w:val="00712304"/>
    <w:rsid w:val="00712359"/>
    <w:rsid w:val="00712C20"/>
    <w:rsid w:val="00714395"/>
    <w:rsid w:val="0071718E"/>
    <w:rsid w:val="007176E2"/>
    <w:rsid w:val="00736947"/>
    <w:rsid w:val="00737C5B"/>
    <w:rsid w:val="0074396C"/>
    <w:rsid w:val="007520B6"/>
    <w:rsid w:val="0075271A"/>
    <w:rsid w:val="007535CF"/>
    <w:rsid w:val="007543D8"/>
    <w:rsid w:val="00762300"/>
    <w:rsid w:val="00762BF6"/>
    <w:rsid w:val="0076558B"/>
    <w:rsid w:val="00770C12"/>
    <w:rsid w:val="00771802"/>
    <w:rsid w:val="00772DD1"/>
    <w:rsid w:val="00776185"/>
    <w:rsid w:val="00776BE7"/>
    <w:rsid w:val="0077715D"/>
    <w:rsid w:val="00780F03"/>
    <w:rsid w:val="0078654A"/>
    <w:rsid w:val="007928EB"/>
    <w:rsid w:val="00792CFB"/>
    <w:rsid w:val="0079706B"/>
    <w:rsid w:val="00797B8B"/>
    <w:rsid w:val="007A0BF5"/>
    <w:rsid w:val="007A28B6"/>
    <w:rsid w:val="007A3CBE"/>
    <w:rsid w:val="007B09F9"/>
    <w:rsid w:val="007B0EC6"/>
    <w:rsid w:val="007B2241"/>
    <w:rsid w:val="007B488C"/>
    <w:rsid w:val="007C0B76"/>
    <w:rsid w:val="007C11FE"/>
    <w:rsid w:val="007C4B6C"/>
    <w:rsid w:val="007C64DF"/>
    <w:rsid w:val="007C7BFA"/>
    <w:rsid w:val="007D1F6E"/>
    <w:rsid w:val="007E3DF2"/>
    <w:rsid w:val="007E405D"/>
    <w:rsid w:val="007E50DD"/>
    <w:rsid w:val="007E63CF"/>
    <w:rsid w:val="007F2AC8"/>
    <w:rsid w:val="007F45CC"/>
    <w:rsid w:val="007F4819"/>
    <w:rsid w:val="007F49A7"/>
    <w:rsid w:val="007F722E"/>
    <w:rsid w:val="007F7E96"/>
    <w:rsid w:val="00800C85"/>
    <w:rsid w:val="00814E20"/>
    <w:rsid w:val="00815417"/>
    <w:rsid w:val="008156A9"/>
    <w:rsid w:val="008201B4"/>
    <w:rsid w:val="0082102C"/>
    <w:rsid w:val="00824B2F"/>
    <w:rsid w:val="00827AFF"/>
    <w:rsid w:val="0084053D"/>
    <w:rsid w:val="00844335"/>
    <w:rsid w:val="00846725"/>
    <w:rsid w:val="00851B42"/>
    <w:rsid w:val="0085242C"/>
    <w:rsid w:val="00860BE6"/>
    <w:rsid w:val="00862CC9"/>
    <w:rsid w:val="00863328"/>
    <w:rsid w:val="008664A5"/>
    <w:rsid w:val="008768DF"/>
    <w:rsid w:val="008774E4"/>
    <w:rsid w:val="00880204"/>
    <w:rsid w:val="00881A5B"/>
    <w:rsid w:val="008832D9"/>
    <w:rsid w:val="00885724"/>
    <w:rsid w:val="0088689F"/>
    <w:rsid w:val="008A0ABD"/>
    <w:rsid w:val="008A0CAF"/>
    <w:rsid w:val="008A41B9"/>
    <w:rsid w:val="008A70CC"/>
    <w:rsid w:val="008B03F0"/>
    <w:rsid w:val="008B501E"/>
    <w:rsid w:val="008C08D0"/>
    <w:rsid w:val="008D17EE"/>
    <w:rsid w:val="008F64A3"/>
    <w:rsid w:val="00903BB7"/>
    <w:rsid w:val="009050ED"/>
    <w:rsid w:val="00905D3E"/>
    <w:rsid w:val="009105C7"/>
    <w:rsid w:val="009118DD"/>
    <w:rsid w:val="009120CD"/>
    <w:rsid w:val="009141F6"/>
    <w:rsid w:val="009158FC"/>
    <w:rsid w:val="00916D78"/>
    <w:rsid w:val="00917EE3"/>
    <w:rsid w:val="00921C3E"/>
    <w:rsid w:val="00921FC7"/>
    <w:rsid w:val="00923FC6"/>
    <w:rsid w:val="00932762"/>
    <w:rsid w:val="0093509E"/>
    <w:rsid w:val="00943A61"/>
    <w:rsid w:val="009461DD"/>
    <w:rsid w:val="00946B93"/>
    <w:rsid w:val="00952D36"/>
    <w:rsid w:val="00957C46"/>
    <w:rsid w:val="009604B2"/>
    <w:rsid w:val="009618E3"/>
    <w:rsid w:val="00966D7A"/>
    <w:rsid w:val="00971F6A"/>
    <w:rsid w:val="0098034E"/>
    <w:rsid w:val="00985457"/>
    <w:rsid w:val="009934A4"/>
    <w:rsid w:val="009940EF"/>
    <w:rsid w:val="00995FFE"/>
    <w:rsid w:val="009A0F59"/>
    <w:rsid w:val="009A2A1E"/>
    <w:rsid w:val="009A389E"/>
    <w:rsid w:val="009A741B"/>
    <w:rsid w:val="009B3598"/>
    <w:rsid w:val="009B36FC"/>
    <w:rsid w:val="009B4483"/>
    <w:rsid w:val="009C4B7E"/>
    <w:rsid w:val="009C5E77"/>
    <w:rsid w:val="009D1AF4"/>
    <w:rsid w:val="009D2089"/>
    <w:rsid w:val="009D33C1"/>
    <w:rsid w:val="009D57C0"/>
    <w:rsid w:val="009D75B3"/>
    <w:rsid w:val="009E00BA"/>
    <w:rsid w:val="009E1F47"/>
    <w:rsid w:val="009E44B4"/>
    <w:rsid w:val="009E7BCF"/>
    <w:rsid w:val="009F4D55"/>
    <w:rsid w:val="00A054C3"/>
    <w:rsid w:val="00A10393"/>
    <w:rsid w:val="00A110C2"/>
    <w:rsid w:val="00A11CAD"/>
    <w:rsid w:val="00A12701"/>
    <w:rsid w:val="00A14A1C"/>
    <w:rsid w:val="00A15778"/>
    <w:rsid w:val="00A17943"/>
    <w:rsid w:val="00A24AF9"/>
    <w:rsid w:val="00A31176"/>
    <w:rsid w:val="00A3136A"/>
    <w:rsid w:val="00A33302"/>
    <w:rsid w:val="00A37CDC"/>
    <w:rsid w:val="00A423E7"/>
    <w:rsid w:val="00A44F79"/>
    <w:rsid w:val="00A46FA7"/>
    <w:rsid w:val="00A47C3C"/>
    <w:rsid w:val="00A55FC4"/>
    <w:rsid w:val="00A562E8"/>
    <w:rsid w:val="00A61283"/>
    <w:rsid w:val="00A63D29"/>
    <w:rsid w:val="00A7056B"/>
    <w:rsid w:val="00A7555A"/>
    <w:rsid w:val="00A7704B"/>
    <w:rsid w:val="00A774D8"/>
    <w:rsid w:val="00A8127F"/>
    <w:rsid w:val="00A81EF1"/>
    <w:rsid w:val="00A84EFF"/>
    <w:rsid w:val="00A91AFB"/>
    <w:rsid w:val="00A91CED"/>
    <w:rsid w:val="00A91DAA"/>
    <w:rsid w:val="00A96F97"/>
    <w:rsid w:val="00AA2377"/>
    <w:rsid w:val="00AA678F"/>
    <w:rsid w:val="00AA6ED3"/>
    <w:rsid w:val="00AB0B61"/>
    <w:rsid w:val="00AB2E05"/>
    <w:rsid w:val="00AB3668"/>
    <w:rsid w:val="00AB5C85"/>
    <w:rsid w:val="00AC0708"/>
    <w:rsid w:val="00AC59EF"/>
    <w:rsid w:val="00AC6A21"/>
    <w:rsid w:val="00AD54ED"/>
    <w:rsid w:val="00AD77DF"/>
    <w:rsid w:val="00AE06FE"/>
    <w:rsid w:val="00AE3748"/>
    <w:rsid w:val="00AF7546"/>
    <w:rsid w:val="00B00351"/>
    <w:rsid w:val="00B11E42"/>
    <w:rsid w:val="00B13E26"/>
    <w:rsid w:val="00B14F50"/>
    <w:rsid w:val="00B17677"/>
    <w:rsid w:val="00B20DA0"/>
    <w:rsid w:val="00B3079F"/>
    <w:rsid w:val="00B3091B"/>
    <w:rsid w:val="00B35015"/>
    <w:rsid w:val="00B410F9"/>
    <w:rsid w:val="00B41BB7"/>
    <w:rsid w:val="00B440C2"/>
    <w:rsid w:val="00B46C6B"/>
    <w:rsid w:val="00B616A1"/>
    <w:rsid w:val="00B62C3F"/>
    <w:rsid w:val="00B640C8"/>
    <w:rsid w:val="00B712BB"/>
    <w:rsid w:val="00B72745"/>
    <w:rsid w:val="00B745E0"/>
    <w:rsid w:val="00B7761E"/>
    <w:rsid w:val="00B7779F"/>
    <w:rsid w:val="00B8063D"/>
    <w:rsid w:val="00B8528B"/>
    <w:rsid w:val="00B93AF4"/>
    <w:rsid w:val="00B9583E"/>
    <w:rsid w:val="00BA27C7"/>
    <w:rsid w:val="00BA2ADA"/>
    <w:rsid w:val="00BB18A0"/>
    <w:rsid w:val="00BB1FD8"/>
    <w:rsid w:val="00BB2FE3"/>
    <w:rsid w:val="00BB551A"/>
    <w:rsid w:val="00BB5E3D"/>
    <w:rsid w:val="00BB6C33"/>
    <w:rsid w:val="00BC6A2D"/>
    <w:rsid w:val="00BE0665"/>
    <w:rsid w:val="00BE1DC2"/>
    <w:rsid w:val="00BE40C5"/>
    <w:rsid w:val="00BF04B3"/>
    <w:rsid w:val="00BF52C0"/>
    <w:rsid w:val="00BF6A19"/>
    <w:rsid w:val="00BF71DF"/>
    <w:rsid w:val="00C0045D"/>
    <w:rsid w:val="00C10A77"/>
    <w:rsid w:val="00C13E52"/>
    <w:rsid w:val="00C239E1"/>
    <w:rsid w:val="00C26C99"/>
    <w:rsid w:val="00C30D31"/>
    <w:rsid w:val="00C343BF"/>
    <w:rsid w:val="00C34EB9"/>
    <w:rsid w:val="00C42582"/>
    <w:rsid w:val="00C44084"/>
    <w:rsid w:val="00C4591D"/>
    <w:rsid w:val="00C50E07"/>
    <w:rsid w:val="00C620EB"/>
    <w:rsid w:val="00C65D01"/>
    <w:rsid w:val="00C7541E"/>
    <w:rsid w:val="00C7613C"/>
    <w:rsid w:val="00C83C38"/>
    <w:rsid w:val="00C871D8"/>
    <w:rsid w:val="00C921C2"/>
    <w:rsid w:val="00C922BD"/>
    <w:rsid w:val="00CA08CC"/>
    <w:rsid w:val="00CA2152"/>
    <w:rsid w:val="00CA2AA1"/>
    <w:rsid w:val="00CA4722"/>
    <w:rsid w:val="00CA528C"/>
    <w:rsid w:val="00CA5E14"/>
    <w:rsid w:val="00CA6515"/>
    <w:rsid w:val="00CB1A34"/>
    <w:rsid w:val="00CB3D39"/>
    <w:rsid w:val="00CB722A"/>
    <w:rsid w:val="00CB7843"/>
    <w:rsid w:val="00CC44C7"/>
    <w:rsid w:val="00CC48E0"/>
    <w:rsid w:val="00CD6A25"/>
    <w:rsid w:val="00CE36AD"/>
    <w:rsid w:val="00CF1167"/>
    <w:rsid w:val="00CF4791"/>
    <w:rsid w:val="00CF7211"/>
    <w:rsid w:val="00D007E6"/>
    <w:rsid w:val="00D12561"/>
    <w:rsid w:val="00D12963"/>
    <w:rsid w:val="00D13B8A"/>
    <w:rsid w:val="00D140E7"/>
    <w:rsid w:val="00D22DCD"/>
    <w:rsid w:val="00D251BC"/>
    <w:rsid w:val="00D253CA"/>
    <w:rsid w:val="00D34FC1"/>
    <w:rsid w:val="00D414C7"/>
    <w:rsid w:val="00D42168"/>
    <w:rsid w:val="00D44D0B"/>
    <w:rsid w:val="00D45C3E"/>
    <w:rsid w:val="00D45C7B"/>
    <w:rsid w:val="00D46558"/>
    <w:rsid w:val="00D46887"/>
    <w:rsid w:val="00D469D8"/>
    <w:rsid w:val="00D503E4"/>
    <w:rsid w:val="00D5487A"/>
    <w:rsid w:val="00D54FC5"/>
    <w:rsid w:val="00D552EF"/>
    <w:rsid w:val="00D62613"/>
    <w:rsid w:val="00D67EC5"/>
    <w:rsid w:val="00D835B1"/>
    <w:rsid w:val="00D856B5"/>
    <w:rsid w:val="00D8687A"/>
    <w:rsid w:val="00D9369C"/>
    <w:rsid w:val="00D94B1D"/>
    <w:rsid w:val="00D95DF9"/>
    <w:rsid w:val="00DA2D56"/>
    <w:rsid w:val="00DA7754"/>
    <w:rsid w:val="00DB2D00"/>
    <w:rsid w:val="00DB3656"/>
    <w:rsid w:val="00DB4108"/>
    <w:rsid w:val="00DB4D76"/>
    <w:rsid w:val="00DB6294"/>
    <w:rsid w:val="00DC60C4"/>
    <w:rsid w:val="00DE2731"/>
    <w:rsid w:val="00DE5988"/>
    <w:rsid w:val="00DE721F"/>
    <w:rsid w:val="00DF1F3C"/>
    <w:rsid w:val="00E02EAC"/>
    <w:rsid w:val="00E042DE"/>
    <w:rsid w:val="00E1388A"/>
    <w:rsid w:val="00E165A3"/>
    <w:rsid w:val="00E17A80"/>
    <w:rsid w:val="00E207AE"/>
    <w:rsid w:val="00E225EF"/>
    <w:rsid w:val="00E33FB8"/>
    <w:rsid w:val="00E370F0"/>
    <w:rsid w:val="00E37769"/>
    <w:rsid w:val="00E427B0"/>
    <w:rsid w:val="00E43DBC"/>
    <w:rsid w:val="00E5555A"/>
    <w:rsid w:val="00E55A49"/>
    <w:rsid w:val="00E575D4"/>
    <w:rsid w:val="00E64E2D"/>
    <w:rsid w:val="00E747DF"/>
    <w:rsid w:val="00E76DC4"/>
    <w:rsid w:val="00E8004D"/>
    <w:rsid w:val="00E8413E"/>
    <w:rsid w:val="00E8694B"/>
    <w:rsid w:val="00E90951"/>
    <w:rsid w:val="00E91E89"/>
    <w:rsid w:val="00E91EB5"/>
    <w:rsid w:val="00EA1C49"/>
    <w:rsid w:val="00EA3D16"/>
    <w:rsid w:val="00EA6097"/>
    <w:rsid w:val="00EB6E83"/>
    <w:rsid w:val="00EB73EA"/>
    <w:rsid w:val="00EC0543"/>
    <w:rsid w:val="00ED6AB9"/>
    <w:rsid w:val="00EE0048"/>
    <w:rsid w:val="00EE586F"/>
    <w:rsid w:val="00EE5D77"/>
    <w:rsid w:val="00EF0CF3"/>
    <w:rsid w:val="00EF1D82"/>
    <w:rsid w:val="00EF2B0E"/>
    <w:rsid w:val="00EF2C63"/>
    <w:rsid w:val="00EF41FA"/>
    <w:rsid w:val="00EF4732"/>
    <w:rsid w:val="00EF6DFE"/>
    <w:rsid w:val="00EF6ECA"/>
    <w:rsid w:val="00F01870"/>
    <w:rsid w:val="00F03343"/>
    <w:rsid w:val="00F03E37"/>
    <w:rsid w:val="00F05512"/>
    <w:rsid w:val="00F15410"/>
    <w:rsid w:val="00F24CBD"/>
    <w:rsid w:val="00F260F4"/>
    <w:rsid w:val="00F31C05"/>
    <w:rsid w:val="00F32B7D"/>
    <w:rsid w:val="00F517CC"/>
    <w:rsid w:val="00F522B5"/>
    <w:rsid w:val="00F56151"/>
    <w:rsid w:val="00F6143C"/>
    <w:rsid w:val="00F641F3"/>
    <w:rsid w:val="00F658B7"/>
    <w:rsid w:val="00F70BDD"/>
    <w:rsid w:val="00F71DE4"/>
    <w:rsid w:val="00F72DDC"/>
    <w:rsid w:val="00F73B17"/>
    <w:rsid w:val="00F73D6D"/>
    <w:rsid w:val="00F741B4"/>
    <w:rsid w:val="00F7743F"/>
    <w:rsid w:val="00F9138C"/>
    <w:rsid w:val="00F9558E"/>
    <w:rsid w:val="00F96EC7"/>
    <w:rsid w:val="00FA5FEB"/>
    <w:rsid w:val="00FA6D8D"/>
    <w:rsid w:val="00FB11FB"/>
    <w:rsid w:val="00FB3E29"/>
    <w:rsid w:val="00FB6A62"/>
    <w:rsid w:val="00FB7FC2"/>
    <w:rsid w:val="00FC04AA"/>
    <w:rsid w:val="00FC1AE1"/>
    <w:rsid w:val="00FC53D3"/>
    <w:rsid w:val="00FC7932"/>
    <w:rsid w:val="00FD0F7A"/>
    <w:rsid w:val="00FD2C0B"/>
    <w:rsid w:val="00FD34A2"/>
    <w:rsid w:val="00FD6B1E"/>
    <w:rsid w:val="00FD7BC4"/>
    <w:rsid w:val="00FE450A"/>
    <w:rsid w:val="00FF37A1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B2E0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BEAAC-6789-486E-9A59-841E6611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505</Words>
  <Characters>3057</Characters>
  <Application>Microsoft Office Word</Application>
  <DocSecurity>0</DocSecurity>
  <Lines>218</Lines>
  <Paragraphs>93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237</cp:revision>
  <cp:lastPrinted>2021-01-06T01:56:00Z</cp:lastPrinted>
  <dcterms:created xsi:type="dcterms:W3CDTF">2022-12-13T23:54:00Z</dcterms:created>
  <dcterms:modified xsi:type="dcterms:W3CDTF">2026-07-29T08:37:00Z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