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20969" w14:textId="75EA8C0D" w:rsidR="00714BF2" w:rsidRDefault="00714BF2" w:rsidP="00714BF2">
      <w:pPr>
        <w:spacing w:before="480"/>
        <w:jc w:val="right"/>
      </w:pPr>
      <w:bookmarkStart w:id="0" w:name="_Toc224138202"/>
      <w:r w:rsidRPr="00714BF2">
        <w:t>NPFC-2026-SSC NFS04-IP04</w:t>
      </w:r>
      <w:r w:rsidR="00560082">
        <w:t xml:space="preserve"> (Rev. 1)</w:t>
      </w:r>
    </w:p>
    <w:p w14:paraId="45DED532" w14:textId="77777777" w:rsidR="00714BF2" w:rsidRDefault="00714BF2" w:rsidP="00714BF2">
      <w:pPr>
        <w:jc w:val="center"/>
        <w:rPr>
          <w:b/>
          <w:bCs/>
        </w:rPr>
      </w:pPr>
    </w:p>
    <w:p w14:paraId="7A5B2B42" w14:textId="1E8DED8C" w:rsidR="005B01CD" w:rsidRPr="00714BF2" w:rsidRDefault="005B01CD" w:rsidP="00714BF2">
      <w:pPr>
        <w:jc w:val="center"/>
        <w:rPr>
          <w:b/>
          <w:bCs/>
        </w:rPr>
      </w:pPr>
      <w:r w:rsidRPr="00714BF2">
        <w:rPr>
          <w:b/>
          <w:bCs/>
        </w:rPr>
        <w:t>SSC NFS intersessional activities and timelines for the 2026 operational year</w:t>
      </w:r>
      <w:bookmarkEnd w:id="0"/>
    </w:p>
    <w:p w14:paraId="16976BBB" w14:textId="77777777" w:rsidR="005B01CD" w:rsidRPr="003D21A8" w:rsidRDefault="005B01CD" w:rsidP="005B01CD">
      <w:pPr>
        <w:pStyle w:val="Default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1735"/>
        <w:gridCol w:w="4205"/>
      </w:tblGrid>
      <w:tr w:rsidR="005B01CD" w:rsidRPr="003D21A8" w14:paraId="407F372A" w14:textId="77777777" w:rsidTr="0042167C">
        <w:trPr>
          <w:cantSplit/>
        </w:trPr>
        <w:tc>
          <w:tcPr>
            <w:tcW w:w="3505" w:type="dxa"/>
          </w:tcPr>
          <w:p w14:paraId="4A0C9603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Activity/Task</w:t>
            </w:r>
          </w:p>
        </w:tc>
        <w:tc>
          <w:tcPr>
            <w:tcW w:w="1735" w:type="dxa"/>
          </w:tcPr>
          <w:p w14:paraId="5FE3C9F4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Deadline</w:t>
            </w:r>
          </w:p>
        </w:tc>
        <w:tc>
          <w:tcPr>
            <w:tcW w:w="4205" w:type="dxa"/>
          </w:tcPr>
          <w:p w14:paraId="40C77FD0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Responsibility and Reference/Comment</w:t>
            </w:r>
          </w:p>
        </w:tc>
      </w:tr>
      <w:tr w:rsidR="005B01CD" w:rsidRPr="003D21A8" w14:paraId="5E87CD34" w14:textId="77777777" w:rsidTr="0042167C">
        <w:trPr>
          <w:cantSplit/>
        </w:trPr>
        <w:tc>
          <w:tcPr>
            <w:tcW w:w="9445" w:type="dxa"/>
            <w:gridSpan w:val="3"/>
            <w:shd w:val="clear" w:color="auto" w:fill="C1E4F5" w:themeFill="accent1" w:themeFillTint="33"/>
          </w:tcPr>
          <w:p w14:paraId="6B740F9C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Members</w:t>
            </w:r>
          </w:p>
        </w:tc>
      </w:tr>
      <w:tr w:rsidR="005B01CD" w:rsidRPr="003D21A8" w14:paraId="64AAE750" w14:textId="77777777" w:rsidTr="0042167C">
        <w:trPr>
          <w:cantSplit/>
        </w:trPr>
        <w:tc>
          <w:tcPr>
            <w:tcW w:w="3505" w:type="dxa"/>
          </w:tcPr>
          <w:p w14:paraId="1AD835B6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Data sharing</w:t>
            </w:r>
          </w:p>
        </w:tc>
        <w:tc>
          <w:tcPr>
            <w:tcW w:w="1735" w:type="dxa"/>
          </w:tcPr>
          <w:p w14:paraId="73913738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 xml:space="preserve">See </w:t>
            </w:r>
            <w:hyperlink r:id="rId7" w:history="1">
              <w:r w:rsidRPr="003D21A8">
                <w:rPr>
                  <w:rStyle w:val="Hyperlink"/>
                  <w:rFonts w:cs="Times New Roman"/>
                  <w:sz w:val="24"/>
                  <w:szCs w:val="24"/>
                </w:rPr>
                <w:t>Data call</w:t>
              </w:r>
            </w:hyperlink>
          </w:p>
        </w:tc>
        <w:tc>
          <w:tcPr>
            <w:tcW w:w="4205" w:type="dxa"/>
          </w:tcPr>
          <w:p w14:paraId="250050B6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Members operating NFS fisheries and/or conducting research surveys</w:t>
            </w:r>
          </w:p>
          <w:p w14:paraId="18252937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Collaboration site / SC database</w:t>
            </w:r>
          </w:p>
        </w:tc>
      </w:tr>
      <w:tr w:rsidR="005B01CD" w:rsidRPr="003D21A8" w14:paraId="05C15486" w14:textId="77777777" w:rsidTr="0042167C">
        <w:trPr>
          <w:cantSplit/>
        </w:trPr>
        <w:tc>
          <w:tcPr>
            <w:tcW w:w="3505" w:type="dxa"/>
          </w:tcPr>
          <w:p w14:paraId="0B78DB15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Updates on Members' fishery status and research activities up to 2026</w:t>
            </w:r>
          </w:p>
        </w:tc>
        <w:tc>
          <w:tcPr>
            <w:tcW w:w="1735" w:type="dxa"/>
          </w:tcPr>
          <w:p w14:paraId="36796123" w14:textId="77D4A06B" w:rsidR="005B01CD" w:rsidRPr="003D21A8" w:rsidRDefault="005B01CD" w:rsidP="0042167C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3D21A8">
              <w:rPr>
                <w:rFonts w:cs="Times New Roman"/>
                <w:b/>
                <w:bCs/>
                <w:sz w:val="24"/>
                <w:szCs w:val="24"/>
              </w:rPr>
              <w:t>Ma</w:t>
            </w:r>
            <w:r w:rsidR="00A356CC">
              <w:rPr>
                <w:rFonts w:cs="Times New Roman"/>
                <w:b/>
                <w:bCs/>
                <w:sz w:val="24"/>
                <w:szCs w:val="24"/>
              </w:rPr>
              <w:t>y</w:t>
            </w:r>
            <w:r w:rsidRPr="003D21A8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073E4C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  <w:p w14:paraId="69905181" w14:textId="63080972" w:rsidR="005B01CD" w:rsidRPr="003D21A8" w:rsidRDefault="005B01CD" w:rsidP="0042167C">
            <w:pPr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 xml:space="preserve">(two weeks </w:t>
            </w:r>
            <w:r w:rsidR="00861196">
              <w:rPr>
                <w:rFonts w:cs="Times New Roman"/>
                <w:sz w:val="24"/>
                <w:szCs w:val="24"/>
              </w:rPr>
              <w:t>prior</w:t>
            </w:r>
            <w:r w:rsidRPr="003D21A8">
              <w:rPr>
                <w:rFonts w:cs="Times New Roman"/>
                <w:sz w:val="24"/>
                <w:szCs w:val="24"/>
              </w:rPr>
              <w:t xml:space="preserve"> SSC NFS05)</w:t>
            </w:r>
          </w:p>
          <w:p w14:paraId="6093C13D" w14:textId="77777777" w:rsidR="005B01CD" w:rsidRPr="003D21A8" w:rsidRDefault="005B01CD" w:rsidP="0042167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05" w:type="dxa"/>
          </w:tcPr>
          <w:p w14:paraId="1F693946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Members operating NFS fisheries and/or conducting research surveys</w:t>
            </w:r>
          </w:p>
          <w:p w14:paraId="22C6EC6D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IP (ppt slides)</w:t>
            </w:r>
          </w:p>
          <w:p w14:paraId="4468DBB4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 xml:space="preserve">See </w:t>
            </w:r>
            <w:hyperlink r:id="rId8" w:history="1">
              <w:r w:rsidRPr="003D21A8">
                <w:rPr>
                  <w:rStyle w:val="Hyperlink"/>
                  <w:rFonts w:cs="Times New Roman"/>
                  <w:sz w:val="24"/>
                  <w:szCs w:val="24"/>
                </w:rPr>
                <w:t>template</w:t>
              </w:r>
            </w:hyperlink>
            <w:r w:rsidRPr="003D21A8">
              <w:rPr>
                <w:rFonts w:cs="Times New Roman"/>
                <w:sz w:val="24"/>
                <w:szCs w:val="24"/>
              </w:rPr>
              <w:t xml:space="preserve"> for fisheries status information for NFS</w:t>
            </w:r>
          </w:p>
        </w:tc>
      </w:tr>
      <w:tr w:rsidR="005B01CD" w:rsidRPr="003D21A8" w14:paraId="6C5733BD" w14:textId="77777777" w:rsidTr="0042167C">
        <w:trPr>
          <w:cantSplit/>
        </w:trPr>
        <w:tc>
          <w:tcPr>
            <w:tcW w:w="3505" w:type="dxa"/>
          </w:tcPr>
          <w:p w14:paraId="64D43AC5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Updates of biological information for NFS</w:t>
            </w:r>
          </w:p>
        </w:tc>
        <w:tc>
          <w:tcPr>
            <w:tcW w:w="1735" w:type="dxa"/>
          </w:tcPr>
          <w:p w14:paraId="3CDF8A35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Same as above</w:t>
            </w:r>
          </w:p>
          <w:p w14:paraId="66C5E9A5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05" w:type="dxa"/>
          </w:tcPr>
          <w:p w14:paraId="51A14957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If available</w:t>
            </w:r>
          </w:p>
          <w:p w14:paraId="338765C0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WP or IP</w:t>
            </w:r>
          </w:p>
        </w:tc>
      </w:tr>
      <w:tr w:rsidR="005B01CD" w:rsidRPr="003D21A8" w14:paraId="50B372E5" w14:textId="77777777" w:rsidTr="0042167C">
        <w:trPr>
          <w:cantSplit/>
        </w:trPr>
        <w:tc>
          <w:tcPr>
            <w:tcW w:w="3505" w:type="dxa"/>
          </w:tcPr>
          <w:p w14:paraId="6868D451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Common sampling protocol for collecting NFS age and size data</w:t>
            </w:r>
          </w:p>
        </w:tc>
        <w:tc>
          <w:tcPr>
            <w:tcW w:w="1735" w:type="dxa"/>
          </w:tcPr>
          <w:p w14:paraId="18A60E9B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Same as above</w:t>
            </w:r>
          </w:p>
          <w:p w14:paraId="358B085B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05" w:type="dxa"/>
          </w:tcPr>
          <w:p w14:paraId="31CC5FCE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If available</w:t>
            </w:r>
          </w:p>
          <w:p w14:paraId="08842606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WP</w:t>
            </w:r>
          </w:p>
        </w:tc>
      </w:tr>
      <w:tr w:rsidR="005B01CD" w:rsidRPr="003D21A8" w14:paraId="0CD3D8A8" w14:textId="77777777" w:rsidTr="0042167C">
        <w:trPr>
          <w:cantSplit/>
        </w:trPr>
        <w:tc>
          <w:tcPr>
            <w:tcW w:w="3505" w:type="dxa"/>
          </w:tcPr>
          <w:p w14:paraId="0F4B964F" w14:textId="77777777" w:rsidR="005B01CD" w:rsidRPr="003D21A8" w:rsidRDefault="005B01CD" w:rsidP="0042167C">
            <w:pPr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 xml:space="preserve">Standardized fishery-dependent and fishery-independent abundance indices up to </w:t>
            </w:r>
            <w:r w:rsidRPr="003866BD">
              <w:rPr>
                <w:rFonts w:cs="Times New Roman"/>
                <w:sz w:val="24"/>
                <w:szCs w:val="24"/>
              </w:rPr>
              <w:t>2026</w:t>
            </w:r>
          </w:p>
        </w:tc>
        <w:tc>
          <w:tcPr>
            <w:tcW w:w="1735" w:type="dxa"/>
          </w:tcPr>
          <w:p w14:paraId="61D20361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Same as above</w:t>
            </w:r>
          </w:p>
          <w:p w14:paraId="50D8804C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05" w:type="dxa"/>
          </w:tcPr>
          <w:p w14:paraId="1CBEB835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Members operating NFS fisheries and/or conducting research surveys</w:t>
            </w:r>
          </w:p>
          <w:p w14:paraId="5BAD7F80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WP</w:t>
            </w:r>
          </w:p>
          <w:p w14:paraId="2A013ED2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 xml:space="preserve">See </w:t>
            </w:r>
            <w:hyperlink r:id="rId9" w:history="1">
              <w:r w:rsidRPr="003D21A8">
                <w:rPr>
                  <w:rStyle w:val="Hyperlink"/>
                  <w:rFonts w:cs="Times New Roman"/>
                  <w:sz w:val="24"/>
                  <w:szCs w:val="24"/>
                </w:rPr>
                <w:t>CPUE Standardization Protocol</w:t>
              </w:r>
            </w:hyperlink>
            <w:r w:rsidRPr="003D21A8">
              <w:rPr>
                <w:rFonts w:cs="Times New Roman"/>
                <w:sz w:val="24"/>
                <w:szCs w:val="24"/>
              </w:rPr>
              <w:t xml:space="preserve"> for NFS</w:t>
            </w:r>
          </w:p>
        </w:tc>
      </w:tr>
      <w:tr w:rsidR="005B01CD" w:rsidRPr="003D21A8" w14:paraId="2DF0D193" w14:textId="77777777" w:rsidTr="0042167C">
        <w:trPr>
          <w:cantSplit/>
        </w:trPr>
        <w:tc>
          <w:tcPr>
            <w:tcW w:w="3505" w:type="dxa"/>
          </w:tcPr>
          <w:p w14:paraId="362B5AC1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Stock assessment modelling results</w:t>
            </w:r>
          </w:p>
        </w:tc>
        <w:tc>
          <w:tcPr>
            <w:tcW w:w="1735" w:type="dxa"/>
          </w:tcPr>
          <w:p w14:paraId="38458105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Same as above</w:t>
            </w:r>
          </w:p>
          <w:p w14:paraId="5D736DAA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05" w:type="dxa"/>
          </w:tcPr>
          <w:p w14:paraId="3042EC39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If available</w:t>
            </w:r>
          </w:p>
          <w:p w14:paraId="126D1BE7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WP</w:t>
            </w:r>
          </w:p>
          <w:p w14:paraId="7ED4348C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 xml:space="preserve">See </w:t>
            </w:r>
            <w:hyperlink r:id="rId10" w:history="1">
              <w:r w:rsidRPr="003D21A8">
                <w:rPr>
                  <w:rStyle w:val="Hyperlink"/>
                  <w:rFonts w:cs="Times New Roman"/>
                  <w:sz w:val="24"/>
                  <w:szCs w:val="24"/>
                </w:rPr>
                <w:t>Stock Assessment Protocol</w:t>
              </w:r>
            </w:hyperlink>
            <w:r w:rsidRPr="003D21A8">
              <w:rPr>
                <w:rFonts w:cs="Times New Roman"/>
                <w:sz w:val="24"/>
                <w:szCs w:val="24"/>
              </w:rPr>
              <w:t xml:space="preserve"> for NFS</w:t>
            </w:r>
          </w:p>
        </w:tc>
      </w:tr>
      <w:tr w:rsidR="005B01CD" w:rsidRPr="003D21A8" w14:paraId="2CFB61CE" w14:textId="77777777" w:rsidTr="0042167C">
        <w:trPr>
          <w:cantSplit/>
        </w:trPr>
        <w:tc>
          <w:tcPr>
            <w:tcW w:w="3505" w:type="dxa"/>
          </w:tcPr>
          <w:p w14:paraId="0AA4D1D7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Research on climate change impacts on NFS</w:t>
            </w:r>
          </w:p>
        </w:tc>
        <w:tc>
          <w:tcPr>
            <w:tcW w:w="1735" w:type="dxa"/>
          </w:tcPr>
          <w:p w14:paraId="7012EBFC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Same as above</w:t>
            </w:r>
          </w:p>
          <w:p w14:paraId="20F41C4F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05" w:type="dxa"/>
          </w:tcPr>
          <w:p w14:paraId="4FEEBC9E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If available</w:t>
            </w:r>
          </w:p>
          <w:p w14:paraId="14C6E2E7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WP or IP</w:t>
            </w:r>
          </w:p>
        </w:tc>
      </w:tr>
      <w:tr w:rsidR="005B01CD" w:rsidRPr="003D21A8" w14:paraId="14BB8157" w14:textId="77777777" w:rsidTr="0042167C">
        <w:trPr>
          <w:cantSplit/>
        </w:trPr>
        <w:tc>
          <w:tcPr>
            <w:tcW w:w="3505" w:type="dxa"/>
          </w:tcPr>
          <w:p w14:paraId="42E3E3EB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Members' sampling programs for transshipped catch, subject to discussion at SC11</w:t>
            </w:r>
          </w:p>
        </w:tc>
        <w:tc>
          <w:tcPr>
            <w:tcW w:w="1735" w:type="dxa"/>
          </w:tcPr>
          <w:p w14:paraId="3BAB7E2C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Same as above</w:t>
            </w:r>
          </w:p>
          <w:p w14:paraId="3D14229F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05" w:type="dxa"/>
          </w:tcPr>
          <w:p w14:paraId="4880EFEC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Members doing transshipments of NFS</w:t>
            </w:r>
          </w:p>
          <w:p w14:paraId="1581197D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WP or IP</w:t>
            </w:r>
          </w:p>
        </w:tc>
      </w:tr>
      <w:tr w:rsidR="005B01CD" w:rsidRPr="003D21A8" w14:paraId="7BE11A81" w14:textId="77777777" w:rsidTr="0042167C">
        <w:trPr>
          <w:cantSplit/>
        </w:trPr>
        <w:tc>
          <w:tcPr>
            <w:tcW w:w="3505" w:type="dxa"/>
          </w:tcPr>
          <w:p w14:paraId="785DB188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 xml:space="preserve">Fisheries-dependent indicators: </w:t>
            </w:r>
          </w:p>
          <w:p w14:paraId="3D70A0D2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a. Standardized CPUE (see above)</w:t>
            </w:r>
          </w:p>
          <w:p w14:paraId="24D68037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b. Cohort-specific mean size at catch, if available</w:t>
            </w:r>
          </w:p>
          <w:p w14:paraId="54019559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c. Total catch (</w:t>
            </w:r>
            <w:proofErr w:type="spellStart"/>
            <w:r w:rsidRPr="003D21A8">
              <w:rPr>
                <w:rFonts w:cs="Times New Roman"/>
                <w:sz w:val="24"/>
                <w:szCs w:val="24"/>
              </w:rPr>
              <w:t>eAR</w:t>
            </w:r>
            <w:proofErr w:type="spellEnd"/>
            <w:r w:rsidRPr="003D21A8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735" w:type="dxa"/>
          </w:tcPr>
          <w:p w14:paraId="5BCB493A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Same as above</w:t>
            </w:r>
          </w:p>
          <w:p w14:paraId="20C5245E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05" w:type="dxa"/>
          </w:tcPr>
          <w:p w14:paraId="4610EC03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Members operating NFS fisheries</w:t>
            </w:r>
          </w:p>
          <w:p w14:paraId="123AFBF8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WP</w:t>
            </w:r>
          </w:p>
        </w:tc>
      </w:tr>
      <w:tr w:rsidR="005B01CD" w:rsidRPr="003D21A8" w14:paraId="2AAAE715" w14:textId="77777777" w:rsidTr="0042167C">
        <w:trPr>
          <w:cantSplit/>
        </w:trPr>
        <w:tc>
          <w:tcPr>
            <w:tcW w:w="3505" w:type="dxa"/>
          </w:tcPr>
          <w:p w14:paraId="05C2B6A9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Fisheries-independent indicators: a. Abundance index from surveys conducted by China and Japan up to 2025</w:t>
            </w:r>
          </w:p>
          <w:p w14:paraId="19E6252C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b. Size composition from surveys conducted by China and Japan up to 2025</w:t>
            </w:r>
          </w:p>
        </w:tc>
        <w:tc>
          <w:tcPr>
            <w:tcW w:w="1735" w:type="dxa"/>
          </w:tcPr>
          <w:p w14:paraId="2D2CD02B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Same as above</w:t>
            </w:r>
          </w:p>
          <w:p w14:paraId="2B3ACA87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05" w:type="dxa"/>
          </w:tcPr>
          <w:p w14:paraId="09786CC5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China, Japan</w:t>
            </w:r>
          </w:p>
          <w:p w14:paraId="6BF17F3B" w14:textId="77777777" w:rsidR="005B01CD" w:rsidRPr="003D21A8" w:rsidRDefault="005B01CD" w:rsidP="005B01CD">
            <w:pPr>
              <w:pStyle w:val="ListParagraph"/>
              <w:widowControl/>
              <w:numPr>
                <w:ilvl w:val="0"/>
                <w:numId w:val="1"/>
              </w:numPr>
              <w:ind w:left="173" w:hanging="219"/>
              <w:contextualSpacing w:val="0"/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WP</w:t>
            </w:r>
          </w:p>
        </w:tc>
      </w:tr>
      <w:tr w:rsidR="005B01CD" w:rsidRPr="003D21A8" w14:paraId="51F67822" w14:textId="77777777" w:rsidTr="0042167C">
        <w:trPr>
          <w:cantSplit/>
        </w:trPr>
        <w:tc>
          <w:tcPr>
            <w:tcW w:w="9445" w:type="dxa"/>
            <w:gridSpan w:val="3"/>
            <w:shd w:val="clear" w:color="auto" w:fill="B3E5A1" w:themeFill="accent6" w:themeFillTint="66"/>
          </w:tcPr>
          <w:p w14:paraId="796FD2CA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lastRenderedPageBreak/>
              <w:t>Chair/Secretariat/Invited expert</w:t>
            </w:r>
          </w:p>
        </w:tc>
      </w:tr>
      <w:tr w:rsidR="005B01CD" w:rsidRPr="003D21A8" w14:paraId="62CE9F8B" w14:textId="77777777" w:rsidTr="0042167C">
        <w:trPr>
          <w:cantSplit/>
        </w:trPr>
        <w:tc>
          <w:tcPr>
            <w:tcW w:w="3505" w:type="dxa"/>
          </w:tcPr>
          <w:p w14:paraId="776B87CA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  <w:highlight w:val="lightGray"/>
              </w:rPr>
            </w:pPr>
            <w:r w:rsidRPr="003D21A8">
              <w:rPr>
                <w:rFonts w:cs="Times New Roman"/>
                <w:sz w:val="24"/>
                <w:szCs w:val="24"/>
              </w:rPr>
              <w:t>Data call</w:t>
            </w:r>
          </w:p>
        </w:tc>
        <w:tc>
          <w:tcPr>
            <w:tcW w:w="1735" w:type="dxa"/>
          </w:tcPr>
          <w:p w14:paraId="73454F9C" w14:textId="513D522E" w:rsidR="005B01CD" w:rsidRPr="003D21A8" w:rsidRDefault="009F544A" w:rsidP="0042167C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Aug 2026</w:t>
            </w:r>
          </w:p>
        </w:tc>
        <w:tc>
          <w:tcPr>
            <w:tcW w:w="4205" w:type="dxa"/>
          </w:tcPr>
          <w:p w14:paraId="450BFDFF" w14:textId="6C3E6D08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Secretariat</w:t>
            </w:r>
          </w:p>
          <w:p w14:paraId="781BEFE2" w14:textId="250C3714" w:rsidR="005B01CD" w:rsidRPr="003D21A8" w:rsidRDefault="009621D6" w:rsidP="004216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</w:t>
            </w:r>
            <w:r w:rsidR="005B01CD" w:rsidRPr="003D21A8">
              <w:rPr>
                <w:rFonts w:cs="Times New Roman"/>
                <w:sz w:val="24"/>
                <w:szCs w:val="24"/>
              </w:rPr>
              <w:t xml:space="preserve">ost </w:t>
            </w:r>
            <w:r>
              <w:rPr>
                <w:rFonts w:cs="Times New Roman"/>
                <w:sz w:val="24"/>
                <w:szCs w:val="24"/>
              </w:rPr>
              <w:t xml:space="preserve">the updated data call </w:t>
            </w:r>
            <w:r w:rsidR="005B01CD" w:rsidRPr="003D21A8">
              <w:rPr>
                <w:rFonts w:cs="Times New Roman"/>
                <w:sz w:val="24"/>
                <w:szCs w:val="24"/>
              </w:rPr>
              <w:t xml:space="preserve">on the website </w:t>
            </w:r>
            <w:hyperlink r:id="rId11" w:history="1">
              <w:r w:rsidR="005B01CD" w:rsidRPr="003D21A8">
                <w:rPr>
                  <w:rStyle w:val="Hyperlink"/>
                  <w:rFonts w:cs="Times New Roman"/>
                  <w:sz w:val="24"/>
                  <w:szCs w:val="24"/>
                </w:rPr>
                <w:t>https://www.npfc.int/sc-data-call</w:t>
              </w:r>
            </w:hyperlink>
          </w:p>
        </w:tc>
      </w:tr>
      <w:tr w:rsidR="005B01CD" w:rsidRPr="003D21A8" w14:paraId="78852020" w14:textId="77777777" w:rsidTr="0042167C">
        <w:trPr>
          <w:cantSplit/>
        </w:trPr>
        <w:tc>
          <w:tcPr>
            <w:tcW w:w="3505" w:type="dxa"/>
          </w:tcPr>
          <w:p w14:paraId="2BCB8DCF" w14:textId="1E23F3EA" w:rsidR="005B01CD" w:rsidRPr="003D21A8" w:rsidRDefault="005B01CD" w:rsidP="0042167C">
            <w:pPr>
              <w:rPr>
                <w:rFonts w:cs="Times New Roman"/>
                <w:sz w:val="24"/>
                <w:szCs w:val="24"/>
                <w:highlight w:val="lightGray"/>
              </w:rPr>
            </w:pPr>
            <w:r w:rsidRPr="003D21A8">
              <w:rPr>
                <w:rFonts w:cs="Times New Roman"/>
                <w:sz w:val="24"/>
                <w:szCs w:val="24"/>
              </w:rPr>
              <w:t>Invited expert’s roles and tasks for the 2026 operational year (annexed to SSC NFS0</w:t>
            </w:r>
            <w:r w:rsidR="00861196">
              <w:rPr>
                <w:rFonts w:cs="Times New Roman"/>
                <w:sz w:val="24"/>
                <w:szCs w:val="24"/>
              </w:rPr>
              <w:t>4</w:t>
            </w:r>
            <w:r w:rsidRPr="003D21A8">
              <w:rPr>
                <w:rFonts w:cs="Times New Roman"/>
                <w:sz w:val="24"/>
                <w:szCs w:val="24"/>
              </w:rPr>
              <w:t xml:space="preserve"> report)</w:t>
            </w:r>
          </w:p>
        </w:tc>
        <w:tc>
          <w:tcPr>
            <w:tcW w:w="1735" w:type="dxa"/>
          </w:tcPr>
          <w:p w14:paraId="3B0C10C5" w14:textId="319C4EC1" w:rsidR="005B01CD" w:rsidRPr="001005D3" w:rsidRDefault="001005D3" w:rsidP="0042167C">
            <w:pPr>
              <w:rPr>
                <w:rFonts w:cs="Times New Roman"/>
                <w:sz w:val="24"/>
                <w:szCs w:val="24"/>
              </w:rPr>
            </w:pPr>
            <w:r w:rsidRPr="001005D3">
              <w:rPr>
                <w:rFonts w:cs="Times New Roman"/>
                <w:sz w:val="24"/>
                <w:szCs w:val="24"/>
              </w:rPr>
              <w:t>Same as above</w:t>
            </w:r>
          </w:p>
        </w:tc>
        <w:tc>
          <w:tcPr>
            <w:tcW w:w="4205" w:type="dxa"/>
          </w:tcPr>
          <w:p w14:paraId="58EC35D9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Secretariat/Chair</w:t>
            </w:r>
          </w:p>
          <w:p w14:paraId="78DAAF54" w14:textId="23F12370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3D21A8">
              <w:rPr>
                <w:rFonts w:cs="Times New Roman"/>
                <w:sz w:val="24"/>
                <w:szCs w:val="24"/>
              </w:rPr>
              <w:t>Deliver</w:t>
            </w:r>
            <w:proofErr w:type="gramEnd"/>
            <w:r w:rsidRPr="003D21A8">
              <w:rPr>
                <w:rFonts w:cs="Times New Roman"/>
                <w:sz w:val="24"/>
                <w:szCs w:val="24"/>
              </w:rPr>
              <w:t xml:space="preserve"> to invited expert, draft</w:t>
            </w:r>
            <w:r w:rsidR="00861196">
              <w:rPr>
                <w:rFonts w:cs="Times New Roman"/>
                <w:sz w:val="24"/>
                <w:szCs w:val="24"/>
              </w:rPr>
              <w:t>/update</w:t>
            </w:r>
            <w:r w:rsidRPr="003D21A8">
              <w:rPr>
                <w:rFonts w:cs="Times New Roman"/>
                <w:sz w:val="24"/>
                <w:szCs w:val="24"/>
              </w:rPr>
              <w:t xml:space="preserve"> a consultancy agreement</w:t>
            </w:r>
          </w:p>
        </w:tc>
      </w:tr>
      <w:tr w:rsidR="005B01CD" w:rsidRPr="003D21A8" w14:paraId="252267E6" w14:textId="77777777" w:rsidTr="0042167C">
        <w:trPr>
          <w:cantSplit/>
        </w:trPr>
        <w:tc>
          <w:tcPr>
            <w:tcW w:w="3505" w:type="dxa"/>
          </w:tcPr>
          <w:p w14:paraId="262E5A25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Annotated Indicative Schedule</w:t>
            </w:r>
          </w:p>
        </w:tc>
        <w:tc>
          <w:tcPr>
            <w:tcW w:w="1735" w:type="dxa"/>
          </w:tcPr>
          <w:p w14:paraId="5B451448" w14:textId="42EACC69" w:rsidR="005B01CD" w:rsidRPr="003D21A8" w:rsidRDefault="00861196" w:rsidP="0042167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</w:t>
            </w:r>
            <w:r w:rsidR="00A356CC">
              <w:rPr>
                <w:rFonts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43306B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  <w:p w14:paraId="0427FC01" w14:textId="65E2B5BE" w:rsidR="005B01CD" w:rsidRPr="003D21A8" w:rsidRDefault="005B01CD" w:rsidP="0042167C">
            <w:pPr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 xml:space="preserve">(two weeks </w:t>
            </w:r>
            <w:r w:rsidR="00861196">
              <w:rPr>
                <w:rFonts w:cs="Times New Roman"/>
                <w:sz w:val="24"/>
                <w:szCs w:val="24"/>
              </w:rPr>
              <w:t>prior</w:t>
            </w:r>
            <w:r w:rsidRPr="003D21A8">
              <w:rPr>
                <w:rFonts w:cs="Times New Roman"/>
                <w:sz w:val="24"/>
                <w:szCs w:val="24"/>
              </w:rPr>
              <w:t xml:space="preserve"> SSC NFS0</w:t>
            </w:r>
            <w:r w:rsidR="00861196">
              <w:rPr>
                <w:rFonts w:cs="Times New Roman"/>
                <w:sz w:val="24"/>
                <w:szCs w:val="24"/>
              </w:rPr>
              <w:t>5</w:t>
            </w:r>
            <w:r w:rsidRPr="003D21A8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4205" w:type="dxa"/>
          </w:tcPr>
          <w:p w14:paraId="0CFB70C8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Secretariat</w:t>
            </w:r>
          </w:p>
        </w:tc>
      </w:tr>
      <w:tr w:rsidR="005B01CD" w:rsidRPr="003D21A8" w14:paraId="0BCD4720" w14:textId="77777777" w:rsidTr="0042167C">
        <w:trPr>
          <w:cantSplit/>
        </w:trPr>
        <w:tc>
          <w:tcPr>
            <w:tcW w:w="3505" w:type="dxa"/>
          </w:tcPr>
          <w:p w14:paraId="33F8A1B8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 xml:space="preserve">Work Plan of the SSC NFS </w:t>
            </w:r>
          </w:p>
        </w:tc>
        <w:tc>
          <w:tcPr>
            <w:tcW w:w="1735" w:type="dxa"/>
          </w:tcPr>
          <w:p w14:paraId="6460EE67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Same as above</w:t>
            </w:r>
          </w:p>
          <w:p w14:paraId="75A6C818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05" w:type="dxa"/>
          </w:tcPr>
          <w:p w14:paraId="1A574964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Chair/Secretariat</w:t>
            </w:r>
          </w:p>
          <w:p w14:paraId="21A740CB" w14:textId="2D867DBE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3D21A8">
              <w:rPr>
                <w:rFonts w:cs="Times New Roman"/>
                <w:sz w:val="24"/>
                <w:szCs w:val="24"/>
              </w:rPr>
              <w:t>Update up</w:t>
            </w:r>
            <w:proofErr w:type="gramEnd"/>
            <w:r w:rsidRPr="003D21A8">
              <w:rPr>
                <w:rFonts w:cs="Times New Roman"/>
                <w:sz w:val="24"/>
                <w:szCs w:val="24"/>
              </w:rPr>
              <w:t xml:space="preserve"> to 203</w:t>
            </w:r>
            <w:r w:rsidR="00680C6E">
              <w:rPr>
                <w:rFonts w:cs="Times New Roman"/>
                <w:sz w:val="24"/>
                <w:szCs w:val="24"/>
              </w:rPr>
              <w:t>1</w:t>
            </w:r>
          </w:p>
          <w:p w14:paraId="286D7FD1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B01CD" w:rsidRPr="003D21A8" w14:paraId="0AD73955" w14:textId="77777777" w:rsidTr="0042167C">
        <w:trPr>
          <w:cantSplit/>
        </w:trPr>
        <w:tc>
          <w:tcPr>
            <w:tcW w:w="3505" w:type="dxa"/>
          </w:tcPr>
          <w:p w14:paraId="5D2E5411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Species summary for neon flying squid update</w:t>
            </w:r>
          </w:p>
        </w:tc>
        <w:tc>
          <w:tcPr>
            <w:tcW w:w="1735" w:type="dxa"/>
          </w:tcPr>
          <w:p w14:paraId="555BE7EA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Same as above</w:t>
            </w:r>
          </w:p>
          <w:p w14:paraId="41DCF0BF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05" w:type="dxa"/>
          </w:tcPr>
          <w:p w14:paraId="540CA913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Chair/Secretariat</w:t>
            </w:r>
          </w:p>
          <w:p w14:paraId="04BF2801" w14:textId="5AEDAE50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Include 202</w:t>
            </w:r>
            <w:r w:rsidR="00275510">
              <w:rPr>
                <w:rFonts w:cs="Times New Roman"/>
                <w:sz w:val="24"/>
                <w:szCs w:val="24"/>
              </w:rPr>
              <w:t>6</w:t>
            </w:r>
            <w:r w:rsidRPr="003D21A8">
              <w:rPr>
                <w:rFonts w:cs="Times New Roman"/>
                <w:sz w:val="24"/>
                <w:szCs w:val="24"/>
              </w:rPr>
              <w:t xml:space="preserve"> data</w:t>
            </w:r>
          </w:p>
          <w:p w14:paraId="346E69A2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B01CD" w:rsidRPr="003D21A8" w14:paraId="233A564F" w14:textId="77777777" w:rsidTr="0042167C">
        <w:trPr>
          <w:cantSplit/>
        </w:trPr>
        <w:tc>
          <w:tcPr>
            <w:tcW w:w="3505" w:type="dxa"/>
          </w:tcPr>
          <w:p w14:paraId="7DBF1E4F" w14:textId="53A44BCA" w:rsidR="005B01CD" w:rsidRPr="003D21A8" w:rsidRDefault="005B01CD" w:rsidP="0042167C">
            <w:pPr>
              <w:jc w:val="left"/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Updated joint CPUE standardization</w:t>
            </w:r>
            <w:r w:rsidR="00A73CF0">
              <w:rPr>
                <w:rFonts w:cs="Times New Roman"/>
                <w:sz w:val="24"/>
                <w:szCs w:val="24"/>
              </w:rPr>
              <w:t xml:space="preserve"> up to </w:t>
            </w:r>
            <w:r w:rsidR="00A73CF0" w:rsidRPr="0043306B">
              <w:rPr>
                <w:rFonts w:cs="Times New Roman"/>
                <w:sz w:val="24"/>
                <w:szCs w:val="24"/>
              </w:rPr>
              <w:t>2026</w:t>
            </w:r>
          </w:p>
        </w:tc>
        <w:tc>
          <w:tcPr>
            <w:tcW w:w="1735" w:type="dxa"/>
          </w:tcPr>
          <w:p w14:paraId="27FAB1E4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Same as above</w:t>
            </w:r>
          </w:p>
          <w:p w14:paraId="57872E99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05" w:type="dxa"/>
          </w:tcPr>
          <w:p w14:paraId="78139B50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Invited expert</w:t>
            </w:r>
          </w:p>
        </w:tc>
      </w:tr>
      <w:tr w:rsidR="005B01CD" w:rsidRPr="003D21A8" w14:paraId="6D58FC61" w14:textId="77777777" w:rsidTr="0042167C">
        <w:trPr>
          <w:cantSplit/>
        </w:trPr>
        <w:tc>
          <w:tcPr>
            <w:tcW w:w="3505" w:type="dxa"/>
          </w:tcPr>
          <w:p w14:paraId="100DCD20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Science-based options for operationalizing precautionary approach</w:t>
            </w:r>
          </w:p>
        </w:tc>
        <w:tc>
          <w:tcPr>
            <w:tcW w:w="1735" w:type="dxa"/>
          </w:tcPr>
          <w:p w14:paraId="7C82EF7B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Same as above</w:t>
            </w:r>
          </w:p>
          <w:p w14:paraId="462A3DFD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05" w:type="dxa"/>
          </w:tcPr>
          <w:p w14:paraId="5D98F9EF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  <w:r w:rsidRPr="003D21A8">
              <w:rPr>
                <w:rFonts w:cs="Times New Roman"/>
                <w:sz w:val="24"/>
                <w:szCs w:val="24"/>
              </w:rPr>
              <w:t>Chair/Secretariat in consultation with SC Chair and Members</w:t>
            </w:r>
          </w:p>
          <w:p w14:paraId="50B93CA9" w14:textId="77777777" w:rsidR="005B01CD" w:rsidRPr="003D21A8" w:rsidRDefault="005B01CD" w:rsidP="0042167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3A7A00A6" w14:textId="77777777" w:rsidR="00AC0433" w:rsidRPr="003D21A8" w:rsidRDefault="00AC0433">
      <w:pPr>
        <w:rPr>
          <w:rFonts w:cs="Times New Roman"/>
          <w:szCs w:val="24"/>
        </w:rPr>
      </w:pPr>
    </w:p>
    <w:sectPr w:rsidR="00AC0433" w:rsidRPr="003D21A8" w:rsidSect="001E139B">
      <w:headerReference w:type="first" r:id="rId12"/>
      <w:footerReference w:type="first" r:id="rId13"/>
      <w:pgSz w:w="11906" w:h="16838"/>
      <w:pgMar w:top="1276" w:right="1225" w:bottom="1980" w:left="1225" w:header="431" w:footer="85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E0EA7" w14:textId="77777777" w:rsidR="000D0F1A" w:rsidRDefault="000D0F1A" w:rsidP="00CA1C14">
      <w:r>
        <w:separator/>
      </w:r>
    </w:p>
  </w:endnote>
  <w:endnote w:type="continuationSeparator" w:id="0">
    <w:p w14:paraId="66C6BE7F" w14:textId="77777777" w:rsidR="000D0F1A" w:rsidRDefault="000D0F1A" w:rsidP="00CA1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B1B6B" w14:textId="47914889" w:rsidR="00CD75F8" w:rsidRDefault="00CD75F8">
    <w:pPr>
      <w:pStyle w:val="Footer"/>
    </w:pP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66A6914A" wp14:editId="082EEBF5">
              <wp:simplePos x="0" y="0"/>
              <wp:positionH relativeFrom="margin">
                <wp:posOffset>-635</wp:posOffset>
              </wp:positionH>
              <wp:positionV relativeFrom="paragraph">
                <wp:posOffset>417195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5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2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91F220B" id="グループ化 19" o:spid="_x0000_s1026" style="position:absolute;margin-left:-.05pt;margin-top:32.85pt;width:472.6pt;height:5.25pt;z-index:-251652096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" fillcolor="#44a8d9" stroked="f" strokeweight="1pt"/>
              <w10:wrap anchorx="margin"/>
            </v:group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FD2BAA" wp14:editId="64B17DAB">
              <wp:simplePos x="0" y="0"/>
              <wp:positionH relativeFrom="margin">
                <wp:posOffset>4482465</wp:posOffset>
              </wp:positionH>
              <wp:positionV relativeFrom="paragraph">
                <wp:posOffset>-159385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630C2D" w14:textId="77777777" w:rsidR="00CD75F8" w:rsidRPr="002F0598" w:rsidRDefault="00CD75F8" w:rsidP="00CD75F8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38D70B6A" w14:textId="77777777" w:rsidR="00CD75F8" w:rsidRPr="002F0598" w:rsidRDefault="00CD75F8" w:rsidP="00CD75F8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2CDDBF18" w14:textId="77777777" w:rsidR="00CD75F8" w:rsidRPr="002F0598" w:rsidRDefault="00CD75F8" w:rsidP="00CD75F8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51F8D089" w14:textId="77777777" w:rsidR="00CD75F8" w:rsidRPr="002F0598" w:rsidRDefault="00CD75F8" w:rsidP="00CD75F8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FD2BAA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left:0;text-align:left;margin-left:352.95pt;margin-top:-12.55pt;width:130.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" filled="f" stroked="f" strokeweight=".5pt">
              <v:textbox style="mso-fit-shape-to-text:t">
                <w:txbxContent>
                  <w:p w14:paraId="7E630C2D" w14:textId="77777777" w:rsidR="00CD75F8" w:rsidRPr="002F0598" w:rsidRDefault="00CD75F8" w:rsidP="00CD75F8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38D70B6A" w14:textId="77777777" w:rsidR="00CD75F8" w:rsidRPr="002F0598" w:rsidRDefault="00CD75F8" w:rsidP="00CD75F8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2CDDBF18" w14:textId="77777777" w:rsidR="00CD75F8" w:rsidRPr="002F0598" w:rsidRDefault="00CD75F8" w:rsidP="00CD75F8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51F8D089" w14:textId="77777777" w:rsidR="00CD75F8" w:rsidRPr="002F0598" w:rsidRDefault="00CD75F8" w:rsidP="00CD75F8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C521CF" wp14:editId="474E7C00">
              <wp:simplePos x="0" y="0"/>
              <wp:positionH relativeFrom="margin">
                <wp:posOffset>-55659</wp:posOffset>
              </wp:positionH>
              <wp:positionV relativeFrom="paragraph">
                <wp:posOffset>-159026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8796BC" w14:textId="77777777" w:rsidR="00CD75F8" w:rsidRPr="00CC48E0" w:rsidRDefault="00CD75F8" w:rsidP="00CD75F8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29AE9359" w14:textId="77777777" w:rsidR="00CD75F8" w:rsidRPr="00CC48E0" w:rsidRDefault="00CD75F8" w:rsidP="00CD75F8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29578A23" w14:textId="77777777" w:rsidR="00CD75F8" w:rsidRPr="00CC48E0" w:rsidRDefault="00CD75F8" w:rsidP="00CD75F8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1E5B1B29" w14:textId="77777777" w:rsidR="00CD75F8" w:rsidRPr="00CC48E0" w:rsidRDefault="00CD75F8" w:rsidP="00CD75F8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521CF" id="テキスト ボックス 6" o:spid="_x0000_s1028" type="#_x0000_t202" style="position:absolute;left:0;text-align:left;margin-left:-4.4pt;margin-top:-12.5pt;width:208.5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" filled="f" stroked="f" strokeweight=".5pt">
              <v:textbox style="mso-fit-shape-to-text:t">
                <w:txbxContent>
                  <w:p w14:paraId="618796BC" w14:textId="77777777" w:rsidR="00CD75F8" w:rsidRPr="00CC48E0" w:rsidRDefault="00CD75F8" w:rsidP="00CD75F8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29AE9359" w14:textId="77777777" w:rsidR="00CD75F8" w:rsidRPr="00CC48E0" w:rsidRDefault="00CD75F8" w:rsidP="00CD75F8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29578A23" w14:textId="77777777" w:rsidR="00CD75F8" w:rsidRPr="00CC48E0" w:rsidRDefault="00CD75F8" w:rsidP="00CD75F8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1E5B1B29" w14:textId="77777777" w:rsidR="00CD75F8" w:rsidRPr="00CC48E0" w:rsidRDefault="00CD75F8" w:rsidP="00CD75F8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98EC5" w14:textId="77777777" w:rsidR="000D0F1A" w:rsidRDefault="000D0F1A" w:rsidP="00CA1C14">
      <w:r>
        <w:separator/>
      </w:r>
    </w:p>
  </w:footnote>
  <w:footnote w:type="continuationSeparator" w:id="0">
    <w:p w14:paraId="13E4F65E" w14:textId="77777777" w:rsidR="000D0F1A" w:rsidRDefault="000D0F1A" w:rsidP="00CA1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F03C" w14:textId="5423675A" w:rsidR="00CA1C14" w:rsidRDefault="00CA1C14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0" wp14:anchorId="07D3D9EC" wp14:editId="04C9A1E4">
              <wp:simplePos x="0" y="0"/>
              <wp:positionH relativeFrom="margin">
                <wp:posOffset>1367155</wp:posOffset>
              </wp:positionH>
              <wp:positionV relativeFrom="paragraph">
                <wp:posOffset>607695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7BB40C" w14:textId="77777777" w:rsidR="00CA1C14" w:rsidRPr="00D42168" w:rsidRDefault="00CA1C14" w:rsidP="00CA1C14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D3D9EC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7.65pt;margin-top:47.85pt;width:266.25pt;height:1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P9vc3eIAAAAKAQAADwAAAAAAAAAAAAAAAAB2BAAAZHJzL2Rvd25yZXYu&#10;eG1sUEsFBgAAAAAEAAQA8wAAAIUFAAAAAA==&#10;" o:allowoverlap="f" filled="f" stroked="f" strokeweight=".5pt">
              <v:textbox>
                <w:txbxContent>
                  <w:p w14:paraId="747BB40C" w14:textId="77777777" w:rsidR="00CA1C14" w:rsidRPr="00D42168" w:rsidRDefault="00CA1C14" w:rsidP="00CA1C14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C330DFA" wp14:editId="4F2E6F55">
          <wp:simplePos x="0" y="0"/>
          <wp:positionH relativeFrom="margin">
            <wp:posOffset>2529675</wp:posOffset>
          </wp:positionH>
          <wp:positionV relativeFrom="paragraph">
            <wp:posOffset>-166978</wp:posOffset>
          </wp:positionV>
          <wp:extent cx="1047750" cy="770255"/>
          <wp:effectExtent l="0" t="0" r="0" b="0"/>
          <wp:wrapNone/>
          <wp:docPr id="97929821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94F40"/>
    <w:multiLevelType w:val="hybridMultilevel"/>
    <w:tmpl w:val="FB429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265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27"/>
    <w:rsid w:val="00073E4C"/>
    <w:rsid w:val="000B5D5C"/>
    <w:rsid w:val="000D0F1A"/>
    <w:rsid w:val="001005D3"/>
    <w:rsid w:val="00170926"/>
    <w:rsid w:val="001E139B"/>
    <w:rsid w:val="00275510"/>
    <w:rsid w:val="002C674D"/>
    <w:rsid w:val="0033310D"/>
    <w:rsid w:val="003866BD"/>
    <w:rsid w:val="003D21A8"/>
    <w:rsid w:val="0043306B"/>
    <w:rsid w:val="00560082"/>
    <w:rsid w:val="005B01CD"/>
    <w:rsid w:val="00680C6E"/>
    <w:rsid w:val="0071484F"/>
    <w:rsid w:val="00714BF2"/>
    <w:rsid w:val="00760B27"/>
    <w:rsid w:val="00861196"/>
    <w:rsid w:val="009621D6"/>
    <w:rsid w:val="009F544A"/>
    <w:rsid w:val="00A356CC"/>
    <w:rsid w:val="00A73CF0"/>
    <w:rsid w:val="00AC0433"/>
    <w:rsid w:val="00BC65BB"/>
    <w:rsid w:val="00CA1C14"/>
    <w:rsid w:val="00CD75F8"/>
    <w:rsid w:val="00DD59C9"/>
    <w:rsid w:val="00DF6431"/>
    <w:rsid w:val="00E3668A"/>
    <w:rsid w:val="00E6466B"/>
    <w:rsid w:val="00F13869"/>
    <w:rsid w:val="00FD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D8F45"/>
  <w15:chartTrackingRefBased/>
  <w15:docId w15:val="{A9CBA10B-2695-4E88-876E-445B394A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1CD"/>
    <w:pPr>
      <w:widowControl w:val="0"/>
      <w:spacing w:after="0" w:line="240" w:lineRule="auto"/>
      <w:jc w:val="both"/>
    </w:pPr>
    <w:rPr>
      <w:rFonts w:ascii="Times New Roman" w:hAnsi="Times New Roman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B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B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B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B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B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B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01CD"/>
    <w:pPr>
      <w:spacing w:after="0" w:line="240" w:lineRule="auto"/>
    </w:pPr>
    <w:rPr>
      <w:sz w:val="21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01CD"/>
    <w:rPr>
      <w:color w:val="467886" w:themeColor="hyperlink"/>
      <w:u w:val="single"/>
    </w:rPr>
  </w:style>
  <w:style w:type="paragraph" w:customStyle="1" w:styleId="Default">
    <w:name w:val="Default"/>
    <w:qFormat/>
    <w:rsid w:val="005B01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en-US"/>
      <w14:ligatures w14:val="none"/>
    </w:rPr>
  </w:style>
  <w:style w:type="paragraph" w:customStyle="1" w:styleId="NPFCSCheading">
    <w:name w:val="NPFC SC heading"/>
    <w:basedOn w:val="Heading1"/>
    <w:link w:val="NPFCSCheadingChar"/>
    <w:qFormat/>
    <w:rsid w:val="005B01CD"/>
    <w:pPr>
      <w:spacing w:before="0" w:after="0" w:line="259" w:lineRule="auto"/>
      <w:ind w:left="10" w:right="60" w:hanging="10"/>
      <w:jc w:val="center"/>
    </w:pPr>
    <w:rPr>
      <w:rFonts w:ascii="Times New Roman" w:eastAsia="Times New Roman" w:hAnsi="Times New Roman" w:cs="Times New Roman"/>
      <w:b/>
      <w:color w:val="000000"/>
      <w:kern w:val="0"/>
      <w:szCs w:val="32"/>
    </w:rPr>
  </w:style>
  <w:style w:type="character" w:customStyle="1" w:styleId="NPFCSCheadingChar">
    <w:name w:val="NPFC SC heading Char"/>
    <w:basedOn w:val="Heading1Char"/>
    <w:link w:val="NPFCSCheading"/>
    <w:rsid w:val="005B01CD"/>
    <w:rPr>
      <w:rFonts w:ascii="Times New Roman" w:eastAsia="Times New Roman" w:hAnsi="Times New Roman" w:cs="Times New Roman"/>
      <w:b/>
      <w:color w:val="000000"/>
      <w:kern w:val="0"/>
      <w:sz w:val="40"/>
      <w:szCs w:val="32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B01CD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1C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C14"/>
    <w:rPr>
      <w:rFonts w:ascii="Times New Roman" w:hAnsi="Times New Roman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1C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C14"/>
    <w:rPr>
      <w:rFonts w:ascii="Times New Roman" w:hAnsi="Times New Roman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fc.int/system/files/2025-07/Template%20for%20fisheries%20status%20information%20for%20NFS.pptx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pfc.int/sc-data-cal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pfc.int/sc-data-cal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pfc.int/system/files/2025-03/Stock%20Assessment%20Protocol%20for%20NF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pfc.int/system/files/2026-01/CPUE%20Standardization%20Protocol%20for%20NFS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Zavolokin</dc:creator>
  <cp:keywords/>
  <dc:description/>
  <cp:lastModifiedBy>Aleksandr Zavolokin</cp:lastModifiedBy>
  <cp:revision>20</cp:revision>
  <dcterms:created xsi:type="dcterms:W3CDTF">2026-07-29T00:34:00Z</dcterms:created>
  <dcterms:modified xsi:type="dcterms:W3CDTF">2026-07-29T08:40:00Z</dcterms:modified>
</cp:coreProperties>
</file>