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3AB08" w14:textId="77777777" w:rsidR="00E823DB" w:rsidRDefault="00E823DB" w:rsidP="00FB1970">
      <w:pPr>
        <w:spacing w:line="276" w:lineRule="auto"/>
        <w:jc w:val="right"/>
        <w:rPr>
          <w:rFonts w:ascii="Times New Roman" w:hAnsi="Times New Roman" w:cs="Times New Roman"/>
          <w:bCs/>
          <w:sz w:val="24"/>
          <w:szCs w:val="24"/>
        </w:rPr>
      </w:pPr>
    </w:p>
    <w:p w14:paraId="1CC1C243" w14:textId="577A9359" w:rsidR="00E823DB" w:rsidRPr="00E823DB" w:rsidRDefault="00E823DB" w:rsidP="00E823DB">
      <w:pPr>
        <w:spacing w:line="276" w:lineRule="auto"/>
        <w:jc w:val="right"/>
        <w:rPr>
          <w:rFonts w:ascii="Times New Roman" w:hAnsi="Times New Roman" w:cs="Times New Roman"/>
          <w:bCs/>
          <w:sz w:val="24"/>
          <w:szCs w:val="24"/>
        </w:rPr>
      </w:pPr>
      <w:r w:rsidRPr="00E823DB">
        <w:rPr>
          <w:rFonts w:ascii="Times New Roman" w:hAnsi="Times New Roman" w:cs="Times New Roman"/>
          <w:bCs/>
          <w:sz w:val="24"/>
          <w:szCs w:val="24"/>
        </w:rPr>
        <w:t>NPFC-2024-SSC PS14-WP09</w:t>
      </w:r>
    </w:p>
    <w:p w14:paraId="6BA0F0F5" w14:textId="12D55244" w:rsidR="001A4978" w:rsidRPr="007D7064" w:rsidRDefault="00FE1A54" w:rsidP="00BF16D0">
      <w:pPr>
        <w:spacing w:line="276" w:lineRule="auto"/>
        <w:jc w:val="center"/>
        <w:rPr>
          <w:rFonts w:ascii="Times New Roman" w:hAnsi="Times New Roman" w:cs="Times New Roman"/>
          <w:b/>
          <w:sz w:val="24"/>
          <w:szCs w:val="24"/>
        </w:rPr>
      </w:pPr>
      <w:r w:rsidRPr="007D7064">
        <w:rPr>
          <w:rFonts w:ascii="Times New Roman" w:hAnsi="Times New Roman" w:cs="Times New Roman"/>
          <w:b/>
          <w:sz w:val="24"/>
          <w:szCs w:val="24"/>
        </w:rPr>
        <w:t>U</w:t>
      </w:r>
      <w:r w:rsidR="003400AF" w:rsidRPr="007D7064">
        <w:rPr>
          <w:rFonts w:ascii="Times New Roman" w:hAnsi="Times New Roman" w:cs="Times New Roman"/>
          <w:b/>
          <w:sz w:val="24"/>
          <w:szCs w:val="24"/>
        </w:rPr>
        <w:t xml:space="preserve">pdates of </w:t>
      </w:r>
      <w:r w:rsidR="001A4978" w:rsidRPr="007D7064">
        <w:rPr>
          <w:rFonts w:ascii="Times New Roman" w:hAnsi="Times New Roman" w:cs="Times New Roman"/>
          <w:b/>
          <w:sz w:val="24"/>
          <w:szCs w:val="24"/>
        </w:rPr>
        <w:t>stock assessment of Pacific saury (</w:t>
      </w:r>
      <w:proofErr w:type="spellStart"/>
      <w:r w:rsidR="001A4978" w:rsidRPr="007D7064">
        <w:rPr>
          <w:rFonts w:ascii="Times New Roman" w:hAnsi="Times New Roman" w:cs="Times New Roman"/>
          <w:b/>
          <w:i/>
          <w:sz w:val="24"/>
          <w:szCs w:val="24"/>
        </w:rPr>
        <w:t>Cololabis</w:t>
      </w:r>
      <w:proofErr w:type="spellEnd"/>
      <w:r w:rsidR="001A4978" w:rsidRPr="007D7064">
        <w:rPr>
          <w:rFonts w:ascii="Times New Roman" w:hAnsi="Times New Roman" w:cs="Times New Roman"/>
          <w:b/>
          <w:i/>
          <w:sz w:val="24"/>
          <w:szCs w:val="24"/>
        </w:rPr>
        <w:t xml:space="preserve"> </w:t>
      </w:r>
      <w:proofErr w:type="spellStart"/>
      <w:r w:rsidR="001A4978" w:rsidRPr="007D7064">
        <w:rPr>
          <w:rFonts w:ascii="Times New Roman" w:hAnsi="Times New Roman" w:cs="Times New Roman"/>
          <w:b/>
          <w:i/>
          <w:sz w:val="24"/>
          <w:szCs w:val="24"/>
        </w:rPr>
        <w:t>saira</w:t>
      </w:r>
      <w:proofErr w:type="spellEnd"/>
      <w:r w:rsidR="001A4978" w:rsidRPr="007D7064">
        <w:rPr>
          <w:rFonts w:ascii="Times New Roman" w:hAnsi="Times New Roman" w:cs="Times New Roman"/>
          <w:b/>
          <w:sz w:val="24"/>
          <w:szCs w:val="24"/>
        </w:rPr>
        <w:t xml:space="preserve">) in the Western North Pacific Ocean through </w:t>
      </w:r>
      <w:r w:rsidR="00425198" w:rsidRPr="007D7064">
        <w:rPr>
          <w:rFonts w:ascii="Times New Roman" w:hAnsi="Times New Roman" w:cs="Times New Roman"/>
          <w:b/>
          <w:sz w:val="24"/>
          <w:szCs w:val="24"/>
        </w:rPr>
        <w:t>2023</w:t>
      </w:r>
    </w:p>
    <w:p w14:paraId="1848D3E1" w14:textId="40B5DD93" w:rsidR="001A4978" w:rsidRPr="007D7064" w:rsidRDefault="001A4978" w:rsidP="00157D59">
      <w:pPr>
        <w:spacing w:line="276" w:lineRule="auto"/>
        <w:jc w:val="center"/>
        <w:rPr>
          <w:rFonts w:ascii="Times New Roman" w:hAnsi="Times New Roman" w:cs="Times New Roman"/>
          <w:sz w:val="24"/>
          <w:szCs w:val="24"/>
        </w:rPr>
      </w:pPr>
      <w:r w:rsidRPr="007D7064">
        <w:rPr>
          <w:rFonts w:ascii="Times New Roman" w:hAnsi="Times New Roman" w:cs="Times New Roman"/>
          <w:sz w:val="24"/>
          <w:szCs w:val="24"/>
        </w:rPr>
        <w:t>Jhen Hsu</w:t>
      </w:r>
      <w:r w:rsidRPr="007D7064">
        <w:rPr>
          <w:rFonts w:ascii="Times New Roman" w:hAnsi="Times New Roman" w:cs="Times New Roman"/>
          <w:sz w:val="24"/>
          <w:szCs w:val="24"/>
          <w:vertAlign w:val="superscript"/>
        </w:rPr>
        <w:t>1</w:t>
      </w:r>
      <w:r w:rsidRPr="007D7064">
        <w:rPr>
          <w:rFonts w:ascii="Times New Roman" w:hAnsi="Times New Roman" w:cs="Times New Roman"/>
          <w:sz w:val="24"/>
          <w:szCs w:val="24"/>
        </w:rPr>
        <w:t>, Yi-Jay Chang</w:t>
      </w:r>
      <w:r w:rsidRPr="007D7064">
        <w:rPr>
          <w:rFonts w:ascii="Times New Roman" w:hAnsi="Times New Roman" w:cs="Times New Roman"/>
          <w:sz w:val="24"/>
          <w:szCs w:val="24"/>
          <w:vertAlign w:val="superscript"/>
        </w:rPr>
        <w:t>1</w:t>
      </w:r>
      <w:r w:rsidR="00157D59" w:rsidRPr="007D7064">
        <w:rPr>
          <w:rFonts w:ascii="Times New Roman" w:hAnsi="Times New Roman" w:cs="Times New Roman"/>
          <w:sz w:val="24"/>
          <w:szCs w:val="24"/>
        </w:rPr>
        <w:t xml:space="preserve">, </w:t>
      </w:r>
      <w:r w:rsidRPr="007D7064">
        <w:rPr>
          <w:rFonts w:ascii="Times New Roman" w:hAnsi="Times New Roman" w:cs="Times New Roman"/>
          <w:sz w:val="24"/>
          <w:szCs w:val="24"/>
        </w:rPr>
        <w:t>Chih-hao Hsieh</w:t>
      </w:r>
      <w:r w:rsidRPr="007D7064">
        <w:rPr>
          <w:rFonts w:ascii="Times New Roman" w:hAnsi="Times New Roman" w:cs="Times New Roman"/>
          <w:sz w:val="24"/>
          <w:szCs w:val="24"/>
          <w:vertAlign w:val="superscript"/>
        </w:rPr>
        <w:t>1</w:t>
      </w:r>
      <w:r w:rsidRPr="007D7064">
        <w:rPr>
          <w:rFonts w:ascii="Times New Roman" w:hAnsi="Times New Roman" w:cs="Times New Roman"/>
          <w:sz w:val="24"/>
          <w:szCs w:val="24"/>
        </w:rPr>
        <w:t>, Wen-Bin Huang</w:t>
      </w:r>
      <w:r w:rsidRPr="007D7064">
        <w:rPr>
          <w:rFonts w:ascii="Times New Roman" w:hAnsi="Times New Roman" w:cs="Times New Roman"/>
          <w:sz w:val="24"/>
          <w:szCs w:val="24"/>
          <w:vertAlign w:val="superscript"/>
        </w:rPr>
        <w:t>2</w:t>
      </w:r>
      <w:r w:rsidRPr="007D7064">
        <w:rPr>
          <w:rFonts w:ascii="Times New Roman" w:hAnsi="Times New Roman" w:cs="Times New Roman"/>
          <w:sz w:val="24"/>
          <w:szCs w:val="24"/>
        </w:rPr>
        <w:t>, Tung-Hsieh Chiang</w:t>
      </w:r>
      <w:r w:rsidRPr="007D7064">
        <w:rPr>
          <w:rFonts w:ascii="Times New Roman" w:hAnsi="Times New Roman" w:cs="Times New Roman"/>
          <w:sz w:val="24"/>
          <w:szCs w:val="24"/>
          <w:vertAlign w:val="superscript"/>
        </w:rPr>
        <w:t>3</w:t>
      </w:r>
    </w:p>
    <w:p w14:paraId="3CF50F5E" w14:textId="77777777" w:rsidR="001A4978" w:rsidRPr="007D7064" w:rsidRDefault="001A4978" w:rsidP="00BF16D0">
      <w:pPr>
        <w:spacing w:line="276" w:lineRule="auto"/>
        <w:jc w:val="center"/>
        <w:rPr>
          <w:rFonts w:ascii="Times New Roman" w:hAnsi="Times New Roman" w:cs="Times New Roman"/>
          <w:sz w:val="24"/>
          <w:szCs w:val="24"/>
        </w:rPr>
      </w:pPr>
      <w:r w:rsidRPr="007D7064">
        <w:rPr>
          <w:rFonts w:ascii="Times New Roman" w:hAnsi="Times New Roman" w:cs="Times New Roman"/>
          <w:sz w:val="24"/>
          <w:szCs w:val="24"/>
        </w:rPr>
        <w:t>1. Institute of Oceanography, National Taiwan University</w:t>
      </w:r>
    </w:p>
    <w:p w14:paraId="205B5E92" w14:textId="698776E7" w:rsidR="001A4978" w:rsidRPr="007D7064" w:rsidRDefault="001A4978" w:rsidP="00BF16D0">
      <w:pPr>
        <w:spacing w:line="276" w:lineRule="auto"/>
        <w:jc w:val="center"/>
        <w:rPr>
          <w:rFonts w:ascii="Times New Roman" w:hAnsi="Times New Roman" w:cs="Times New Roman"/>
          <w:sz w:val="24"/>
          <w:szCs w:val="24"/>
        </w:rPr>
      </w:pPr>
      <w:r w:rsidRPr="007D7064">
        <w:rPr>
          <w:rFonts w:ascii="Times New Roman" w:hAnsi="Times New Roman" w:cs="Times New Roman"/>
          <w:sz w:val="24"/>
          <w:szCs w:val="24"/>
        </w:rPr>
        <w:t>2. Department of Natural Resources and Environmental Studies, National Dong Hwa University</w:t>
      </w:r>
    </w:p>
    <w:p w14:paraId="6C47BD36" w14:textId="77777777" w:rsidR="001A4978" w:rsidRPr="007D7064" w:rsidRDefault="001A4978" w:rsidP="00BF16D0">
      <w:pPr>
        <w:spacing w:line="276" w:lineRule="auto"/>
        <w:jc w:val="center"/>
        <w:rPr>
          <w:rFonts w:ascii="Times New Roman" w:hAnsi="Times New Roman" w:cs="Times New Roman"/>
          <w:sz w:val="24"/>
          <w:szCs w:val="24"/>
        </w:rPr>
      </w:pPr>
      <w:r w:rsidRPr="007D7064">
        <w:rPr>
          <w:rFonts w:ascii="Times New Roman" w:hAnsi="Times New Roman" w:cs="Times New Roman"/>
          <w:sz w:val="24"/>
          <w:szCs w:val="24"/>
        </w:rPr>
        <w:t>3. Overseas Fisheries Development Council of Chinese Taipei</w:t>
      </w:r>
    </w:p>
    <w:p w14:paraId="32A33DF0" w14:textId="77777777" w:rsidR="001A4978" w:rsidRPr="007D7064" w:rsidRDefault="001A4978" w:rsidP="00BF16D0">
      <w:pPr>
        <w:spacing w:line="276" w:lineRule="auto"/>
        <w:rPr>
          <w:rFonts w:ascii="Times New Roman" w:hAnsi="Times New Roman" w:cs="Times New Roman"/>
          <w:sz w:val="24"/>
          <w:szCs w:val="24"/>
        </w:rPr>
      </w:pPr>
    </w:p>
    <w:p w14:paraId="4BEFB320" w14:textId="77777777" w:rsidR="001A4978" w:rsidRPr="007D7064" w:rsidRDefault="001A4978" w:rsidP="00BF16D0">
      <w:pPr>
        <w:spacing w:line="276" w:lineRule="auto"/>
        <w:jc w:val="center"/>
        <w:rPr>
          <w:rFonts w:ascii="Times New Roman" w:hAnsi="Times New Roman" w:cs="Times New Roman"/>
          <w:sz w:val="24"/>
          <w:szCs w:val="24"/>
        </w:rPr>
      </w:pPr>
      <w:r w:rsidRPr="007D7064">
        <w:rPr>
          <w:rFonts w:ascii="Times New Roman" w:hAnsi="Times New Roman" w:cs="Times New Roman"/>
          <w:sz w:val="24"/>
          <w:szCs w:val="24"/>
        </w:rPr>
        <w:t>Summary</w:t>
      </w:r>
    </w:p>
    <w:p w14:paraId="45B7C32B" w14:textId="1D1F0859" w:rsidR="001A4978" w:rsidRPr="007D7064" w:rsidRDefault="001A4978" w:rsidP="00BF16D0">
      <w:pPr>
        <w:spacing w:line="276" w:lineRule="auto"/>
        <w:rPr>
          <w:rFonts w:ascii="Times New Roman" w:hAnsi="Times New Roman" w:cs="Times New Roman"/>
          <w:sz w:val="24"/>
          <w:szCs w:val="24"/>
        </w:rPr>
      </w:pPr>
      <w:r w:rsidRPr="007D7064">
        <w:rPr>
          <w:rFonts w:ascii="Times New Roman" w:hAnsi="Times New Roman" w:cs="Times New Roman"/>
          <w:sz w:val="24"/>
          <w:szCs w:val="24"/>
        </w:rPr>
        <w:t xml:space="preserve">This paper describes the </w:t>
      </w:r>
      <w:r w:rsidR="003400AF" w:rsidRPr="007D7064">
        <w:rPr>
          <w:rFonts w:ascii="Times New Roman" w:hAnsi="Times New Roman" w:cs="Times New Roman"/>
          <w:sz w:val="24"/>
          <w:szCs w:val="24"/>
        </w:rPr>
        <w:t xml:space="preserve">updates of </w:t>
      </w:r>
      <w:r w:rsidRPr="007D7064">
        <w:rPr>
          <w:rFonts w:ascii="Times New Roman" w:hAnsi="Times New Roman" w:cs="Times New Roman"/>
          <w:sz w:val="24"/>
          <w:szCs w:val="24"/>
        </w:rPr>
        <w:t>stock assessment of the Pacific saury (</w:t>
      </w:r>
      <w:proofErr w:type="spellStart"/>
      <w:r w:rsidRPr="007D7064">
        <w:rPr>
          <w:rFonts w:ascii="Times New Roman" w:hAnsi="Times New Roman" w:cs="Times New Roman"/>
          <w:i/>
          <w:sz w:val="24"/>
          <w:szCs w:val="24"/>
        </w:rPr>
        <w:t>Cololabis</w:t>
      </w:r>
      <w:proofErr w:type="spellEnd"/>
      <w:r w:rsidRPr="007D7064">
        <w:rPr>
          <w:rFonts w:ascii="Times New Roman" w:hAnsi="Times New Roman" w:cs="Times New Roman"/>
          <w:i/>
          <w:sz w:val="24"/>
          <w:szCs w:val="24"/>
        </w:rPr>
        <w:t xml:space="preserve"> </w:t>
      </w:r>
      <w:proofErr w:type="spellStart"/>
      <w:r w:rsidRPr="007D7064">
        <w:rPr>
          <w:rFonts w:ascii="Times New Roman" w:hAnsi="Times New Roman" w:cs="Times New Roman"/>
          <w:i/>
          <w:sz w:val="24"/>
          <w:szCs w:val="24"/>
        </w:rPr>
        <w:t>saira</w:t>
      </w:r>
      <w:proofErr w:type="spellEnd"/>
      <w:r w:rsidRPr="007D7064">
        <w:rPr>
          <w:rFonts w:ascii="Times New Roman" w:hAnsi="Times New Roman" w:cs="Times New Roman"/>
          <w:sz w:val="24"/>
          <w:szCs w:val="24"/>
        </w:rPr>
        <w:t xml:space="preserve">) in the </w:t>
      </w:r>
      <w:bookmarkStart w:id="0" w:name="_Hlk151229309"/>
      <w:r w:rsidRPr="007D7064">
        <w:rPr>
          <w:rFonts w:ascii="Times New Roman" w:hAnsi="Times New Roman" w:cs="Times New Roman"/>
          <w:sz w:val="24"/>
          <w:szCs w:val="24"/>
        </w:rPr>
        <w:t xml:space="preserve">Western North Pacific Ocean </w:t>
      </w:r>
      <w:bookmarkEnd w:id="0"/>
      <w:r w:rsidRPr="007D7064">
        <w:rPr>
          <w:rFonts w:ascii="Times New Roman" w:hAnsi="Times New Roman" w:cs="Times New Roman"/>
          <w:sz w:val="24"/>
          <w:szCs w:val="24"/>
        </w:rPr>
        <w:t xml:space="preserve">(WNPO) based on the guideline of the </w:t>
      </w:r>
      <w:r w:rsidR="00425198" w:rsidRPr="007D7064">
        <w:rPr>
          <w:rFonts w:ascii="Times New Roman" w:hAnsi="Times New Roman" w:cs="Times New Roman"/>
          <w:sz w:val="24"/>
          <w:szCs w:val="24"/>
        </w:rPr>
        <w:t xml:space="preserve">2024 </w:t>
      </w:r>
      <w:r w:rsidRPr="007D7064">
        <w:rPr>
          <w:rFonts w:ascii="Times New Roman" w:hAnsi="Times New Roman" w:cs="Times New Roman"/>
          <w:sz w:val="24"/>
          <w:szCs w:val="24"/>
        </w:rPr>
        <w:t>SSC PS</w:t>
      </w:r>
      <w:r w:rsidR="00425198" w:rsidRPr="007D7064">
        <w:rPr>
          <w:rFonts w:ascii="Times New Roman" w:hAnsi="Times New Roman" w:cs="Times New Roman"/>
          <w:sz w:val="24"/>
          <w:szCs w:val="24"/>
        </w:rPr>
        <w:t>14</w:t>
      </w:r>
      <w:r w:rsidRPr="007D7064">
        <w:rPr>
          <w:rFonts w:ascii="Times New Roman" w:hAnsi="Times New Roman" w:cs="Times New Roman"/>
          <w:sz w:val="24"/>
          <w:szCs w:val="24"/>
        </w:rPr>
        <w:t xml:space="preserve">. The assessment consisted of applying the Bayesian state-space surplus production model for estimating the biomass from 1980 to </w:t>
      </w:r>
      <w:r w:rsidR="00425198" w:rsidRPr="007D7064">
        <w:rPr>
          <w:rFonts w:ascii="Times New Roman" w:hAnsi="Times New Roman" w:cs="Times New Roman"/>
          <w:sz w:val="24"/>
          <w:szCs w:val="24"/>
        </w:rPr>
        <w:t xml:space="preserve">2024 </w:t>
      </w:r>
      <w:r w:rsidRPr="007D7064">
        <w:rPr>
          <w:rFonts w:ascii="Times New Roman" w:hAnsi="Times New Roman" w:cs="Times New Roman"/>
          <w:sz w:val="24"/>
          <w:szCs w:val="24"/>
        </w:rPr>
        <w:t xml:space="preserve">with available catches from 1980 to </w:t>
      </w:r>
      <w:r w:rsidR="00425198" w:rsidRPr="007D7064">
        <w:rPr>
          <w:rFonts w:ascii="Times New Roman" w:hAnsi="Times New Roman" w:cs="Times New Roman"/>
          <w:sz w:val="24"/>
          <w:szCs w:val="24"/>
        </w:rPr>
        <w:t>2023</w:t>
      </w:r>
      <w:r w:rsidRPr="007D7064">
        <w:rPr>
          <w:rFonts w:ascii="Times New Roman" w:hAnsi="Times New Roman" w:cs="Times New Roman"/>
          <w:sz w:val="24"/>
          <w:szCs w:val="24"/>
        </w:rPr>
        <w:t xml:space="preserve">. Abundance indices available for WNPO Pacific saury consisted of </w:t>
      </w:r>
      <w:r w:rsidR="00E73C6A" w:rsidRPr="007D7064">
        <w:rPr>
          <w:rFonts w:ascii="Times New Roman" w:hAnsi="Times New Roman" w:cs="Times New Roman"/>
          <w:sz w:val="24"/>
          <w:szCs w:val="24"/>
        </w:rPr>
        <w:t xml:space="preserve">updated </w:t>
      </w:r>
      <w:r w:rsidRPr="007D7064">
        <w:rPr>
          <w:rFonts w:ascii="Times New Roman" w:hAnsi="Times New Roman" w:cs="Times New Roman"/>
          <w:sz w:val="24"/>
          <w:szCs w:val="24"/>
        </w:rPr>
        <w:t>standardized catch-per-unit-effort</w:t>
      </w:r>
      <w:r w:rsidR="00D477A6" w:rsidRPr="007D7064">
        <w:rPr>
          <w:rFonts w:ascii="Times New Roman" w:hAnsi="Times New Roman" w:cs="Times New Roman"/>
          <w:sz w:val="24"/>
          <w:szCs w:val="24"/>
        </w:rPr>
        <w:t xml:space="preserve"> </w:t>
      </w:r>
      <w:r w:rsidRPr="007D7064">
        <w:rPr>
          <w:rFonts w:ascii="Times New Roman" w:hAnsi="Times New Roman" w:cs="Times New Roman"/>
          <w:sz w:val="24"/>
          <w:szCs w:val="24"/>
        </w:rPr>
        <w:t xml:space="preserve">(CPUE) </w:t>
      </w:r>
      <w:r w:rsidR="00D477A6" w:rsidRPr="007D7064">
        <w:rPr>
          <w:rFonts w:ascii="Times New Roman" w:hAnsi="Times New Roman" w:cs="Times New Roman"/>
          <w:sz w:val="24"/>
          <w:szCs w:val="24"/>
        </w:rPr>
        <w:t xml:space="preserve">indices </w:t>
      </w:r>
      <w:r w:rsidRPr="007D7064">
        <w:rPr>
          <w:rFonts w:ascii="Times New Roman" w:hAnsi="Times New Roman" w:cs="Times New Roman"/>
          <w:sz w:val="24"/>
          <w:szCs w:val="24"/>
        </w:rPr>
        <w:t xml:space="preserve">of stick-held dip net fisheries from Japan (1980 – </w:t>
      </w:r>
      <w:r w:rsidR="00425198" w:rsidRPr="007D7064">
        <w:rPr>
          <w:rFonts w:ascii="Times New Roman" w:hAnsi="Times New Roman" w:cs="Times New Roman"/>
          <w:sz w:val="24"/>
          <w:szCs w:val="24"/>
        </w:rPr>
        <w:t>2023</w:t>
      </w:r>
      <w:r w:rsidRPr="007D7064">
        <w:rPr>
          <w:rFonts w:ascii="Times New Roman" w:hAnsi="Times New Roman" w:cs="Times New Roman"/>
          <w:sz w:val="24"/>
          <w:szCs w:val="24"/>
        </w:rPr>
        <w:t xml:space="preserve">), </w:t>
      </w:r>
      <w:r w:rsidR="00425198" w:rsidRPr="007D7064">
        <w:rPr>
          <w:rFonts w:ascii="Times New Roman" w:hAnsi="Times New Roman" w:cs="Times New Roman"/>
          <w:sz w:val="24"/>
          <w:szCs w:val="24"/>
        </w:rPr>
        <w:t xml:space="preserve">early and late Chinese Taipei (2001 – 2010; 2011 – 2023), </w:t>
      </w:r>
      <w:r w:rsidRPr="007D7064">
        <w:rPr>
          <w:rFonts w:ascii="Times New Roman" w:hAnsi="Times New Roman" w:cs="Times New Roman"/>
          <w:sz w:val="24"/>
          <w:szCs w:val="24"/>
        </w:rPr>
        <w:t>Russia (1994 – 2021), Korea (2001 – 202</w:t>
      </w:r>
      <w:r w:rsidR="00425198" w:rsidRPr="007D7064">
        <w:rPr>
          <w:rFonts w:ascii="Times New Roman" w:hAnsi="Times New Roman" w:cs="Times New Roman"/>
          <w:sz w:val="24"/>
          <w:szCs w:val="24"/>
        </w:rPr>
        <w:t>3</w:t>
      </w:r>
      <w:r w:rsidRPr="007D7064">
        <w:rPr>
          <w:rFonts w:ascii="Times New Roman" w:hAnsi="Times New Roman" w:cs="Times New Roman"/>
          <w:sz w:val="24"/>
          <w:szCs w:val="24"/>
        </w:rPr>
        <w:t xml:space="preserve">), and China (2013 – </w:t>
      </w:r>
      <w:r w:rsidR="00425198" w:rsidRPr="007D7064">
        <w:rPr>
          <w:rFonts w:ascii="Times New Roman" w:hAnsi="Times New Roman" w:cs="Times New Roman"/>
          <w:sz w:val="24"/>
          <w:szCs w:val="24"/>
        </w:rPr>
        <w:t>2023</w:t>
      </w:r>
      <w:r w:rsidRPr="007D7064">
        <w:rPr>
          <w:rFonts w:ascii="Times New Roman" w:hAnsi="Times New Roman" w:cs="Times New Roman"/>
          <w:sz w:val="24"/>
          <w:szCs w:val="24"/>
        </w:rPr>
        <w:t xml:space="preserve">), joint CPUE (1994 – </w:t>
      </w:r>
      <w:r w:rsidR="00425198" w:rsidRPr="007D7064">
        <w:rPr>
          <w:rFonts w:ascii="Times New Roman" w:hAnsi="Times New Roman" w:cs="Times New Roman"/>
          <w:sz w:val="24"/>
          <w:szCs w:val="24"/>
        </w:rPr>
        <w:t>2023</w:t>
      </w:r>
      <w:r w:rsidRPr="007D7064">
        <w:rPr>
          <w:rFonts w:ascii="Times New Roman" w:hAnsi="Times New Roman" w:cs="Times New Roman"/>
          <w:sz w:val="24"/>
          <w:szCs w:val="24"/>
        </w:rPr>
        <w:t>)</w:t>
      </w:r>
      <w:r w:rsidR="00D477A6" w:rsidRPr="007D7064">
        <w:rPr>
          <w:rFonts w:ascii="Times New Roman" w:hAnsi="Times New Roman" w:cs="Times New Roman"/>
          <w:sz w:val="24"/>
          <w:szCs w:val="24"/>
        </w:rPr>
        <w:t>,</w:t>
      </w:r>
      <w:r w:rsidRPr="007D7064">
        <w:rPr>
          <w:rFonts w:ascii="Times New Roman" w:hAnsi="Times New Roman" w:cs="Times New Roman"/>
          <w:sz w:val="24"/>
          <w:szCs w:val="24"/>
        </w:rPr>
        <w:t xml:space="preserve"> and biomass survey from Japan (2003 – </w:t>
      </w:r>
      <w:r w:rsidR="00425198" w:rsidRPr="007D7064">
        <w:rPr>
          <w:rFonts w:ascii="Times New Roman" w:hAnsi="Times New Roman" w:cs="Times New Roman"/>
          <w:sz w:val="24"/>
          <w:szCs w:val="24"/>
        </w:rPr>
        <w:t>2024</w:t>
      </w:r>
      <w:r w:rsidRPr="007D7064">
        <w:rPr>
          <w:rFonts w:ascii="Times New Roman" w:hAnsi="Times New Roman" w:cs="Times New Roman"/>
          <w:sz w:val="24"/>
          <w:szCs w:val="24"/>
        </w:rPr>
        <w:t xml:space="preserve">). </w:t>
      </w:r>
      <w:r w:rsidR="00D477A6" w:rsidRPr="007D7064">
        <w:rPr>
          <w:rFonts w:ascii="Times New Roman" w:hAnsi="Times New Roman" w:cs="Times New Roman"/>
          <w:sz w:val="24"/>
          <w:szCs w:val="24"/>
        </w:rPr>
        <w:t>Two base case models were considered for the assessment outputs, differing in their use of individual fleet CPUE indices versus the joint CPUE index.</w:t>
      </w:r>
      <w:r w:rsidRPr="007D7064">
        <w:rPr>
          <w:rFonts w:ascii="Times New Roman" w:hAnsi="Times New Roman" w:cs="Times New Roman"/>
          <w:sz w:val="24"/>
          <w:szCs w:val="24"/>
        </w:rPr>
        <w:t xml:space="preserve"> The results of two base case models indicated that the estimated biomass had a similar trend over years. The ensemble time-series of biomass is estimated to have an increasing pattern since 2000 with peak in </w:t>
      </w:r>
      <w:r w:rsidR="003F76D4" w:rsidRPr="007D7064">
        <w:rPr>
          <w:rFonts w:ascii="Times New Roman" w:hAnsi="Times New Roman" w:cs="Times New Roman"/>
          <w:sz w:val="24"/>
          <w:szCs w:val="24"/>
        </w:rPr>
        <w:t>mid-2000s</w:t>
      </w:r>
      <w:r w:rsidRPr="007D7064">
        <w:rPr>
          <w:rFonts w:ascii="Times New Roman" w:hAnsi="Times New Roman" w:cs="Times New Roman"/>
          <w:sz w:val="24"/>
          <w:szCs w:val="24"/>
        </w:rPr>
        <w:t>, after then dramatically decreased overtime and below 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in 2009 – 2022. </w:t>
      </w:r>
      <w:r w:rsidR="003F76D4" w:rsidRPr="007D7064">
        <w:rPr>
          <w:rFonts w:ascii="Times New Roman" w:hAnsi="Times New Roman" w:cs="Times New Roman"/>
          <w:sz w:val="24"/>
          <w:szCs w:val="24"/>
        </w:rPr>
        <w:t>It should be noted that the models estimate the lowest biomass level in 2020 and 2021(median B</w:t>
      </w:r>
      <w:r w:rsidR="003F76D4" w:rsidRPr="007D7064">
        <w:rPr>
          <w:rFonts w:ascii="Times New Roman" w:hAnsi="Times New Roman" w:cs="Times New Roman"/>
          <w:sz w:val="24"/>
          <w:szCs w:val="24"/>
          <w:vertAlign w:val="subscript"/>
        </w:rPr>
        <w:t>2020</w:t>
      </w:r>
      <w:r w:rsidR="003F76D4" w:rsidRPr="007D7064">
        <w:rPr>
          <w:rFonts w:ascii="Times New Roman" w:hAnsi="Times New Roman" w:cs="Times New Roman"/>
          <w:sz w:val="24"/>
          <w:szCs w:val="24"/>
        </w:rPr>
        <w:t>/B</w:t>
      </w:r>
      <w:r w:rsidR="003F76D4" w:rsidRPr="007D7064">
        <w:rPr>
          <w:rFonts w:ascii="Times New Roman" w:hAnsi="Times New Roman" w:cs="Times New Roman"/>
          <w:sz w:val="24"/>
          <w:szCs w:val="24"/>
          <w:vertAlign w:val="subscript"/>
        </w:rPr>
        <w:t>MSY</w:t>
      </w:r>
      <w:r w:rsidR="003F76D4" w:rsidRPr="007D7064">
        <w:rPr>
          <w:rFonts w:ascii="Times New Roman" w:hAnsi="Times New Roman" w:cs="Times New Roman"/>
          <w:sz w:val="24"/>
          <w:szCs w:val="24"/>
        </w:rPr>
        <w:t xml:space="preserve"> = 0.217, 80 percentile range 0.164 – 0.297; median B</w:t>
      </w:r>
      <w:r w:rsidR="003F76D4" w:rsidRPr="007D7064">
        <w:rPr>
          <w:rFonts w:ascii="Times New Roman" w:hAnsi="Times New Roman" w:cs="Times New Roman"/>
          <w:sz w:val="24"/>
          <w:szCs w:val="24"/>
          <w:vertAlign w:val="subscript"/>
        </w:rPr>
        <w:t>2021</w:t>
      </w:r>
      <w:r w:rsidR="003F76D4" w:rsidRPr="007D7064">
        <w:rPr>
          <w:rFonts w:ascii="Times New Roman" w:hAnsi="Times New Roman" w:cs="Times New Roman"/>
          <w:sz w:val="24"/>
          <w:szCs w:val="24"/>
        </w:rPr>
        <w:t>/B</w:t>
      </w:r>
      <w:r w:rsidR="003F76D4" w:rsidRPr="007D7064">
        <w:rPr>
          <w:rFonts w:ascii="Times New Roman" w:hAnsi="Times New Roman" w:cs="Times New Roman"/>
          <w:sz w:val="24"/>
          <w:szCs w:val="24"/>
          <w:vertAlign w:val="subscript"/>
        </w:rPr>
        <w:t>MSY</w:t>
      </w:r>
      <w:r w:rsidR="003F76D4" w:rsidRPr="007D7064">
        <w:rPr>
          <w:rFonts w:ascii="Times New Roman" w:hAnsi="Times New Roman" w:cs="Times New Roman"/>
          <w:sz w:val="24"/>
          <w:szCs w:val="24"/>
        </w:rPr>
        <w:t xml:space="preserve"> = 0.219, 80 percentile range 0.162 – 0.303) and following a slight increase in 2022 and 2023 (median B</w:t>
      </w:r>
      <w:r w:rsidR="003F76D4" w:rsidRPr="007D7064">
        <w:rPr>
          <w:rFonts w:ascii="Times New Roman" w:hAnsi="Times New Roman" w:cs="Times New Roman"/>
          <w:sz w:val="24"/>
          <w:szCs w:val="24"/>
          <w:vertAlign w:val="subscript"/>
        </w:rPr>
        <w:t>2022</w:t>
      </w:r>
      <w:r w:rsidR="003F76D4" w:rsidRPr="007D7064">
        <w:rPr>
          <w:rFonts w:ascii="Times New Roman" w:hAnsi="Times New Roman" w:cs="Times New Roman"/>
          <w:sz w:val="24"/>
          <w:szCs w:val="24"/>
        </w:rPr>
        <w:t>/B</w:t>
      </w:r>
      <w:r w:rsidR="003F76D4" w:rsidRPr="007D7064">
        <w:rPr>
          <w:rFonts w:ascii="Times New Roman" w:hAnsi="Times New Roman" w:cs="Times New Roman"/>
          <w:sz w:val="24"/>
          <w:szCs w:val="24"/>
          <w:vertAlign w:val="subscript"/>
        </w:rPr>
        <w:t>MSY</w:t>
      </w:r>
      <w:r w:rsidR="003F76D4" w:rsidRPr="007D7064">
        <w:rPr>
          <w:rFonts w:ascii="Times New Roman" w:hAnsi="Times New Roman" w:cs="Times New Roman"/>
          <w:sz w:val="24"/>
          <w:szCs w:val="24"/>
        </w:rPr>
        <w:t xml:space="preserve"> = 0.27, 80 percentile range 0.20</w:t>
      </w:r>
      <w:r w:rsidR="003F76D4" w:rsidRPr="007D7064">
        <w:rPr>
          <w:rFonts w:cstheme="minorHAnsi"/>
          <w:sz w:val="24"/>
          <w:szCs w:val="24"/>
        </w:rPr>
        <w:t xml:space="preserve"> </w:t>
      </w:r>
      <w:r w:rsidR="003F76D4" w:rsidRPr="007D7064">
        <w:rPr>
          <w:rFonts w:ascii="Times New Roman" w:hAnsi="Times New Roman" w:cs="Times New Roman"/>
          <w:sz w:val="24"/>
          <w:szCs w:val="24"/>
        </w:rPr>
        <w:t>– 0.37; B</w:t>
      </w:r>
      <w:r w:rsidR="003F76D4" w:rsidRPr="007D7064">
        <w:rPr>
          <w:rFonts w:ascii="Times New Roman" w:hAnsi="Times New Roman" w:cs="Times New Roman"/>
          <w:sz w:val="24"/>
          <w:szCs w:val="24"/>
          <w:vertAlign w:val="subscript"/>
        </w:rPr>
        <w:t>2023</w:t>
      </w:r>
      <w:r w:rsidR="003F76D4" w:rsidRPr="007D7064">
        <w:rPr>
          <w:rFonts w:ascii="Times New Roman" w:hAnsi="Times New Roman" w:cs="Times New Roman"/>
          <w:sz w:val="24"/>
          <w:szCs w:val="24"/>
        </w:rPr>
        <w:t>/B</w:t>
      </w:r>
      <w:r w:rsidR="003F76D4" w:rsidRPr="007D7064">
        <w:rPr>
          <w:rFonts w:ascii="Times New Roman" w:hAnsi="Times New Roman" w:cs="Times New Roman"/>
          <w:sz w:val="24"/>
          <w:szCs w:val="24"/>
          <w:vertAlign w:val="subscript"/>
        </w:rPr>
        <w:t>MSY</w:t>
      </w:r>
      <w:r w:rsidR="003F76D4" w:rsidRPr="007D7064">
        <w:rPr>
          <w:rFonts w:ascii="Times New Roman" w:hAnsi="Times New Roman" w:cs="Times New Roman"/>
          <w:sz w:val="24"/>
          <w:szCs w:val="24"/>
        </w:rPr>
        <w:t xml:space="preserve"> = 0.339, 80 percentile range 0.242 – 0.470). In the recent three years (2022 – 2024), the biomass was estimated below the B</w:t>
      </w:r>
      <w:r w:rsidR="003F76D4" w:rsidRPr="007D7064">
        <w:rPr>
          <w:rFonts w:ascii="Times New Roman" w:hAnsi="Times New Roman" w:cs="Times New Roman"/>
          <w:sz w:val="24"/>
          <w:szCs w:val="24"/>
          <w:vertAlign w:val="subscript"/>
        </w:rPr>
        <w:t xml:space="preserve">MSY </w:t>
      </w:r>
      <w:r w:rsidR="003F76D4" w:rsidRPr="007D7064">
        <w:rPr>
          <w:rFonts w:ascii="Times New Roman" w:hAnsi="Times New Roman" w:cs="Times New Roman"/>
          <w:sz w:val="24"/>
          <w:szCs w:val="24"/>
        </w:rPr>
        <w:t>(median B</w:t>
      </w:r>
      <w:r w:rsidR="003F76D4" w:rsidRPr="007D7064">
        <w:rPr>
          <w:rFonts w:ascii="Times New Roman" w:hAnsi="Times New Roman" w:cs="Times New Roman"/>
          <w:sz w:val="24"/>
          <w:szCs w:val="24"/>
          <w:vertAlign w:val="subscript"/>
        </w:rPr>
        <w:t>2022-2024</w:t>
      </w:r>
      <w:r w:rsidR="003F76D4" w:rsidRPr="007D7064">
        <w:rPr>
          <w:rFonts w:ascii="Times New Roman" w:hAnsi="Times New Roman" w:cs="Times New Roman"/>
          <w:sz w:val="24"/>
          <w:szCs w:val="24"/>
        </w:rPr>
        <w:t>/B</w:t>
      </w:r>
      <w:r w:rsidR="003F76D4" w:rsidRPr="007D7064">
        <w:rPr>
          <w:rFonts w:ascii="Times New Roman" w:hAnsi="Times New Roman" w:cs="Times New Roman"/>
          <w:sz w:val="24"/>
          <w:szCs w:val="24"/>
          <w:vertAlign w:val="subscript"/>
        </w:rPr>
        <w:t>MSY</w:t>
      </w:r>
      <w:r w:rsidR="003F76D4" w:rsidRPr="007D7064">
        <w:rPr>
          <w:rFonts w:ascii="Times New Roman" w:hAnsi="Times New Roman" w:cs="Times New Roman"/>
          <w:sz w:val="24"/>
          <w:szCs w:val="24"/>
        </w:rPr>
        <w:t xml:space="preserve"> = 0.352, 80 percentile range 0.251– 0.482). The fishing mortality was below F</w:t>
      </w:r>
      <w:r w:rsidR="003F76D4" w:rsidRPr="007D7064">
        <w:rPr>
          <w:rFonts w:ascii="Times New Roman" w:hAnsi="Times New Roman" w:cs="Times New Roman"/>
          <w:sz w:val="24"/>
          <w:szCs w:val="24"/>
          <w:vertAlign w:val="subscript"/>
        </w:rPr>
        <w:t xml:space="preserve">MSY </w:t>
      </w:r>
      <w:r w:rsidR="003F76D4" w:rsidRPr="007D7064">
        <w:rPr>
          <w:rFonts w:ascii="Times New Roman" w:hAnsi="Times New Roman" w:cs="Times New Roman"/>
          <w:sz w:val="24"/>
          <w:szCs w:val="24"/>
        </w:rPr>
        <w:t>before 2007, and then the fishing mortality increased above F</w:t>
      </w:r>
      <w:r w:rsidR="003F76D4" w:rsidRPr="007D7064">
        <w:rPr>
          <w:rFonts w:ascii="Times New Roman" w:hAnsi="Times New Roman" w:cs="Times New Roman"/>
          <w:sz w:val="24"/>
          <w:szCs w:val="24"/>
          <w:vertAlign w:val="subscript"/>
        </w:rPr>
        <w:t xml:space="preserve">MSY </w:t>
      </w:r>
      <w:r w:rsidR="003F76D4" w:rsidRPr="007D7064">
        <w:rPr>
          <w:rFonts w:ascii="Times New Roman" w:hAnsi="Times New Roman" w:cs="Times New Roman"/>
          <w:sz w:val="24"/>
          <w:szCs w:val="24"/>
        </w:rPr>
        <w:t>and</w:t>
      </w:r>
      <w:r w:rsidR="003F76D4" w:rsidRPr="007D7064">
        <w:rPr>
          <w:rFonts w:ascii="Times New Roman" w:hAnsi="Times New Roman" w:cs="Times New Roman"/>
          <w:sz w:val="24"/>
          <w:szCs w:val="24"/>
          <w:vertAlign w:val="subscript"/>
        </w:rPr>
        <w:t xml:space="preserve"> </w:t>
      </w:r>
      <w:r w:rsidR="003F76D4" w:rsidRPr="007D7064">
        <w:rPr>
          <w:rFonts w:ascii="Times New Roman" w:hAnsi="Times New Roman" w:cs="Times New Roman"/>
          <w:sz w:val="24"/>
          <w:szCs w:val="24"/>
        </w:rPr>
        <w:t>reached a high level in 2014 and 2018, respectively. A decreased trend in fishing mortality was found from 2021 to 2023, and the recent average fishing mortality is estimated to be close to F</w:t>
      </w:r>
      <w:r w:rsidR="003F76D4" w:rsidRPr="007D7064">
        <w:rPr>
          <w:rFonts w:ascii="Times New Roman" w:hAnsi="Times New Roman" w:cs="Times New Roman"/>
          <w:sz w:val="24"/>
          <w:szCs w:val="24"/>
          <w:vertAlign w:val="subscript"/>
        </w:rPr>
        <w:t>MSY</w:t>
      </w:r>
      <w:r w:rsidR="003F76D4" w:rsidRPr="007D7064">
        <w:rPr>
          <w:rFonts w:ascii="Times New Roman" w:hAnsi="Times New Roman" w:cs="Times New Roman"/>
          <w:sz w:val="24"/>
          <w:szCs w:val="24"/>
        </w:rPr>
        <w:t xml:space="preserve"> (median F</w:t>
      </w:r>
      <w:r w:rsidR="003F76D4" w:rsidRPr="007D7064">
        <w:rPr>
          <w:rFonts w:ascii="Times New Roman" w:hAnsi="Times New Roman" w:cs="Times New Roman"/>
          <w:sz w:val="24"/>
          <w:szCs w:val="24"/>
          <w:vertAlign w:val="subscript"/>
        </w:rPr>
        <w:t>2021-2023</w:t>
      </w:r>
      <w:r w:rsidR="003F76D4" w:rsidRPr="007D7064">
        <w:rPr>
          <w:rFonts w:ascii="Times New Roman" w:hAnsi="Times New Roman" w:cs="Times New Roman"/>
          <w:sz w:val="24"/>
          <w:szCs w:val="24"/>
        </w:rPr>
        <w:t>/F</w:t>
      </w:r>
      <w:r w:rsidR="003F76D4" w:rsidRPr="007D7064">
        <w:rPr>
          <w:rFonts w:ascii="Times New Roman" w:hAnsi="Times New Roman" w:cs="Times New Roman"/>
          <w:sz w:val="24"/>
          <w:szCs w:val="24"/>
          <w:vertAlign w:val="subscript"/>
        </w:rPr>
        <w:t>MSY</w:t>
      </w:r>
      <w:r w:rsidR="003F76D4" w:rsidRPr="007D7064">
        <w:rPr>
          <w:rFonts w:ascii="Times New Roman" w:hAnsi="Times New Roman" w:cs="Times New Roman"/>
          <w:sz w:val="24"/>
          <w:szCs w:val="24"/>
        </w:rPr>
        <w:t xml:space="preserve"> = 0.988, 80 percentile range 0.738 – 1.333). It should be noted that the models estimate a </w:t>
      </w:r>
      <w:proofErr w:type="gramStart"/>
      <w:r w:rsidR="003F76D4" w:rsidRPr="007D7064">
        <w:rPr>
          <w:rFonts w:ascii="Times New Roman" w:hAnsi="Times New Roman" w:cs="Times New Roman"/>
          <w:sz w:val="24"/>
          <w:szCs w:val="24"/>
        </w:rPr>
        <w:t>slightly decreasing</w:t>
      </w:r>
      <w:proofErr w:type="gramEnd"/>
      <w:r w:rsidR="003F76D4" w:rsidRPr="007D7064">
        <w:rPr>
          <w:rFonts w:ascii="Times New Roman" w:hAnsi="Times New Roman" w:cs="Times New Roman"/>
          <w:sz w:val="24"/>
          <w:szCs w:val="24"/>
        </w:rPr>
        <w:t xml:space="preserve"> in fishing mortality in 2023 (median F</w:t>
      </w:r>
      <w:r w:rsidR="003F76D4" w:rsidRPr="007D7064">
        <w:rPr>
          <w:rFonts w:ascii="Times New Roman" w:hAnsi="Times New Roman" w:cs="Times New Roman"/>
          <w:sz w:val="24"/>
          <w:szCs w:val="24"/>
          <w:vertAlign w:val="subscript"/>
        </w:rPr>
        <w:t>2023</w:t>
      </w:r>
      <w:r w:rsidR="003F76D4" w:rsidRPr="007D7064">
        <w:rPr>
          <w:rFonts w:ascii="Times New Roman" w:hAnsi="Times New Roman" w:cs="Times New Roman"/>
          <w:sz w:val="24"/>
          <w:szCs w:val="24"/>
        </w:rPr>
        <w:t>/F</w:t>
      </w:r>
      <w:r w:rsidR="003F76D4" w:rsidRPr="007D7064">
        <w:rPr>
          <w:rFonts w:ascii="Times New Roman" w:hAnsi="Times New Roman" w:cs="Times New Roman"/>
          <w:sz w:val="24"/>
          <w:szCs w:val="24"/>
          <w:vertAlign w:val="subscript"/>
        </w:rPr>
        <w:t>MSY</w:t>
      </w:r>
      <w:r w:rsidR="003F76D4" w:rsidRPr="007D7064">
        <w:rPr>
          <w:rFonts w:ascii="Times New Roman" w:hAnsi="Times New Roman" w:cs="Times New Roman"/>
          <w:sz w:val="24"/>
          <w:szCs w:val="24"/>
        </w:rPr>
        <w:t xml:space="preserve"> = 0.903, 80 percentile range 0.643 – 1.301). </w:t>
      </w:r>
      <w:r w:rsidRPr="007D7064">
        <w:rPr>
          <w:rFonts w:ascii="Times New Roman" w:hAnsi="Times New Roman" w:cs="Times New Roman"/>
          <w:sz w:val="24"/>
          <w:szCs w:val="24"/>
        </w:rPr>
        <w:t xml:space="preserve">The ensemble MCMC results from the two base cases indicated that the </w:t>
      </w:r>
      <w:r w:rsidR="003F76D4" w:rsidRPr="007D7064">
        <w:rPr>
          <w:rFonts w:ascii="Times New Roman" w:hAnsi="Times New Roman" w:cs="Times New Roman"/>
          <w:sz w:val="24"/>
          <w:szCs w:val="24"/>
        </w:rPr>
        <w:t xml:space="preserve">2023 </w:t>
      </w:r>
      <w:r w:rsidRPr="007D7064">
        <w:rPr>
          <w:rFonts w:ascii="Times New Roman" w:hAnsi="Times New Roman" w:cs="Times New Roman"/>
          <w:sz w:val="24"/>
          <w:szCs w:val="24"/>
        </w:rPr>
        <w:t>stock status is likely within the yellow quadrant (Prob [</w:t>
      </w:r>
      <w:r w:rsidR="003F76D4" w:rsidRPr="007D7064">
        <w:rPr>
          <w:rFonts w:ascii="Times New Roman" w:hAnsi="Times New Roman" w:cs="Times New Roman"/>
          <w:sz w:val="24"/>
          <w:szCs w:val="24"/>
        </w:rPr>
        <w:t>B</w:t>
      </w:r>
      <w:r w:rsidR="003F76D4" w:rsidRPr="007D7064">
        <w:rPr>
          <w:rFonts w:ascii="Times New Roman" w:hAnsi="Times New Roman" w:cs="Times New Roman"/>
          <w:sz w:val="24"/>
          <w:szCs w:val="24"/>
          <w:vertAlign w:val="subscript"/>
        </w:rPr>
        <w:t>2023</w:t>
      </w:r>
      <w:r w:rsidRPr="007D7064">
        <w:rPr>
          <w:rFonts w:ascii="Times New Roman" w:hAnsi="Times New Roman" w:cs="Times New Roman"/>
          <w:sz w:val="24"/>
          <w:szCs w:val="24"/>
        </w:rPr>
        <w:t>&lt;B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and </w:t>
      </w:r>
      <w:r w:rsidR="003F76D4" w:rsidRPr="007D7064">
        <w:rPr>
          <w:rFonts w:ascii="Times New Roman" w:hAnsi="Times New Roman" w:cs="Times New Roman"/>
          <w:sz w:val="24"/>
          <w:szCs w:val="24"/>
        </w:rPr>
        <w:t>F</w:t>
      </w:r>
      <w:r w:rsidR="003F76D4" w:rsidRPr="007D7064">
        <w:rPr>
          <w:rFonts w:ascii="Times New Roman" w:hAnsi="Times New Roman" w:cs="Times New Roman"/>
          <w:sz w:val="24"/>
          <w:szCs w:val="24"/>
          <w:vertAlign w:val="subscript"/>
        </w:rPr>
        <w:t>2023</w:t>
      </w:r>
      <w:r w:rsidRPr="007D7064">
        <w:rPr>
          <w:rFonts w:ascii="Times New Roman" w:hAnsi="Times New Roman" w:cs="Times New Roman"/>
          <w:sz w:val="24"/>
          <w:szCs w:val="24"/>
        </w:rPr>
        <w:t>&lt;F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w:t>
      </w:r>
      <w:r w:rsidR="003F76D4" w:rsidRPr="007D7064">
        <w:rPr>
          <w:rFonts w:ascii="Times New Roman" w:hAnsi="Times New Roman" w:cs="Times New Roman"/>
          <w:sz w:val="24"/>
          <w:szCs w:val="24"/>
        </w:rPr>
        <w:t>64</w:t>
      </w:r>
      <w:r w:rsidRPr="007D7064">
        <w:rPr>
          <w:rFonts w:ascii="Times New Roman" w:hAnsi="Times New Roman" w:cs="Times New Roman"/>
          <w:sz w:val="24"/>
          <w:szCs w:val="24"/>
        </w:rPr>
        <w:t>%)</w:t>
      </w:r>
      <w:r w:rsidR="00451FA2" w:rsidRPr="007D7064">
        <w:rPr>
          <w:rFonts w:ascii="Times New Roman" w:hAnsi="Times New Roman" w:cs="Times New Roman"/>
          <w:sz w:val="24"/>
          <w:szCs w:val="24"/>
        </w:rPr>
        <w:t xml:space="preserve">. </w:t>
      </w:r>
    </w:p>
    <w:p w14:paraId="3AF7D7CE" w14:textId="75DF54E2" w:rsidR="00451FA2" w:rsidRPr="007D7064" w:rsidRDefault="00451FA2" w:rsidP="00BF16D0">
      <w:pPr>
        <w:spacing w:line="276" w:lineRule="auto"/>
        <w:rPr>
          <w:rFonts w:ascii="Times New Roman" w:hAnsi="Times New Roman" w:cs="Times New Roman"/>
          <w:b/>
          <w:sz w:val="24"/>
          <w:szCs w:val="24"/>
        </w:rPr>
      </w:pPr>
      <w:r w:rsidRPr="007D7064">
        <w:rPr>
          <w:rFonts w:ascii="Times New Roman" w:hAnsi="Times New Roman" w:cs="Times New Roman"/>
          <w:b/>
          <w:sz w:val="24"/>
          <w:szCs w:val="24"/>
        </w:rPr>
        <w:lastRenderedPageBreak/>
        <w:t>1. Introduction</w:t>
      </w:r>
    </w:p>
    <w:p w14:paraId="511EDFE3" w14:textId="6ACB60DE" w:rsidR="00451FA2" w:rsidRPr="007D7064" w:rsidRDefault="00451FA2" w:rsidP="00BF16D0">
      <w:pPr>
        <w:spacing w:line="276" w:lineRule="auto"/>
        <w:rPr>
          <w:rFonts w:ascii="Times New Roman" w:hAnsi="Times New Roman" w:cs="Times New Roman"/>
          <w:sz w:val="24"/>
          <w:szCs w:val="24"/>
        </w:rPr>
      </w:pPr>
      <w:r w:rsidRPr="007D7064">
        <w:rPr>
          <w:rFonts w:ascii="Times New Roman" w:hAnsi="Times New Roman" w:cs="Times New Roman"/>
          <w:sz w:val="24"/>
          <w:szCs w:val="24"/>
        </w:rPr>
        <w:tab/>
        <w:t xml:space="preserve">Here, we present a preliminary stock assessment of Pacific saury in the WNPO of the North Pacific Fisheries Commission (NPFC) convention area through </w:t>
      </w:r>
      <w:r w:rsidR="00425198" w:rsidRPr="007D7064">
        <w:rPr>
          <w:rFonts w:ascii="Times New Roman" w:hAnsi="Times New Roman" w:cs="Times New Roman"/>
          <w:sz w:val="24"/>
          <w:szCs w:val="24"/>
        </w:rPr>
        <w:t>2023</w:t>
      </w:r>
      <w:r w:rsidRPr="007D7064">
        <w:rPr>
          <w:rFonts w:ascii="Times New Roman" w:hAnsi="Times New Roman" w:cs="Times New Roman"/>
          <w:sz w:val="24"/>
          <w:szCs w:val="24"/>
        </w:rPr>
        <w:t xml:space="preserve">. The assessment consisted of applying the Bayesian state-space surplus production model with available catches and standardized </w:t>
      </w:r>
      <w:r w:rsidRPr="007D7064">
        <w:rPr>
          <w:rFonts w:ascii="Times New Roman" w:hAnsi="Times New Roman" w:cs="Times New Roman"/>
          <w:color w:val="000000" w:themeColor="text1"/>
          <w:sz w:val="24"/>
          <w:szCs w:val="24"/>
        </w:rPr>
        <w:t>catch-per-unit-effort (</w:t>
      </w:r>
      <w:r w:rsidRPr="007D7064">
        <w:rPr>
          <w:rFonts w:ascii="Times New Roman" w:hAnsi="Times New Roman" w:cs="Times New Roman"/>
          <w:sz w:val="24"/>
          <w:szCs w:val="24"/>
        </w:rPr>
        <w:t xml:space="preserve">CPUE) indices from the members from 1980 to </w:t>
      </w:r>
      <w:r w:rsidR="00425198" w:rsidRPr="007D7064">
        <w:rPr>
          <w:rFonts w:ascii="Times New Roman" w:hAnsi="Times New Roman" w:cs="Times New Roman"/>
          <w:sz w:val="24"/>
          <w:szCs w:val="24"/>
        </w:rPr>
        <w:t xml:space="preserve">2023 </w:t>
      </w:r>
      <w:r w:rsidRPr="007D7064">
        <w:rPr>
          <w:rFonts w:ascii="Times New Roman" w:hAnsi="Times New Roman" w:cs="Times New Roman"/>
          <w:sz w:val="24"/>
          <w:szCs w:val="24"/>
        </w:rPr>
        <w:t>and the Japanese biomass index from 2003-</w:t>
      </w:r>
      <w:r w:rsidR="00425198" w:rsidRPr="007D7064">
        <w:rPr>
          <w:rFonts w:ascii="Times New Roman" w:hAnsi="Times New Roman" w:cs="Times New Roman"/>
          <w:sz w:val="24"/>
          <w:szCs w:val="24"/>
        </w:rPr>
        <w:t>2024</w:t>
      </w:r>
      <w:r w:rsidRPr="007D7064">
        <w:rPr>
          <w:rFonts w:ascii="Times New Roman" w:hAnsi="Times New Roman" w:cs="Times New Roman"/>
          <w:sz w:val="24"/>
          <w:szCs w:val="24"/>
        </w:rPr>
        <w:t xml:space="preserve">. The Bayesian method provided direct estimates of the uncertainty of the model parameters and management quantities. </w:t>
      </w:r>
    </w:p>
    <w:p w14:paraId="4F37E4E2" w14:textId="77777777" w:rsidR="00451FA2" w:rsidRPr="007D7064" w:rsidRDefault="00451FA2" w:rsidP="00BF16D0">
      <w:pPr>
        <w:spacing w:line="276" w:lineRule="auto"/>
        <w:rPr>
          <w:rFonts w:ascii="Times New Roman" w:hAnsi="Times New Roman" w:cs="Times New Roman"/>
          <w:b/>
          <w:sz w:val="24"/>
          <w:szCs w:val="24"/>
        </w:rPr>
      </w:pPr>
      <w:r w:rsidRPr="007D7064">
        <w:rPr>
          <w:rFonts w:ascii="Times New Roman" w:hAnsi="Times New Roman" w:cs="Times New Roman"/>
          <w:b/>
          <w:sz w:val="24"/>
          <w:szCs w:val="24"/>
        </w:rPr>
        <w:t>2. Material and methods</w:t>
      </w:r>
    </w:p>
    <w:p w14:paraId="33E11A41" w14:textId="11FF840F" w:rsidR="00425198" w:rsidRPr="007D7064" w:rsidRDefault="00425198" w:rsidP="00321CE5">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 xml:space="preserve">Fishery catch data from 1950 to 2023 for assessing Western North Pacific Ocean (WNPO) saury were obtained from the most recent summary of available fishery-dependent data. Commercial catch data of Pacific saury by Japan, Chinese Taipei, Korea, China, Russia, and other members in the WNPO area were collected from 1950 to </w:t>
      </w:r>
      <w:r w:rsidR="004F11AE" w:rsidRPr="007D7064">
        <w:rPr>
          <w:rFonts w:ascii="Times New Roman" w:hAnsi="Times New Roman" w:cs="Times New Roman"/>
          <w:sz w:val="24"/>
          <w:szCs w:val="24"/>
        </w:rPr>
        <w:t xml:space="preserve">2023 </w:t>
      </w:r>
      <w:r w:rsidRPr="007D7064">
        <w:rPr>
          <w:rFonts w:ascii="Times New Roman" w:hAnsi="Times New Roman" w:cs="Times New Roman"/>
          <w:sz w:val="24"/>
          <w:szCs w:val="24"/>
        </w:rPr>
        <w:t>(</w:t>
      </w:r>
      <w:r w:rsidRPr="007D7064">
        <w:rPr>
          <w:rFonts w:ascii="Times New Roman" w:hAnsi="Times New Roman" w:cs="Times New Roman"/>
          <w:b/>
          <w:sz w:val="24"/>
          <w:szCs w:val="24"/>
        </w:rPr>
        <w:t>Figure 1</w:t>
      </w:r>
      <w:r w:rsidRPr="007D7064">
        <w:rPr>
          <w:rFonts w:ascii="Times New Roman" w:hAnsi="Times New Roman" w:cs="Times New Roman"/>
          <w:sz w:val="24"/>
          <w:szCs w:val="24"/>
        </w:rPr>
        <w:t xml:space="preserve">). Standardized fishery-dependent catch-per-unit-effort (CPUE) estimates for WNPO saury were available from Japan, Chinese Taipei, Korea, Russia, and China. Chinese Taipei provided </w:t>
      </w:r>
      <w:r w:rsidR="00096C5E" w:rsidRPr="007D7064">
        <w:rPr>
          <w:rFonts w:ascii="Times New Roman" w:hAnsi="Times New Roman" w:cs="Times New Roman"/>
          <w:sz w:val="24"/>
          <w:szCs w:val="24"/>
        </w:rPr>
        <w:t xml:space="preserve">the </w:t>
      </w:r>
      <w:r w:rsidRPr="007D7064">
        <w:rPr>
          <w:rFonts w:ascii="Times New Roman" w:hAnsi="Times New Roman" w:cs="Times New Roman"/>
          <w:sz w:val="24"/>
          <w:szCs w:val="24"/>
        </w:rPr>
        <w:t xml:space="preserve">standardized CPUE data using a two-period approach (early period: 2001 to 2010; late period: 2011 to 2023) as input for the stock assessment. This approach accounted for changes in fishing efficiency resulting from the significant replacement of </w:t>
      </w:r>
      <w:r w:rsidR="00096C5E" w:rsidRPr="007D7064">
        <w:rPr>
          <w:rFonts w:ascii="Times New Roman" w:hAnsi="Times New Roman" w:cs="Times New Roman"/>
          <w:sz w:val="24"/>
          <w:szCs w:val="24"/>
        </w:rPr>
        <w:t>aging fishing vessels with newer ones</w:t>
      </w:r>
      <w:r w:rsidRPr="007D7064">
        <w:rPr>
          <w:rFonts w:ascii="Times New Roman" w:hAnsi="Times New Roman" w:cs="Times New Roman" w:hint="eastAsia"/>
          <w:sz w:val="24"/>
          <w:szCs w:val="24"/>
        </w:rPr>
        <w:t xml:space="preserve"> </w:t>
      </w:r>
      <w:r w:rsidRPr="007D7064">
        <w:rPr>
          <w:rFonts w:ascii="Times New Roman" w:hAnsi="Times New Roman" w:cs="Times New Roman"/>
          <w:sz w:val="24"/>
          <w:szCs w:val="24"/>
        </w:rPr>
        <w:t xml:space="preserve">(NPFC-2024-SSC PS13-WP08 (Rev. 1)). </w:t>
      </w:r>
      <w:r w:rsidR="00096C5E" w:rsidRPr="007D7064">
        <w:rPr>
          <w:rFonts w:ascii="Times New Roman" w:hAnsi="Times New Roman" w:cs="Times New Roman"/>
          <w:sz w:val="24"/>
          <w:szCs w:val="24"/>
        </w:rPr>
        <w:t xml:space="preserve">Furthermore, a </w:t>
      </w:r>
      <w:r w:rsidRPr="007D7064">
        <w:rPr>
          <w:rFonts w:ascii="Times New Roman" w:hAnsi="Times New Roman" w:cs="Times New Roman"/>
          <w:sz w:val="24"/>
          <w:szCs w:val="24"/>
        </w:rPr>
        <w:t xml:space="preserve">joint CPUE index was available from 1994 to </w:t>
      </w:r>
      <w:r w:rsidR="004F11AE" w:rsidRPr="007D7064">
        <w:rPr>
          <w:rFonts w:ascii="Times New Roman" w:hAnsi="Times New Roman" w:cs="Times New Roman"/>
          <w:sz w:val="24"/>
          <w:szCs w:val="24"/>
        </w:rPr>
        <w:t>2023</w:t>
      </w:r>
      <w:r w:rsidRPr="007D7064">
        <w:rPr>
          <w:rFonts w:ascii="Times New Roman" w:hAnsi="Times New Roman" w:cs="Times New Roman"/>
          <w:sz w:val="24"/>
          <w:szCs w:val="24"/>
        </w:rPr>
        <w:t>.</w:t>
      </w:r>
    </w:p>
    <w:p w14:paraId="2E549708" w14:textId="5520A213" w:rsidR="00451FA2" w:rsidRPr="007D7064" w:rsidRDefault="00451FA2" w:rsidP="00425198">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 xml:space="preserve">Fishery-independent biomass index was available from Japanese scientific research surveys from 2003 </w:t>
      </w:r>
      <w:r w:rsidRPr="007D7064">
        <w:rPr>
          <w:rFonts w:ascii="Times New Roman" w:eastAsia="PMingLiU" w:hAnsi="Times New Roman" w:cs="Times New Roman"/>
          <w:noProof/>
          <w:color w:val="000000"/>
          <w:sz w:val="24"/>
          <w:szCs w:val="24"/>
        </w:rPr>
        <w:t xml:space="preserve">– </w:t>
      </w:r>
      <w:r w:rsidR="00425198" w:rsidRPr="007D7064">
        <w:rPr>
          <w:rFonts w:ascii="Times New Roman" w:hAnsi="Times New Roman" w:cs="Times New Roman"/>
          <w:sz w:val="24"/>
          <w:szCs w:val="24"/>
        </w:rPr>
        <w:t xml:space="preserve">2024 </w:t>
      </w:r>
      <w:r w:rsidRPr="007D7064">
        <w:rPr>
          <w:rFonts w:ascii="Times New Roman" w:hAnsi="Times New Roman" w:cs="Times New Roman"/>
          <w:sz w:val="24"/>
          <w:szCs w:val="24"/>
        </w:rPr>
        <w:t xml:space="preserve">by using mid-water trawl </w:t>
      </w:r>
      <w:r w:rsidR="00F43C99" w:rsidRPr="007D7064">
        <w:rPr>
          <w:rFonts w:ascii="Times New Roman" w:hAnsi="Times New Roman" w:cs="Times New Roman"/>
          <w:sz w:val="24"/>
          <w:szCs w:val="24"/>
        </w:rPr>
        <w:t>(</w:t>
      </w:r>
      <w:r w:rsidR="00F43C99" w:rsidRPr="007D7064">
        <w:rPr>
          <w:rFonts w:ascii="Times New Roman" w:hAnsi="Times New Roman" w:cs="Times New Roman"/>
          <w:b/>
          <w:sz w:val="24"/>
          <w:szCs w:val="24"/>
        </w:rPr>
        <w:t xml:space="preserve">Figure </w:t>
      </w:r>
      <w:r w:rsidR="00EC51C3" w:rsidRPr="007D7064">
        <w:rPr>
          <w:rFonts w:ascii="Times New Roman" w:hAnsi="Times New Roman" w:cs="Times New Roman"/>
          <w:b/>
          <w:sz w:val="24"/>
          <w:szCs w:val="24"/>
        </w:rPr>
        <w:t>2</w:t>
      </w:r>
      <w:r w:rsidR="00F43C99" w:rsidRPr="007D7064">
        <w:rPr>
          <w:rFonts w:ascii="Times New Roman" w:hAnsi="Times New Roman" w:cs="Times New Roman"/>
          <w:sz w:val="24"/>
          <w:szCs w:val="24"/>
        </w:rPr>
        <w:t>)</w:t>
      </w:r>
      <w:r w:rsidRPr="007D7064">
        <w:rPr>
          <w:rFonts w:ascii="Times New Roman" w:hAnsi="Times New Roman" w:cs="Times New Roman"/>
          <w:sz w:val="24"/>
          <w:szCs w:val="24"/>
        </w:rPr>
        <w:t xml:space="preserve">. </w:t>
      </w:r>
      <w:r w:rsidR="00A03D06" w:rsidRPr="007D7064">
        <w:rPr>
          <w:rFonts w:ascii="Times New Roman" w:hAnsi="Times New Roman" w:cs="Times New Roman"/>
          <w:sz w:val="24"/>
          <w:szCs w:val="24"/>
        </w:rPr>
        <w:t xml:space="preserve">Comparison of input catch, standardized CPUE indices, and survey index </w:t>
      </w:r>
      <w:r w:rsidR="00096C5E" w:rsidRPr="007D7064">
        <w:rPr>
          <w:rFonts w:ascii="Times New Roman" w:hAnsi="Times New Roman" w:cs="Times New Roman"/>
          <w:sz w:val="24"/>
          <w:szCs w:val="24"/>
        </w:rPr>
        <w:t>between</w:t>
      </w:r>
      <w:r w:rsidR="00A03D06" w:rsidRPr="007D7064">
        <w:rPr>
          <w:rFonts w:ascii="Times New Roman" w:hAnsi="Times New Roman" w:cs="Times New Roman"/>
          <w:sz w:val="24"/>
          <w:szCs w:val="24"/>
        </w:rPr>
        <w:t xml:space="preserve"> the </w:t>
      </w:r>
      <w:r w:rsidR="00096C5E" w:rsidRPr="007D7064">
        <w:rPr>
          <w:rFonts w:ascii="Times New Roman" w:hAnsi="Times New Roman" w:cs="Times New Roman"/>
          <w:sz w:val="24"/>
          <w:szCs w:val="24"/>
        </w:rPr>
        <w:t xml:space="preserve">2023 and 2024 </w:t>
      </w:r>
      <w:r w:rsidR="00A03D06" w:rsidRPr="007D7064">
        <w:rPr>
          <w:rFonts w:ascii="Times New Roman" w:hAnsi="Times New Roman" w:cs="Times New Roman"/>
          <w:sz w:val="24"/>
          <w:szCs w:val="24"/>
        </w:rPr>
        <w:t>assessment model</w:t>
      </w:r>
      <w:r w:rsidR="00096C5E" w:rsidRPr="007D7064">
        <w:rPr>
          <w:rFonts w:ascii="Times New Roman" w:hAnsi="Times New Roman" w:cs="Times New Roman"/>
          <w:sz w:val="24"/>
          <w:szCs w:val="24"/>
        </w:rPr>
        <w:t>s</w:t>
      </w:r>
      <w:r w:rsidR="00A03D06" w:rsidRPr="007D7064">
        <w:rPr>
          <w:rFonts w:ascii="Times New Roman" w:hAnsi="Times New Roman" w:cs="Times New Roman"/>
          <w:sz w:val="24"/>
          <w:szCs w:val="24"/>
        </w:rPr>
        <w:t xml:space="preserve"> was shown in </w:t>
      </w:r>
      <w:r w:rsidR="00A03D06" w:rsidRPr="007D7064">
        <w:rPr>
          <w:rFonts w:ascii="Times New Roman" w:hAnsi="Times New Roman" w:cs="Times New Roman"/>
          <w:b/>
          <w:sz w:val="24"/>
          <w:szCs w:val="24"/>
        </w:rPr>
        <w:t>Figure 3</w:t>
      </w:r>
      <w:r w:rsidR="00A03D06" w:rsidRPr="007D7064">
        <w:rPr>
          <w:rFonts w:ascii="Times New Roman" w:hAnsi="Times New Roman" w:cs="Times New Roman"/>
          <w:sz w:val="24"/>
          <w:szCs w:val="24"/>
        </w:rPr>
        <w:t xml:space="preserve">. </w:t>
      </w:r>
      <w:r w:rsidRPr="007D7064">
        <w:rPr>
          <w:rFonts w:ascii="Times New Roman" w:hAnsi="Times New Roman" w:cs="Times New Roman"/>
          <w:sz w:val="24"/>
          <w:szCs w:val="24"/>
        </w:rPr>
        <w:t xml:space="preserve">Based on the SSC </w:t>
      </w:r>
      <w:r w:rsidR="00425198" w:rsidRPr="007D7064">
        <w:rPr>
          <w:rFonts w:ascii="Times New Roman" w:hAnsi="Times New Roman" w:cs="Times New Roman"/>
          <w:sz w:val="24"/>
          <w:szCs w:val="24"/>
        </w:rPr>
        <w:t xml:space="preserve">PS13 </w:t>
      </w:r>
      <w:r w:rsidRPr="007D7064">
        <w:rPr>
          <w:rFonts w:ascii="Times New Roman" w:hAnsi="Times New Roman" w:cs="Times New Roman"/>
          <w:sz w:val="24"/>
          <w:szCs w:val="24"/>
        </w:rPr>
        <w:t>recommended base case scenarios (NPFC-</w:t>
      </w:r>
      <w:r w:rsidR="00425198" w:rsidRPr="007D7064">
        <w:rPr>
          <w:rFonts w:ascii="Times New Roman" w:hAnsi="Times New Roman" w:cs="Times New Roman"/>
          <w:sz w:val="24"/>
          <w:szCs w:val="24"/>
        </w:rPr>
        <w:t>2024</w:t>
      </w:r>
      <w:r w:rsidRPr="007D7064">
        <w:rPr>
          <w:rFonts w:ascii="Times New Roman" w:hAnsi="Times New Roman" w:cs="Times New Roman"/>
          <w:sz w:val="24"/>
          <w:szCs w:val="24"/>
        </w:rPr>
        <w:t>-SSC PS</w:t>
      </w:r>
      <w:r w:rsidR="00425198" w:rsidRPr="007D7064">
        <w:rPr>
          <w:rFonts w:ascii="Times New Roman" w:hAnsi="Times New Roman" w:cs="Times New Roman"/>
          <w:sz w:val="24"/>
          <w:szCs w:val="24"/>
        </w:rPr>
        <w:t>13</w:t>
      </w:r>
      <w:r w:rsidRPr="007D7064">
        <w:rPr>
          <w:rFonts w:ascii="Times New Roman" w:hAnsi="Times New Roman" w:cs="Times New Roman"/>
          <w:sz w:val="24"/>
          <w:szCs w:val="24"/>
        </w:rPr>
        <w:t xml:space="preserve">-Final Report), the model specification was shown in </w:t>
      </w:r>
      <w:r w:rsidRPr="007D7064">
        <w:rPr>
          <w:rFonts w:ascii="Times New Roman" w:hAnsi="Times New Roman" w:cs="Times New Roman"/>
          <w:b/>
          <w:sz w:val="24"/>
          <w:szCs w:val="24"/>
        </w:rPr>
        <w:t>Table 1</w:t>
      </w:r>
      <w:r w:rsidRPr="007D7064">
        <w:rPr>
          <w:rFonts w:ascii="Times New Roman" w:hAnsi="Times New Roman" w:cs="Times New Roman"/>
          <w:sz w:val="24"/>
          <w:szCs w:val="24"/>
        </w:rPr>
        <w:t xml:space="preserve">. The Bayesian analysis requires prior probability distributions for each of the model parameters. </w:t>
      </w:r>
      <w:proofErr w:type="gramStart"/>
      <w:r w:rsidRPr="007D7064">
        <w:rPr>
          <w:rFonts w:ascii="Times New Roman" w:hAnsi="Times New Roman" w:cs="Times New Roman"/>
          <w:sz w:val="24"/>
          <w:szCs w:val="24"/>
        </w:rPr>
        <w:t>These</w:t>
      </w:r>
      <w:proofErr w:type="gramEnd"/>
      <w:r w:rsidRPr="007D7064">
        <w:rPr>
          <w:rFonts w:ascii="Times New Roman" w:hAnsi="Times New Roman" w:cs="Times New Roman"/>
          <w:sz w:val="24"/>
          <w:szCs w:val="24"/>
        </w:rPr>
        <w:t xml:space="preserve"> priors </w:t>
      </w:r>
      <w:r w:rsidR="00096C5E" w:rsidRPr="007D7064">
        <w:rPr>
          <w:rFonts w:ascii="Times New Roman" w:hAnsi="Times New Roman" w:cs="Times New Roman"/>
          <w:sz w:val="24"/>
          <w:szCs w:val="24"/>
        </w:rPr>
        <w:t xml:space="preserve">used in this study </w:t>
      </w:r>
      <w:r w:rsidRPr="007D7064">
        <w:rPr>
          <w:rFonts w:ascii="Times New Roman" w:hAnsi="Times New Roman" w:cs="Times New Roman"/>
          <w:sz w:val="24"/>
          <w:szCs w:val="24"/>
        </w:rPr>
        <w:t xml:space="preserve">were summarized in </w:t>
      </w:r>
      <w:r w:rsidRPr="007D7064">
        <w:rPr>
          <w:rFonts w:ascii="Times New Roman" w:hAnsi="Times New Roman" w:cs="Times New Roman"/>
          <w:b/>
          <w:sz w:val="24"/>
          <w:szCs w:val="24"/>
        </w:rPr>
        <w:t>Table 2</w:t>
      </w:r>
      <w:r w:rsidRPr="007D7064">
        <w:rPr>
          <w:rFonts w:ascii="Times New Roman" w:hAnsi="Times New Roman" w:cs="Times New Roman"/>
          <w:sz w:val="24"/>
          <w:szCs w:val="24"/>
        </w:rPr>
        <w:t xml:space="preserve">. </w:t>
      </w:r>
    </w:p>
    <w:p w14:paraId="0BC920FD" w14:textId="5141487C" w:rsidR="00822D7B" w:rsidRPr="007D7064" w:rsidRDefault="004954EE" w:rsidP="004954EE">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 xml:space="preserve">We performed an Autocorrelation Function (ACF) Analysis to examine whether CPUE residuals exhibited temporal dependencies and annual patterns. </w:t>
      </w:r>
      <w:r w:rsidR="00822D7B" w:rsidRPr="007D7064">
        <w:rPr>
          <w:rFonts w:ascii="Times New Roman" w:hAnsi="Times New Roman" w:cs="Times New Roman"/>
          <w:sz w:val="24"/>
          <w:szCs w:val="24"/>
        </w:rPr>
        <w:t xml:space="preserve">In addition, retrospective analysis was conducted to examine the consistency among successive model estimates of population size, or related assessment variables obtained as new data are gathered. Within-model retrospective analysis which trims the most recent 5 years of data in successive model runs were used to </w:t>
      </w:r>
      <w:r w:rsidR="0094548C" w:rsidRPr="007D7064">
        <w:rPr>
          <w:rFonts w:ascii="Times New Roman" w:hAnsi="Times New Roman" w:cs="Times New Roman"/>
          <w:sz w:val="24"/>
          <w:szCs w:val="24"/>
        </w:rPr>
        <w:t>examine</w:t>
      </w:r>
      <w:r w:rsidR="00822D7B" w:rsidRPr="007D7064">
        <w:rPr>
          <w:rFonts w:ascii="Times New Roman" w:hAnsi="Times New Roman" w:cs="Times New Roman"/>
          <w:sz w:val="24"/>
          <w:szCs w:val="24"/>
        </w:rPr>
        <w:t xml:space="preserve"> changes in the estimates of exploitable biomass. Modified Mohn’s (1999) DR statistic was calculated as (Hurtado-Ferro et al., 2015):</w:t>
      </w:r>
    </w:p>
    <w:p w14:paraId="702CE90C" w14:textId="404D1B6B" w:rsidR="00822D7B" w:rsidRPr="007D7064" w:rsidRDefault="00822D7B" w:rsidP="00822D7B">
      <w:pPr>
        <w:spacing w:line="276" w:lineRule="auto"/>
      </w:pPr>
      <w:r w:rsidRPr="007D7064">
        <w:rPr>
          <w:position w:val="-32"/>
        </w:rPr>
        <w:object w:dxaOrig="3120" w:dyaOrig="740" w14:anchorId="6BCEB4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8pt;height:37.05pt" o:ole="">
            <v:imagedata r:id="rId6" o:title=""/>
          </v:shape>
          <o:OLEObject Type="Embed" ProgID="Equation.DSMT4" ShapeID="_x0000_i1025" DrawAspect="Content" ObjectID="_1795019093" r:id="rId7"/>
        </w:object>
      </w:r>
    </w:p>
    <w:p w14:paraId="021F86FC" w14:textId="46FE6600" w:rsidR="00822D7B" w:rsidRPr="007D7064" w:rsidRDefault="00822D7B" w:rsidP="00822D7B">
      <w:pPr>
        <w:spacing w:line="276" w:lineRule="auto"/>
        <w:rPr>
          <w:rFonts w:ascii="Times New Roman" w:hAnsi="Times New Roman" w:cs="Times New Roman"/>
          <w:sz w:val="24"/>
          <w:szCs w:val="24"/>
        </w:rPr>
      </w:pPr>
      <w:r w:rsidRPr="007D7064">
        <w:rPr>
          <w:rFonts w:ascii="Times New Roman" w:hAnsi="Times New Roman" w:cs="Times New Roman"/>
          <w:sz w:val="24"/>
          <w:szCs w:val="24"/>
        </w:rPr>
        <w:lastRenderedPageBreak/>
        <w:t xml:space="preserve">where </w:t>
      </w:r>
      <w:r w:rsidRPr="007D7064">
        <w:rPr>
          <w:rFonts w:ascii="Times New Roman" w:hAnsi="Times New Roman" w:cs="Times New Roman"/>
          <w:i/>
          <w:sz w:val="24"/>
          <w:szCs w:val="24"/>
        </w:rPr>
        <w:t>X</w:t>
      </w:r>
      <w:r w:rsidRPr="007D7064">
        <w:rPr>
          <w:rFonts w:ascii="Times New Roman" w:hAnsi="Times New Roman" w:cs="Times New Roman"/>
          <w:sz w:val="24"/>
          <w:szCs w:val="24"/>
        </w:rPr>
        <w:t xml:space="preserve"> denotes B, B/B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F, and F/F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w:t>
      </w:r>
      <w:r w:rsidRPr="007D7064">
        <w:rPr>
          <w:rFonts w:ascii="Times New Roman" w:hAnsi="Times New Roman" w:cs="Times New Roman"/>
          <w:i/>
          <w:iCs/>
          <w:sz w:val="24"/>
          <w:szCs w:val="24"/>
        </w:rPr>
        <w:t>y</w:t>
      </w:r>
      <w:r w:rsidRPr="007D7064">
        <w:rPr>
          <w:rFonts w:ascii="Times New Roman" w:hAnsi="Times New Roman" w:cs="Times New Roman"/>
          <w:sz w:val="24"/>
          <w:szCs w:val="24"/>
        </w:rPr>
        <w:t xml:space="preserve"> denotes year, </w:t>
      </w:r>
      <w:proofErr w:type="spellStart"/>
      <w:r w:rsidRPr="007D7064">
        <w:rPr>
          <w:rFonts w:ascii="Times New Roman" w:hAnsi="Times New Roman" w:cs="Times New Roman"/>
          <w:i/>
          <w:iCs/>
          <w:sz w:val="24"/>
          <w:szCs w:val="24"/>
        </w:rPr>
        <w:t>npeels</w:t>
      </w:r>
      <w:proofErr w:type="spellEnd"/>
      <w:r w:rsidRPr="007D7064">
        <w:rPr>
          <w:rFonts w:ascii="Times New Roman" w:hAnsi="Times New Roman" w:cs="Times New Roman"/>
          <w:sz w:val="24"/>
          <w:szCs w:val="24"/>
        </w:rPr>
        <w:t xml:space="preserve"> denotes the number of years that are dropped in successive fashion and the assessment rerun, </w:t>
      </w:r>
      <w:r w:rsidRPr="007D7064">
        <w:rPr>
          <w:rFonts w:ascii="Times New Roman" w:hAnsi="Times New Roman" w:cs="Times New Roman"/>
          <w:i/>
          <w:sz w:val="24"/>
          <w:szCs w:val="24"/>
        </w:rPr>
        <w:t xml:space="preserve">Y </w:t>
      </w:r>
      <w:r w:rsidRPr="007D7064">
        <w:rPr>
          <w:rFonts w:ascii="Times New Roman" w:hAnsi="Times New Roman" w:cs="Times New Roman"/>
          <w:sz w:val="24"/>
          <w:szCs w:val="24"/>
        </w:rPr>
        <w:t>is the last year in the full time</w:t>
      </w:r>
      <w:r w:rsidRPr="007D7064">
        <w:rPr>
          <w:rFonts w:ascii="Times New Roman" w:hAnsi="Times New Roman" w:cs="Times New Roman"/>
          <w:sz w:val="24"/>
          <w:szCs w:val="24"/>
        </w:rPr>
        <w:cr/>
        <w:t xml:space="preserve">series, </w:t>
      </w:r>
      <w:r w:rsidRPr="007D7064">
        <w:rPr>
          <w:rFonts w:ascii="Times New Roman" w:hAnsi="Times New Roman" w:cs="Times New Roman"/>
          <w:i/>
          <w:sz w:val="24"/>
          <w:szCs w:val="24"/>
        </w:rPr>
        <w:t>tip</w:t>
      </w:r>
      <w:r w:rsidRPr="007D7064">
        <w:rPr>
          <w:rFonts w:ascii="Times New Roman" w:hAnsi="Times New Roman" w:cs="Times New Roman"/>
          <w:sz w:val="24"/>
          <w:szCs w:val="24"/>
        </w:rPr>
        <w:t xml:space="preserve"> denotes the terminal estimate from an assessment with a reduced time series, and </w:t>
      </w:r>
      <w:r w:rsidRPr="007D7064">
        <w:rPr>
          <w:rFonts w:ascii="Times New Roman" w:hAnsi="Times New Roman" w:cs="Times New Roman"/>
          <w:i/>
          <w:sz w:val="24"/>
          <w:szCs w:val="24"/>
        </w:rPr>
        <w:t>ref</w:t>
      </w:r>
      <w:r w:rsidRPr="007D7064">
        <w:rPr>
          <w:rFonts w:ascii="Times New Roman" w:hAnsi="Times New Roman" w:cs="Times New Roman"/>
          <w:sz w:val="24"/>
          <w:szCs w:val="24"/>
        </w:rPr>
        <w:t xml:space="preserve"> denotes the assessment using the full time series.</w:t>
      </w:r>
    </w:p>
    <w:p w14:paraId="58AB9D0B" w14:textId="77777777" w:rsidR="009F5DDC" w:rsidRPr="007D7064" w:rsidRDefault="009F5DDC" w:rsidP="00BF16D0">
      <w:pPr>
        <w:spacing w:line="276" w:lineRule="auto"/>
        <w:rPr>
          <w:rFonts w:ascii="Times New Roman" w:hAnsi="Times New Roman" w:cs="Times New Roman"/>
          <w:b/>
          <w:sz w:val="24"/>
          <w:szCs w:val="24"/>
        </w:rPr>
      </w:pPr>
    </w:p>
    <w:p w14:paraId="000B91EB" w14:textId="1A08A4EB" w:rsidR="00451FA2" w:rsidRPr="007D7064" w:rsidRDefault="00451FA2" w:rsidP="00BF16D0">
      <w:pPr>
        <w:spacing w:line="276" w:lineRule="auto"/>
        <w:rPr>
          <w:rFonts w:ascii="Times New Roman" w:hAnsi="Times New Roman" w:cs="Times New Roman"/>
          <w:noProof/>
          <w:sz w:val="24"/>
          <w:szCs w:val="24"/>
        </w:rPr>
      </w:pPr>
      <w:r w:rsidRPr="007D7064">
        <w:rPr>
          <w:rFonts w:ascii="Times New Roman" w:hAnsi="Times New Roman" w:cs="Times New Roman"/>
          <w:b/>
          <w:sz w:val="24"/>
          <w:szCs w:val="24"/>
        </w:rPr>
        <w:t xml:space="preserve">3. Results </w:t>
      </w:r>
    </w:p>
    <w:p w14:paraId="56E99D64" w14:textId="6FC9CF95" w:rsidR="00451FA2" w:rsidRPr="007D7064" w:rsidRDefault="00451FA2" w:rsidP="00BF16D0">
      <w:pPr>
        <w:spacing w:after="200" w:line="276" w:lineRule="auto"/>
        <w:rPr>
          <w:rFonts w:ascii="Times New Roman" w:eastAsia="PMingLiU" w:hAnsi="Times New Roman" w:cs="Times New Roman"/>
          <w:color w:val="000000"/>
          <w:sz w:val="24"/>
          <w:szCs w:val="24"/>
        </w:rPr>
      </w:pPr>
      <w:r w:rsidRPr="007D7064">
        <w:rPr>
          <w:rFonts w:ascii="Times New Roman" w:eastAsia="PMingLiU" w:hAnsi="Times New Roman" w:cs="Times New Roman"/>
          <w:color w:val="000000"/>
          <w:sz w:val="24"/>
          <w:szCs w:val="24"/>
        </w:rPr>
        <w:t xml:space="preserve">3.1 Convergence of base case </w:t>
      </w:r>
      <w:r w:rsidR="007135E6" w:rsidRPr="007D7064">
        <w:rPr>
          <w:rFonts w:ascii="Times New Roman" w:eastAsia="PMingLiU" w:hAnsi="Times New Roman" w:cs="Times New Roman"/>
          <w:color w:val="000000"/>
          <w:sz w:val="24"/>
          <w:szCs w:val="24"/>
        </w:rPr>
        <w:t xml:space="preserve">and sensitivity </w:t>
      </w:r>
      <w:r w:rsidRPr="007D7064">
        <w:rPr>
          <w:rFonts w:ascii="Times New Roman" w:eastAsia="PMingLiU" w:hAnsi="Times New Roman" w:cs="Times New Roman"/>
          <w:color w:val="000000"/>
          <w:sz w:val="24"/>
          <w:szCs w:val="24"/>
        </w:rPr>
        <w:t>model</w:t>
      </w:r>
      <w:r w:rsidR="007135E6" w:rsidRPr="007D7064">
        <w:rPr>
          <w:rFonts w:ascii="Times New Roman" w:eastAsia="PMingLiU" w:hAnsi="Times New Roman" w:cs="Times New Roman"/>
          <w:color w:val="000000"/>
          <w:sz w:val="24"/>
          <w:szCs w:val="24"/>
        </w:rPr>
        <w:t>s</w:t>
      </w:r>
    </w:p>
    <w:p w14:paraId="79E06F51" w14:textId="664432B0" w:rsidR="007135E6" w:rsidRPr="007D7064" w:rsidRDefault="00451FA2" w:rsidP="008A2313">
      <w:pPr>
        <w:spacing w:line="276" w:lineRule="auto"/>
        <w:rPr>
          <w:rFonts w:ascii="Times New Roman" w:hAnsi="Times New Roman" w:cs="Times New Roman"/>
          <w:sz w:val="24"/>
          <w:szCs w:val="24"/>
        </w:rPr>
      </w:pPr>
      <w:r w:rsidRPr="007D7064">
        <w:rPr>
          <w:rFonts w:ascii="Times New Roman" w:hAnsi="Times New Roman" w:cs="Times New Roman"/>
          <w:sz w:val="24"/>
          <w:szCs w:val="24"/>
        </w:rPr>
        <w:tab/>
        <w:t xml:space="preserve">The visual inspection of trace plots of the major parameters showed the good mixing of the three chains (i.e., moving around the parameter space), also indicative of convergence of the MCMC chains. </w:t>
      </w:r>
      <w:r w:rsidR="00212E65" w:rsidRPr="007D7064">
        <w:rPr>
          <w:rFonts w:ascii="Times New Roman" w:hAnsi="Times New Roman" w:cs="Times New Roman"/>
          <w:sz w:val="24"/>
          <w:szCs w:val="24"/>
        </w:rPr>
        <w:t xml:space="preserve">It </w:t>
      </w:r>
      <w:r w:rsidRPr="007D7064">
        <w:rPr>
          <w:rFonts w:ascii="Times New Roman" w:hAnsi="Times New Roman" w:cs="Times New Roman"/>
          <w:sz w:val="24"/>
          <w:szCs w:val="24"/>
        </w:rPr>
        <w:t>indicated that the posterior distributions of the model parameters were adequately sampled with the MCMC simulations.</w:t>
      </w:r>
      <w:r w:rsidR="007135E6" w:rsidRPr="007D7064">
        <w:rPr>
          <w:rFonts w:ascii="Times New Roman" w:hAnsi="Times New Roman" w:cs="Times New Roman"/>
          <w:sz w:val="24"/>
          <w:szCs w:val="24"/>
        </w:rPr>
        <w:t xml:space="preserve"> </w:t>
      </w:r>
    </w:p>
    <w:p w14:paraId="7099A4CC" w14:textId="77777777" w:rsidR="00451FA2" w:rsidRPr="007D7064" w:rsidRDefault="00451FA2" w:rsidP="003615DC">
      <w:pPr>
        <w:spacing w:after="200" w:line="276" w:lineRule="auto"/>
        <w:rPr>
          <w:rFonts w:ascii="Times New Roman" w:eastAsia="PMingLiU" w:hAnsi="Times New Roman" w:cs="Times New Roman"/>
          <w:color w:val="000000"/>
          <w:sz w:val="24"/>
          <w:szCs w:val="24"/>
        </w:rPr>
      </w:pPr>
      <w:r w:rsidRPr="007D7064">
        <w:rPr>
          <w:rFonts w:ascii="Times New Roman" w:eastAsia="PMingLiU" w:hAnsi="Times New Roman" w:cs="Times New Roman"/>
          <w:color w:val="000000"/>
          <w:sz w:val="24"/>
          <w:szCs w:val="24"/>
        </w:rPr>
        <w:t xml:space="preserve">3.2 Model fits </w:t>
      </w:r>
      <w:r w:rsidRPr="007D7064">
        <w:rPr>
          <w:rFonts w:ascii="Times New Roman" w:eastAsia="PMingLiU" w:hAnsi="Times New Roman" w:cs="Times New Roman"/>
          <w:noProof/>
          <w:color w:val="000000"/>
          <w:sz w:val="24"/>
          <w:szCs w:val="24"/>
        </w:rPr>
        <w:t>to</w:t>
      </w:r>
      <w:r w:rsidRPr="007D7064">
        <w:rPr>
          <w:rFonts w:ascii="Times New Roman" w:eastAsia="PMingLiU" w:hAnsi="Times New Roman" w:cs="Times New Roman"/>
          <w:color w:val="000000"/>
          <w:sz w:val="24"/>
          <w:szCs w:val="24"/>
        </w:rPr>
        <w:t xml:space="preserve"> </w:t>
      </w:r>
      <w:bookmarkStart w:id="1" w:name="_Hlk184203674"/>
      <w:r w:rsidRPr="007D7064">
        <w:rPr>
          <w:rFonts w:ascii="Times New Roman" w:eastAsia="PMingLiU" w:hAnsi="Times New Roman" w:cs="Times New Roman"/>
          <w:color w:val="000000"/>
          <w:sz w:val="24"/>
          <w:szCs w:val="24"/>
        </w:rPr>
        <w:t xml:space="preserve">catch-per-unit-effort </w:t>
      </w:r>
      <w:bookmarkEnd w:id="1"/>
      <w:r w:rsidRPr="007D7064">
        <w:rPr>
          <w:rFonts w:ascii="Times New Roman" w:eastAsia="PMingLiU" w:hAnsi="Times New Roman" w:cs="Times New Roman"/>
          <w:color w:val="000000"/>
          <w:sz w:val="24"/>
          <w:szCs w:val="24"/>
        </w:rPr>
        <w:t>indices</w:t>
      </w:r>
    </w:p>
    <w:p w14:paraId="0B73FEC4" w14:textId="5FF6A312" w:rsidR="004C4A76" w:rsidRPr="007D7064" w:rsidRDefault="00451FA2" w:rsidP="003615DC">
      <w:pPr>
        <w:spacing w:line="276" w:lineRule="auto"/>
        <w:rPr>
          <w:rFonts w:ascii="Times New Roman" w:hAnsi="Times New Roman" w:cs="Times New Roman"/>
          <w:sz w:val="24"/>
          <w:szCs w:val="24"/>
        </w:rPr>
      </w:pPr>
      <w:r w:rsidRPr="007D7064">
        <w:rPr>
          <w:rFonts w:ascii="Times New Roman" w:hAnsi="Times New Roman" w:cs="Times New Roman"/>
          <w:sz w:val="24"/>
          <w:szCs w:val="24"/>
        </w:rPr>
        <w:tab/>
        <w:t xml:space="preserve">Plots of residual diagnostics by fishery for the base </w:t>
      </w:r>
      <w:r w:rsidR="004E3916" w:rsidRPr="007D7064">
        <w:rPr>
          <w:rFonts w:ascii="Times New Roman" w:hAnsi="Times New Roman" w:cs="Times New Roman"/>
          <w:sz w:val="24"/>
          <w:szCs w:val="24"/>
        </w:rPr>
        <w:t xml:space="preserve">and </w:t>
      </w:r>
      <w:r w:rsidR="004E3916" w:rsidRPr="007D7064">
        <w:rPr>
          <w:rFonts w:ascii="Times New Roman" w:eastAsia="PMingLiU" w:hAnsi="Times New Roman" w:cs="Times New Roman"/>
          <w:color w:val="000000"/>
          <w:sz w:val="24"/>
          <w:szCs w:val="24"/>
        </w:rPr>
        <w:t xml:space="preserve">sensitivity </w:t>
      </w:r>
      <w:r w:rsidRPr="007D7064">
        <w:rPr>
          <w:rFonts w:ascii="Times New Roman" w:hAnsi="Times New Roman" w:cs="Times New Roman"/>
          <w:sz w:val="24"/>
          <w:szCs w:val="24"/>
        </w:rPr>
        <w:t xml:space="preserve">case models were shown in </w:t>
      </w:r>
      <w:r w:rsidRPr="007D7064">
        <w:rPr>
          <w:rFonts w:ascii="Times New Roman" w:hAnsi="Times New Roman" w:cs="Times New Roman"/>
          <w:b/>
          <w:sz w:val="24"/>
          <w:szCs w:val="24"/>
        </w:rPr>
        <w:t xml:space="preserve">Figures </w:t>
      </w:r>
      <w:r w:rsidR="00A03D06" w:rsidRPr="007D7064">
        <w:rPr>
          <w:rFonts w:ascii="Times New Roman" w:hAnsi="Times New Roman" w:cs="Times New Roman"/>
          <w:b/>
          <w:sz w:val="24"/>
          <w:szCs w:val="24"/>
        </w:rPr>
        <w:t>4</w:t>
      </w:r>
      <w:r w:rsidRPr="007D7064">
        <w:rPr>
          <w:rFonts w:ascii="Times New Roman" w:hAnsi="Times New Roman" w:cs="Times New Roman"/>
          <w:b/>
          <w:sz w:val="24"/>
          <w:szCs w:val="24"/>
        </w:rPr>
        <w:t xml:space="preserve"> </w:t>
      </w:r>
      <w:r w:rsidR="004E3916" w:rsidRPr="007D7064">
        <w:rPr>
          <w:rFonts w:ascii="Times New Roman" w:hAnsi="Times New Roman" w:cs="Times New Roman"/>
          <w:b/>
          <w:sz w:val="24"/>
          <w:szCs w:val="24"/>
        </w:rPr>
        <w:t>-</w:t>
      </w:r>
      <w:r w:rsidR="004C4A76" w:rsidRPr="007D7064">
        <w:rPr>
          <w:rFonts w:ascii="Times New Roman" w:hAnsi="Times New Roman" w:cs="Times New Roman"/>
          <w:b/>
          <w:sz w:val="24"/>
          <w:szCs w:val="24"/>
        </w:rPr>
        <w:t xml:space="preserve"> </w:t>
      </w:r>
      <w:r w:rsidR="00A03D06" w:rsidRPr="007D7064">
        <w:rPr>
          <w:rFonts w:ascii="Times New Roman" w:hAnsi="Times New Roman" w:cs="Times New Roman"/>
          <w:b/>
          <w:sz w:val="24"/>
          <w:szCs w:val="24"/>
        </w:rPr>
        <w:t>5</w:t>
      </w:r>
      <w:r w:rsidR="004E3916" w:rsidRPr="007D7064">
        <w:rPr>
          <w:rFonts w:ascii="Times New Roman" w:hAnsi="Times New Roman" w:cs="Times New Roman"/>
          <w:b/>
          <w:sz w:val="24"/>
          <w:szCs w:val="24"/>
        </w:rPr>
        <w:t xml:space="preserve"> and Figure</w:t>
      </w:r>
      <w:r w:rsidR="00AA10A3" w:rsidRPr="007D7064">
        <w:rPr>
          <w:rFonts w:ascii="Times New Roman" w:hAnsi="Times New Roman" w:cs="Times New Roman"/>
          <w:b/>
          <w:sz w:val="24"/>
          <w:szCs w:val="24"/>
        </w:rPr>
        <w:t>s</w:t>
      </w:r>
      <w:r w:rsidR="004E3916" w:rsidRPr="007D7064">
        <w:rPr>
          <w:rFonts w:ascii="Times New Roman" w:hAnsi="Times New Roman" w:cs="Times New Roman"/>
          <w:b/>
          <w:sz w:val="24"/>
          <w:szCs w:val="24"/>
        </w:rPr>
        <w:t xml:space="preserve"> A</w:t>
      </w:r>
      <w:r w:rsidR="00AA10A3" w:rsidRPr="007D7064">
        <w:rPr>
          <w:rFonts w:ascii="Times New Roman" w:hAnsi="Times New Roman" w:cs="Times New Roman"/>
          <w:b/>
          <w:sz w:val="24"/>
          <w:szCs w:val="24"/>
        </w:rPr>
        <w:t>1</w:t>
      </w:r>
      <w:r w:rsidR="004E3916" w:rsidRPr="007D7064">
        <w:rPr>
          <w:rFonts w:ascii="Times New Roman" w:hAnsi="Times New Roman" w:cs="Times New Roman"/>
          <w:b/>
          <w:sz w:val="24"/>
          <w:szCs w:val="24"/>
        </w:rPr>
        <w:t xml:space="preserve"> </w:t>
      </w:r>
      <w:r w:rsidR="00321CE5" w:rsidRPr="007D7064">
        <w:rPr>
          <w:rFonts w:ascii="Times New Roman" w:hAnsi="Times New Roman" w:cs="Times New Roman"/>
          <w:b/>
          <w:sz w:val="24"/>
          <w:szCs w:val="24"/>
        </w:rPr>
        <w:t>-</w:t>
      </w:r>
      <w:r w:rsidR="004E3916" w:rsidRPr="007D7064">
        <w:rPr>
          <w:rFonts w:ascii="Times New Roman" w:hAnsi="Times New Roman" w:cs="Times New Roman"/>
          <w:b/>
          <w:sz w:val="24"/>
          <w:szCs w:val="24"/>
        </w:rPr>
        <w:t xml:space="preserve"> </w:t>
      </w:r>
      <w:r w:rsidR="00AA10A3" w:rsidRPr="007D7064">
        <w:rPr>
          <w:rFonts w:ascii="Times New Roman" w:hAnsi="Times New Roman" w:cs="Times New Roman"/>
          <w:b/>
          <w:sz w:val="24"/>
          <w:szCs w:val="24"/>
        </w:rPr>
        <w:t>A2</w:t>
      </w:r>
      <w:r w:rsidRPr="007D7064">
        <w:rPr>
          <w:rFonts w:ascii="Times New Roman" w:hAnsi="Times New Roman" w:cs="Times New Roman"/>
          <w:sz w:val="24"/>
          <w:szCs w:val="24"/>
        </w:rPr>
        <w:t xml:space="preserve">. </w:t>
      </w:r>
      <w:r w:rsidR="00FD0861" w:rsidRPr="007D7064">
        <w:rPr>
          <w:rFonts w:ascii="Times New Roman" w:hAnsi="Times New Roman" w:cs="Times New Roman"/>
          <w:sz w:val="24"/>
          <w:szCs w:val="24"/>
        </w:rPr>
        <w:t xml:space="preserve">The ACF analysis revealed </w:t>
      </w:r>
      <w:r w:rsidR="00FA1427" w:rsidRPr="007D7064">
        <w:rPr>
          <w:rFonts w:ascii="Times New Roman" w:hAnsi="Times New Roman" w:cs="Times New Roman"/>
          <w:sz w:val="24"/>
          <w:szCs w:val="24"/>
        </w:rPr>
        <w:t xml:space="preserve">the </w:t>
      </w:r>
      <w:r w:rsidR="00FD0861" w:rsidRPr="007D7064">
        <w:rPr>
          <w:rFonts w:ascii="Times New Roman" w:hAnsi="Times New Roman" w:cs="Times New Roman"/>
          <w:sz w:val="24"/>
          <w:szCs w:val="24"/>
        </w:rPr>
        <w:t>significant temporal patterns (</w:t>
      </w:r>
      <w:r w:rsidR="00FD0861" w:rsidRPr="007D7064">
        <w:rPr>
          <w:rFonts w:ascii="Times New Roman" w:hAnsi="Times New Roman" w:cs="Times New Roman"/>
          <w:i/>
          <w:sz w:val="24"/>
          <w:szCs w:val="24"/>
        </w:rPr>
        <w:t>p</w:t>
      </w:r>
      <w:r w:rsidR="00FD0861" w:rsidRPr="007D7064">
        <w:rPr>
          <w:rFonts w:ascii="Times New Roman" w:hAnsi="Times New Roman" w:cs="Times New Roman"/>
          <w:sz w:val="24"/>
          <w:szCs w:val="24"/>
        </w:rPr>
        <w:t xml:space="preserve"> </w:t>
      </w:r>
      <w:r w:rsidR="00FA1427" w:rsidRPr="007D7064">
        <w:rPr>
          <w:rFonts w:ascii="Times New Roman" w:hAnsi="Times New Roman" w:cs="Times New Roman"/>
          <w:sz w:val="24"/>
          <w:szCs w:val="24"/>
        </w:rPr>
        <w:t>&lt;</w:t>
      </w:r>
      <w:r w:rsidR="00FD0861" w:rsidRPr="007D7064">
        <w:rPr>
          <w:rFonts w:ascii="Times New Roman" w:hAnsi="Times New Roman" w:cs="Times New Roman"/>
          <w:sz w:val="24"/>
          <w:szCs w:val="24"/>
        </w:rPr>
        <w:t xml:space="preserve"> 0.05) in the CPUE residuals from </w:t>
      </w:r>
      <w:r w:rsidR="00FA1427" w:rsidRPr="007D7064">
        <w:rPr>
          <w:rFonts w:ascii="Times New Roman" w:hAnsi="Times New Roman" w:cs="Times New Roman"/>
          <w:sz w:val="24"/>
          <w:szCs w:val="24"/>
        </w:rPr>
        <w:t>late Japan and Russia</w:t>
      </w:r>
      <w:r w:rsidR="00FD0861" w:rsidRPr="007D7064">
        <w:rPr>
          <w:rFonts w:ascii="Times New Roman" w:hAnsi="Times New Roman" w:cs="Times New Roman"/>
          <w:sz w:val="24"/>
          <w:szCs w:val="24"/>
        </w:rPr>
        <w:t xml:space="preserve"> for the base case1 (</w:t>
      </w:r>
      <w:r w:rsidR="00FD0861" w:rsidRPr="007D7064">
        <w:rPr>
          <w:rFonts w:ascii="Times New Roman" w:hAnsi="Times New Roman" w:cs="Times New Roman"/>
          <w:b/>
          <w:sz w:val="24"/>
          <w:szCs w:val="24"/>
        </w:rPr>
        <w:t xml:space="preserve">Figure </w:t>
      </w:r>
      <w:r w:rsidR="008E16DD" w:rsidRPr="007D7064">
        <w:rPr>
          <w:rFonts w:ascii="Times New Roman" w:hAnsi="Times New Roman" w:cs="Times New Roman"/>
          <w:b/>
          <w:sz w:val="24"/>
          <w:szCs w:val="24"/>
        </w:rPr>
        <w:t>4</w:t>
      </w:r>
      <w:r w:rsidR="005A55D0" w:rsidRPr="007D7064">
        <w:rPr>
          <w:rFonts w:ascii="Times New Roman" w:hAnsi="Times New Roman" w:cs="Times New Roman"/>
          <w:b/>
          <w:sz w:val="24"/>
          <w:szCs w:val="24"/>
        </w:rPr>
        <w:t xml:space="preserve"> and Figure A1</w:t>
      </w:r>
      <w:r w:rsidR="00FD0861" w:rsidRPr="007D7064">
        <w:rPr>
          <w:rFonts w:ascii="Times New Roman" w:hAnsi="Times New Roman" w:cs="Times New Roman"/>
          <w:sz w:val="24"/>
          <w:szCs w:val="24"/>
        </w:rPr>
        <w:t xml:space="preserve">). For </w:t>
      </w:r>
      <w:r w:rsidR="00F25605" w:rsidRPr="007D7064">
        <w:rPr>
          <w:rFonts w:ascii="Times New Roman" w:hAnsi="Times New Roman" w:cs="Times New Roman"/>
          <w:sz w:val="24"/>
          <w:szCs w:val="24"/>
        </w:rPr>
        <w:t xml:space="preserve">base model 2 and </w:t>
      </w:r>
      <w:r w:rsidR="00F25605" w:rsidRPr="007D7064">
        <w:rPr>
          <w:rFonts w:ascii="Times New Roman" w:eastAsia="PMingLiU" w:hAnsi="Times New Roman" w:cs="Times New Roman"/>
          <w:color w:val="000000"/>
          <w:sz w:val="24"/>
          <w:szCs w:val="24"/>
        </w:rPr>
        <w:t>sensitivity case 2</w:t>
      </w:r>
      <w:r w:rsidR="00A3503C" w:rsidRPr="007D7064">
        <w:rPr>
          <w:rFonts w:ascii="Times New Roman" w:eastAsia="PMingLiU" w:hAnsi="Times New Roman" w:cs="Times New Roman"/>
          <w:color w:val="000000"/>
          <w:sz w:val="24"/>
          <w:szCs w:val="24"/>
        </w:rPr>
        <w:t>, the</w:t>
      </w:r>
      <w:r w:rsidR="00F25605" w:rsidRPr="007D7064">
        <w:rPr>
          <w:rFonts w:ascii="Times New Roman" w:eastAsia="PMingLiU" w:hAnsi="Times New Roman" w:cs="Times New Roman"/>
          <w:color w:val="000000"/>
          <w:sz w:val="24"/>
          <w:szCs w:val="24"/>
        </w:rPr>
        <w:t xml:space="preserve"> </w:t>
      </w:r>
      <w:r w:rsidR="00F25605" w:rsidRPr="007D7064">
        <w:rPr>
          <w:rFonts w:ascii="Times New Roman" w:hAnsi="Times New Roman" w:cs="Times New Roman"/>
          <w:sz w:val="24"/>
          <w:szCs w:val="24"/>
        </w:rPr>
        <w:t xml:space="preserve">fits to all CPUE indices </w:t>
      </w:r>
      <w:r w:rsidR="00A3503C" w:rsidRPr="007D7064">
        <w:rPr>
          <w:rFonts w:ascii="Times New Roman" w:hAnsi="Times New Roman" w:cs="Times New Roman"/>
          <w:sz w:val="24"/>
          <w:szCs w:val="24"/>
        </w:rPr>
        <w:t>showed no</w:t>
      </w:r>
      <w:r w:rsidR="00F25605" w:rsidRPr="007D7064">
        <w:rPr>
          <w:rFonts w:ascii="Times New Roman" w:hAnsi="Times New Roman" w:cs="Times New Roman"/>
          <w:sz w:val="24"/>
          <w:szCs w:val="24"/>
        </w:rPr>
        <w:t xml:space="preserve"> significant residual patterns over </w:t>
      </w:r>
      <w:r w:rsidR="00A3503C" w:rsidRPr="007D7064">
        <w:rPr>
          <w:rFonts w:ascii="Times New Roman" w:hAnsi="Times New Roman" w:cs="Times New Roman"/>
          <w:sz w:val="24"/>
          <w:szCs w:val="24"/>
        </w:rPr>
        <w:t xml:space="preserve">the </w:t>
      </w:r>
      <w:r w:rsidR="00F25605" w:rsidRPr="007D7064">
        <w:rPr>
          <w:rFonts w:ascii="Times New Roman" w:hAnsi="Times New Roman" w:cs="Times New Roman"/>
          <w:sz w:val="24"/>
          <w:szCs w:val="24"/>
        </w:rPr>
        <w:t>years (</w:t>
      </w:r>
      <w:r w:rsidR="00F25605" w:rsidRPr="007D7064">
        <w:rPr>
          <w:rFonts w:ascii="Times New Roman" w:hAnsi="Times New Roman" w:cs="Times New Roman"/>
          <w:b/>
          <w:sz w:val="24"/>
          <w:szCs w:val="24"/>
        </w:rPr>
        <w:t xml:space="preserve">Figure </w:t>
      </w:r>
      <w:r w:rsidR="008E16DD" w:rsidRPr="007D7064">
        <w:rPr>
          <w:rFonts w:ascii="Times New Roman" w:hAnsi="Times New Roman" w:cs="Times New Roman"/>
          <w:b/>
          <w:sz w:val="24"/>
          <w:szCs w:val="24"/>
        </w:rPr>
        <w:t>5</w:t>
      </w:r>
      <w:r w:rsidR="005A55D0" w:rsidRPr="007D7064">
        <w:rPr>
          <w:rFonts w:ascii="Times New Roman" w:hAnsi="Times New Roman" w:cs="Times New Roman"/>
          <w:b/>
          <w:sz w:val="24"/>
          <w:szCs w:val="24"/>
        </w:rPr>
        <w:t xml:space="preserve"> and Figure A2</w:t>
      </w:r>
      <w:r w:rsidR="00F25605" w:rsidRPr="007D7064">
        <w:rPr>
          <w:rFonts w:ascii="Times New Roman" w:hAnsi="Times New Roman" w:cs="Times New Roman"/>
          <w:sz w:val="24"/>
          <w:szCs w:val="24"/>
        </w:rPr>
        <w:t xml:space="preserve">). </w:t>
      </w:r>
    </w:p>
    <w:p w14:paraId="214F1F44" w14:textId="77777777" w:rsidR="00451FA2" w:rsidRPr="007D7064" w:rsidRDefault="00451FA2" w:rsidP="003615DC">
      <w:pPr>
        <w:spacing w:after="200" w:line="276" w:lineRule="auto"/>
        <w:rPr>
          <w:rFonts w:ascii="Times New Roman" w:eastAsia="PMingLiU" w:hAnsi="Times New Roman" w:cs="Times New Roman"/>
          <w:sz w:val="24"/>
          <w:szCs w:val="24"/>
        </w:rPr>
      </w:pPr>
      <w:r w:rsidRPr="007D7064">
        <w:rPr>
          <w:rFonts w:ascii="Times New Roman" w:eastAsia="PMingLiU" w:hAnsi="Times New Roman" w:cs="Times New Roman"/>
          <w:color w:val="000000"/>
          <w:sz w:val="24"/>
          <w:szCs w:val="24"/>
        </w:rPr>
        <w:t xml:space="preserve">3.3 Posterior estimates of </w:t>
      </w:r>
      <w:r w:rsidRPr="007D7064">
        <w:rPr>
          <w:rFonts w:ascii="Times New Roman" w:eastAsia="PMingLiU" w:hAnsi="Times New Roman" w:cs="Times New Roman"/>
          <w:sz w:val="24"/>
          <w:szCs w:val="24"/>
        </w:rPr>
        <w:t>model parameters</w:t>
      </w:r>
    </w:p>
    <w:p w14:paraId="736F40E0" w14:textId="13DACBA0" w:rsidR="00451FA2" w:rsidRPr="007D7064" w:rsidRDefault="00451FA2" w:rsidP="003615DC">
      <w:pPr>
        <w:spacing w:line="276" w:lineRule="auto"/>
        <w:ind w:firstLine="720"/>
        <w:rPr>
          <w:rFonts w:ascii="Times New Roman" w:eastAsia="PMingLiU" w:hAnsi="Times New Roman" w:cs="Times New Roman"/>
          <w:sz w:val="24"/>
          <w:szCs w:val="24"/>
        </w:rPr>
      </w:pPr>
      <w:r w:rsidRPr="007D7064">
        <w:rPr>
          <w:rFonts w:ascii="Times New Roman" w:eastAsia="PMingLiU" w:hAnsi="Times New Roman" w:cs="Times New Roman"/>
          <w:sz w:val="24"/>
          <w:szCs w:val="24"/>
        </w:rPr>
        <w:t xml:space="preserve">Plots of posterior densities of the parameters </w:t>
      </w:r>
      <w:r w:rsidRPr="007D7064">
        <w:rPr>
          <w:rFonts w:ascii="Times New Roman" w:eastAsia="PMingLiU" w:hAnsi="Times New Roman" w:cs="Times New Roman"/>
          <w:i/>
          <w:sz w:val="24"/>
          <w:szCs w:val="24"/>
        </w:rPr>
        <w:t>r</w:t>
      </w:r>
      <w:r w:rsidRPr="007D7064">
        <w:rPr>
          <w:rFonts w:ascii="Times New Roman" w:eastAsia="PMingLiU" w:hAnsi="Times New Roman" w:cs="Times New Roman"/>
          <w:sz w:val="24"/>
          <w:szCs w:val="24"/>
        </w:rPr>
        <w:t xml:space="preserve"> (intrinsic growth rate), </w:t>
      </w:r>
      <w:r w:rsidRPr="007D7064">
        <w:rPr>
          <w:rFonts w:ascii="Times New Roman" w:eastAsia="PMingLiU" w:hAnsi="Times New Roman" w:cs="Times New Roman"/>
          <w:i/>
          <w:sz w:val="24"/>
          <w:szCs w:val="24"/>
        </w:rPr>
        <w:t>K</w:t>
      </w:r>
      <w:r w:rsidRPr="007D7064">
        <w:rPr>
          <w:rFonts w:ascii="Times New Roman" w:eastAsia="PMingLiU" w:hAnsi="Times New Roman" w:cs="Times New Roman"/>
          <w:sz w:val="24"/>
          <w:szCs w:val="24"/>
        </w:rPr>
        <w:t xml:space="preserve"> (carrying capacity), </w:t>
      </w:r>
      <w:r w:rsidRPr="007D7064">
        <w:rPr>
          <w:rFonts w:ascii="Times New Roman" w:eastAsia="PMingLiU" w:hAnsi="Times New Roman" w:cs="Times New Roman"/>
          <w:i/>
          <w:sz w:val="24"/>
          <w:szCs w:val="24"/>
        </w:rPr>
        <w:t>M</w:t>
      </w:r>
      <w:r w:rsidRPr="007D7064">
        <w:rPr>
          <w:rFonts w:ascii="Times New Roman" w:eastAsia="PMingLiU" w:hAnsi="Times New Roman" w:cs="Times New Roman"/>
          <w:sz w:val="24"/>
          <w:szCs w:val="24"/>
        </w:rPr>
        <w:t xml:space="preserve"> (shape parameter), </w:t>
      </w:r>
      <w:r w:rsidRPr="007D7064">
        <w:rPr>
          <w:rFonts w:ascii="Times New Roman" w:eastAsia="PMingLiU" w:hAnsi="Times New Roman" w:cs="Times New Roman"/>
          <w:i/>
          <w:sz w:val="24"/>
          <w:szCs w:val="24"/>
        </w:rPr>
        <w:t>σ</w:t>
      </w:r>
      <w:r w:rsidRPr="007D7064">
        <w:rPr>
          <w:rFonts w:ascii="Times New Roman" w:eastAsia="PMingLiU" w:hAnsi="Times New Roman" w:cs="Times New Roman"/>
          <w:sz w:val="24"/>
          <w:szCs w:val="24"/>
          <w:vertAlign w:val="superscript"/>
        </w:rPr>
        <w:t xml:space="preserve">2 </w:t>
      </w:r>
      <w:r w:rsidRPr="007D7064">
        <w:rPr>
          <w:rFonts w:ascii="Times New Roman" w:eastAsia="PMingLiU" w:hAnsi="Times New Roman" w:cs="Times New Roman"/>
          <w:sz w:val="24"/>
          <w:szCs w:val="24"/>
        </w:rPr>
        <w:t xml:space="preserve">(observation error), </w:t>
      </w:r>
      <w:r w:rsidRPr="007D7064">
        <w:rPr>
          <w:rFonts w:ascii="Times New Roman" w:eastAsia="PMingLiU" w:hAnsi="Times New Roman" w:cs="Times New Roman"/>
          <w:i/>
          <w:sz w:val="24"/>
          <w:szCs w:val="24"/>
        </w:rPr>
        <w:t>τ</w:t>
      </w:r>
      <w:r w:rsidRPr="007D7064">
        <w:rPr>
          <w:rFonts w:ascii="Times New Roman" w:eastAsia="PMingLiU" w:hAnsi="Times New Roman" w:cs="Times New Roman"/>
          <w:sz w:val="24"/>
          <w:szCs w:val="24"/>
          <w:vertAlign w:val="superscript"/>
        </w:rPr>
        <w:t>2</w:t>
      </w:r>
      <w:r w:rsidRPr="007D7064">
        <w:rPr>
          <w:rFonts w:ascii="Times New Roman" w:eastAsia="PMingLiU" w:hAnsi="Times New Roman" w:cs="Times New Roman"/>
          <w:sz w:val="24"/>
          <w:szCs w:val="24"/>
        </w:rPr>
        <w:t xml:space="preserve"> (process error), </w:t>
      </w:r>
      <w:r w:rsidRPr="007D7064">
        <w:rPr>
          <w:rFonts w:ascii="Times New Roman" w:eastAsia="PMingLiU" w:hAnsi="Times New Roman" w:cs="Times New Roman"/>
          <w:i/>
          <w:sz w:val="24"/>
          <w:szCs w:val="24"/>
        </w:rPr>
        <w:t>b</w:t>
      </w:r>
      <w:r w:rsidRPr="007D7064">
        <w:rPr>
          <w:rFonts w:ascii="Times New Roman" w:eastAsia="PMingLiU" w:hAnsi="Times New Roman" w:cs="Times New Roman"/>
          <w:sz w:val="24"/>
          <w:szCs w:val="24"/>
        </w:rPr>
        <w:t xml:space="preserve"> (</w:t>
      </w:r>
      <w:r w:rsidR="00A3503C" w:rsidRPr="007D7064">
        <w:rPr>
          <w:rFonts w:ascii="Times New Roman" w:eastAsia="PMingLiU" w:hAnsi="Times New Roman" w:cs="Times New Roman"/>
          <w:sz w:val="24"/>
          <w:szCs w:val="24"/>
        </w:rPr>
        <w:t>hyper</w:t>
      </w:r>
      <w:r w:rsidRPr="007D7064">
        <w:rPr>
          <w:rFonts w:ascii="Times New Roman" w:eastAsia="PMingLiU" w:hAnsi="Times New Roman" w:cs="Times New Roman"/>
          <w:sz w:val="24"/>
          <w:szCs w:val="24"/>
        </w:rPr>
        <w:t xml:space="preserve">-depletion/stability), and </w:t>
      </w:r>
      <w:r w:rsidRPr="007D7064">
        <w:rPr>
          <w:rFonts w:ascii="Times New Roman" w:eastAsia="PMingLiU" w:hAnsi="Times New Roman" w:cs="Times New Roman"/>
          <w:i/>
          <w:sz w:val="24"/>
          <w:szCs w:val="24"/>
        </w:rPr>
        <w:t>P</w:t>
      </w:r>
      <w:r w:rsidRPr="007D7064">
        <w:rPr>
          <w:rFonts w:ascii="Times New Roman" w:eastAsia="PMingLiU" w:hAnsi="Times New Roman" w:cs="Times New Roman"/>
          <w:sz w:val="24"/>
          <w:szCs w:val="24"/>
          <w:vertAlign w:val="subscript"/>
        </w:rPr>
        <w:t xml:space="preserve">1 </w:t>
      </w:r>
      <w:r w:rsidRPr="007D7064">
        <w:rPr>
          <w:rFonts w:ascii="Times New Roman" w:eastAsia="PMingLiU" w:hAnsi="Times New Roman" w:cs="Times New Roman"/>
          <w:sz w:val="24"/>
          <w:szCs w:val="24"/>
        </w:rPr>
        <w:t xml:space="preserve">(biomass depletion in 1980) for each base </w:t>
      </w:r>
      <w:r w:rsidR="00AF59D6" w:rsidRPr="007D7064">
        <w:rPr>
          <w:rFonts w:ascii="Times New Roman" w:eastAsia="PMingLiU" w:hAnsi="Times New Roman" w:cs="Times New Roman"/>
          <w:sz w:val="24"/>
          <w:szCs w:val="24"/>
        </w:rPr>
        <w:t xml:space="preserve">and </w:t>
      </w:r>
      <w:r w:rsidR="00AF59D6" w:rsidRPr="007D7064">
        <w:rPr>
          <w:rFonts w:ascii="Times New Roman" w:eastAsia="PMingLiU" w:hAnsi="Times New Roman" w:cs="Times New Roman"/>
          <w:color w:val="000000"/>
          <w:sz w:val="24"/>
          <w:szCs w:val="24"/>
        </w:rPr>
        <w:t xml:space="preserve">sensitivity </w:t>
      </w:r>
      <w:r w:rsidR="00123923" w:rsidRPr="007D7064">
        <w:rPr>
          <w:rFonts w:ascii="Times New Roman" w:eastAsia="PMingLiU" w:hAnsi="Times New Roman" w:cs="Times New Roman"/>
          <w:sz w:val="24"/>
          <w:szCs w:val="24"/>
        </w:rPr>
        <w:t xml:space="preserve">cases </w:t>
      </w:r>
      <w:r w:rsidRPr="007D7064">
        <w:rPr>
          <w:rFonts w:ascii="Times New Roman" w:eastAsia="PMingLiU" w:hAnsi="Times New Roman" w:cs="Times New Roman"/>
          <w:sz w:val="24"/>
          <w:szCs w:val="24"/>
        </w:rPr>
        <w:t xml:space="preserve">were shown in </w:t>
      </w:r>
      <w:r w:rsidRPr="007D7064">
        <w:rPr>
          <w:rFonts w:ascii="Times New Roman" w:eastAsia="PMingLiU" w:hAnsi="Times New Roman" w:cs="Times New Roman"/>
          <w:b/>
          <w:sz w:val="24"/>
          <w:szCs w:val="24"/>
        </w:rPr>
        <w:t xml:space="preserve">Figures </w:t>
      </w:r>
      <w:r w:rsidR="00A03D06" w:rsidRPr="007D7064">
        <w:rPr>
          <w:rFonts w:ascii="Times New Roman" w:eastAsia="PMingLiU" w:hAnsi="Times New Roman" w:cs="Times New Roman"/>
          <w:b/>
          <w:sz w:val="24"/>
          <w:szCs w:val="24"/>
        </w:rPr>
        <w:t>6</w:t>
      </w:r>
      <w:r w:rsidR="00F27062" w:rsidRPr="007D7064">
        <w:rPr>
          <w:rFonts w:ascii="Times New Roman" w:eastAsia="PMingLiU" w:hAnsi="Times New Roman" w:cs="Times New Roman"/>
          <w:b/>
          <w:sz w:val="24"/>
          <w:szCs w:val="24"/>
        </w:rPr>
        <w:t xml:space="preserve"> - </w:t>
      </w:r>
      <w:r w:rsidR="00A03D06" w:rsidRPr="007D7064">
        <w:rPr>
          <w:rFonts w:ascii="Times New Roman" w:eastAsia="PMingLiU" w:hAnsi="Times New Roman" w:cs="Times New Roman"/>
          <w:b/>
          <w:sz w:val="24"/>
          <w:szCs w:val="24"/>
        </w:rPr>
        <w:t>7</w:t>
      </w:r>
      <w:r w:rsidR="00AF59D6" w:rsidRPr="007D7064">
        <w:rPr>
          <w:rFonts w:ascii="Times New Roman" w:eastAsia="PMingLiU" w:hAnsi="Times New Roman" w:cs="Times New Roman"/>
          <w:b/>
          <w:sz w:val="24"/>
          <w:szCs w:val="24"/>
        </w:rPr>
        <w:t xml:space="preserve"> and Figures A</w:t>
      </w:r>
      <w:r w:rsidR="00123923" w:rsidRPr="007D7064">
        <w:rPr>
          <w:rFonts w:ascii="Times New Roman" w:eastAsia="PMingLiU" w:hAnsi="Times New Roman" w:cs="Times New Roman"/>
          <w:b/>
          <w:sz w:val="24"/>
          <w:szCs w:val="24"/>
        </w:rPr>
        <w:t>3</w:t>
      </w:r>
      <w:r w:rsidR="00AF59D6" w:rsidRPr="007D7064">
        <w:rPr>
          <w:rFonts w:ascii="Times New Roman" w:eastAsia="PMingLiU" w:hAnsi="Times New Roman" w:cs="Times New Roman"/>
          <w:b/>
          <w:sz w:val="24"/>
          <w:szCs w:val="24"/>
        </w:rPr>
        <w:t xml:space="preserve"> </w:t>
      </w:r>
      <w:r w:rsidR="00F27062" w:rsidRPr="007D7064">
        <w:rPr>
          <w:rFonts w:ascii="Times New Roman" w:eastAsia="PMingLiU" w:hAnsi="Times New Roman" w:cs="Times New Roman"/>
          <w:b/>
          <w:sz w:val="24"/>
          <w:szCs w:val="24"/>
        </w:rPr>
        <w:t>-</w:t>
      </w:r>
      <w:r w:rsidR="00AF59D6" w:rsidRPr="007D7064">
        <w:rPr>
          <w:rFonts w:ascii="Times New Roman" w:eastAsia="PMingLiU" w:hAnsi="Times New Roman" w:cs="Times New Roman"/>
          <w:b/>
          <w:sz w:val="24"/>
          <w:szCs w:val="24"/>
        </w:rPr>
        <w:t xml:space="preserve"> A</w:t>
      </w:r>
      <w:r w:rsidR="00123923" w:rsidRPr="007D7064">
        <w:rPr>
          <w:rFonts w:ascii="Times New Roman" w:eastAsia="PMingLiU" w:hAnsi="Times New Roman" w:cs="Times New Roman"/>
          <w:b/>
          <w:sz w:val="24"/>
          <w:szCs w:val="24"/>
        </w:rPr>
        <w:t>4</w:t>
      </w:r>
      <w:r w:rsidRPr="007D7064">
        <w:rPr>
          <w:rFonts w:ascii="Times New Roman" w:eastAsia="PMingLiU" w:hAnsi="Times New Roman" w:cs="Times New Roman"/>
          <w:sz w:val="24"/>
          <w:szCs w:val="24"/>
        </w:rPr>
        <w:t xml:space="preserve">. Summaries of parameter estimates of each of the base </w:t>
      </w:r>
      <w:r w:rsidR="00C0071F" w:rsidRPr="007D7064">
        <w:rPr>
          <w:rFonts w:ascii="Times New Roman" w:eastAsia="PMingLiU" w:hAnsi="Times New Roman" w:cs="Times New Roman"/>
          <w:sz w:val="24"/>
          <w:szCs w:val="24"/>
        </w:rPr>
        <w:t xml:space="preserve">and </w:t>
      </w:r>
      <w:r w:rsidR="00C0071F" w:rsidRPr="007D7064">
        <w:rPr>
          <w:rFonts w:ascii="Times New Roman" w:eastAsia="PMingLiU" w:hAnsi="Times New Roman" w:cs="Times New Roman"/>
          <w:color w:val="000000"/>
          <w:sz w:val="24"/>
          <w:szCs w:val="24"/>
        </w:rPr>
        <w:t xml:space="preserve">sensitivity </w:t>
      </w:r>
      <w:r w:rsidR="00123923" w:rsidRPr="007D7064">
        <w:rPr>
          <w:rFonts w:ascii="Times New Roman" w:eastAsia="PMingLiU" w:hAnsi="Times New Roman" w:cs="Times New Roman"/>
          <w:sz w:val="24"/>
          <w:szCs w:val="24"/>
        </w:rPr>
        <w:t xml:space="preserve">cases </w:t>
      </w:r>
      <w:r w:rsidRPr="007D7064">
        <w:rPr>
          <w:rFonts w:ascii="Times New Roman" w:eastAsia="PMingLiU" w:hAnsi="Times New Roman" w:cs="Times New Roman"/>
          <w:sz w:val="24"/>
          <w:szCs w:val="24"/>
        </w:rPr>
        <w:t xml:space="preserve">were provided in </w:t>
      </w:r>
      <w:r w:rsidRPr="007D7064">
        <w:rPr>
          <w:rFonts w:ascii="Times New Roman" w:eastAsia="PMingLiU" w:hAnsi="Times New Roman" w:cs="Times New Roman"/>
          <w:b/>
          <w:sz w:val="24"/>
          <w:szCs w:val="24"/>
        </w:rPr>
        <w:t xml:space="preserve">Tables </w:t>
      </w:r>
      <w:r w:rsidR="00A03D06" w:rsidRPr="007D7064">
        <w:rPr>
          <w:rFonts w:ascii="Times New Roman" w:eastAsia="PMingLiU" w:hAnsi="Times New Roman" w:cs="Times New Roman"/>
          <w:b/>
          <w:sz w:val="24"/>
          <w:szCs w:val="24"/>
        </w:rPr>
        <w:t>3</w:t>
      </w:r>
      <w:r w:rsidRPr="007D7064">
        <w:rPr>
          <w:rFonts w:ascii="Times New Roman" w:eastAsia="PMingLiU" w:hAnsi="Times New Roman" w:cs="Times New Roman"/>
          <w:b/>
          <w:sz w:val="24"/>
          <w:szCs w:val="24"/>
        </w:rPr>
        <w:t xml:space="preserve"> </w:t>
      </w:r>
      <w:r w:rsidR="00F27062" w:rsidRPr="007D7064">
        <w:rPr>
          <w:rFonts w:ascii="Times New Roman" w:eastAsia="PMingLiU" w:hAnsi="Times New Roman" w:cs="Times New Roman"/>
          <w:b/>
          <w:sz w:val="24"/>
          <w:szCs w:val="24"/>
        </w:rPr>
        <w:t>-</w:t>
      </w:r>
      <w:r w:rsidRPr="007D7064">
        <w:rPr>
          <w:rFonts w:ascii="Times New Roman" w:eastAsia="PMingLiU" w:hAnsi="Times New Roman" w:cs="Times New Roman"/>
          <w:b/>
          <w:sz w:val="24"/>
          <w:szCs w:val="24"/>
        </w:rPr>
        <w:t xml:space="preserve"> </w:t>
      </w:r>
      <w:r w:rsidR="00A329AE" w:rsidRPr="007D7064">
        <w:rPr>
          <w:rFonts w:ascii="Times New Roman" w:eastAsia="PMingLiU" w:hAnsi="Times New Roman" w:cs="Times New Roman"/>
          <w:b/>
          <w:sz w:val="24"/>
          <w:szCs w:val="24"/>
        </w:rPr>
        <w:t>4</w:t>
      </w:r>
      <w:r w:rsidR="00C0071F" w:rsidRPr="007D7064">
        <w:rPr>
          <w:rFonts w:ascii="Times New Roman" w:eastAsia="PMingLiU" w:hAnsi="Times New Roman" w:cs="Times New Roman"/>
          <w:b/>
          <w:sz w:val="24"/>
          <w:szCs w:val="24"/>
        </w:rPr>
        <w:t xml:space="preserve"> and Tables </w:t>
      </w:r>
      <w:r w:rsidR="00A329AE" w:rsidRPr="007D7064">
        <w:rPr>
          <w:rFonts w:ascii="Times New Roman" w:eastAsia="PMingLiU" w:hAnsi="Times New Roman" w:cs="Times New Roman"/>
          <w:b/>
          <w:sz w:val="24"/>
          <w:szCs w:val="24"/>
        </w:rPr>
        <w:t>A1</w:t>
      </w:r>
      <w:r w:rsidR="00F27062" w:rsidRPr="007D7064">
        <w:rPr>
          <w:rFonts w:ascii="Times New Roman" w:eastAsia="PMingLiU" w:hAnsi="Times New Roman" w:cs="Times New Roman"/>
          <w:b/>
          <w:sz w:val="24"/>
          <w:szCs w:val="24"/>
        </w:rPr>
        <w:t xml:space="preserve"> </w:t>
      </w:r>
      <w:r w:rsidR="00C0071F" w:rsidRPr="007D7064">
        <w:rPr>
          <w:rFonts w:ascii="Times New Roman" w:eastAsia="PMingLiU" w:hAnsi="Times New Roman" w:cs="Times New Roman"/>
          <w:b/>
          <w:sz w:val="24"/>
          <w:szCs w:val="24"/>
        </w:rPr>
        <w:t>-</w:t>
      </w:r>
      <w:r w:rsidR="00F27062" w:rsidRPr="007D7064">
        <w:rPr>
          <w:rFonts w:ascii="Times New Roman" w:eastAsia="PMingLiU" w:hAnsi="Times New Roman" w:cs="Times New Roman"/>
          <w:b/>
          <w:sz w:val="24"/>
          <w:szCs w:val="24"/>
        </w:rPr>
        <w:t xml:space="preserve"> </w:t>
      </w:r>
      <w:r w:rsidR="00A329AE" w:rsidRPr="007D7064">
        <w:rPr>
          <w:rFonts w:ascii="Times New Roman" w:eastAsia="PMingLiU" w:hAnsi="Times New Roman" w:cs="Times New Roman"/>
          <w:b/>
          <w:sz w:val="24"/>
          <w:szCs w:val="24"/>
        </w:rPr>
        <w:t>A</w:t>
      </w:r>
      <w:r w:rsidR="00ED1951" w:rsidRPr="007D7064">
        <w:rPr>
          <w:rFonts w:ascii="Times New Roman" w:eastAsia="PMingLiU" w:hAnsi="Times New Roman" w:cs="Times New Roman"/>
          <w:b/>
          <w:sz w:val="24"/>
          <w:szCs w:val="24"/>
        </w:rPr>
        <w:t>2</w:t>
      </w:r>
      <w:r w:rsidRPr="007D7064">
        <w:rPr>
          <w:rFonts w:ascii="Times New Roman" w:eastAsia="PMingLiU" w:hAnsi="Times New Roman" w:cs="Times New Roman"/>
          <w:sz w:val="24"/>
          <w:szCs w:val="24"/>
        </w:rPr>
        <w:t>.</w:t>
      </w:r>
      <w:r w:rsidR="00A329AE" w:rsidRPr="007D7064">
        <w:rPr>
          <w:rFonts w:ascii="Times New Roman" w:eastAsia="PMingLiU" w:hAnsi="Times New Roman" w:cs="Times New Roman"/>
          <w:sz w:val="24"/>
          <w:szCs w:val="24"/>
        </w:rPr>
        <w:t xml:space="preserve"> </w:t>
      </w:r>
      <w:r w:rsidRPr="007D7064">
        <w:rPr>
          <w:rFonts w:ascii="Times New Roman" w:eastAsia="PMingLiU" w:hAnsi="Times New Roman" w:cs="Times New Roman"/>
          <w:sz w:val="24"/>
          <w:szCs w:val="24"/>
        </w:rPr>
        <w:t xml:space="preserve"> </w:t>
      </w:r>
    </w:p>
    <w:p w14:paraId="28386A77" w14:textId="211737A8" w:rsidR="00A329AE" w:rsidRPr="007D7064" w:rsidRDefault="00A329AE" w:rsidP="003615DC">
      <w:pPr>
        <w:spacing w:line="276" w:lineRule="auto"/>
        <w:ind w:firstLine="720"/>
        <w:rPr>
          <w:rFonts w:ascii="Times New Roman" w:eastAsia="PMingLiU" w:hAnsi="Times New Roman" w:cs="Times New Roman"/>
          <w:color w:val="000000"/>
          <w:sz w:val="24"/>
          <w:szCs w:val="24"/>
        </w:rPr>
      </w:pPr>
      <w:r w:rsidRPr="007D7064">
        <w:rPr>
          <w:rFonts w:ascii="Times New Roman" w:eastAsia="PMingLiU" w:hAnsi="Times New Roman" w:cs="Times New Roman"/>
          <w:color w:val="000000"/>
          <w:sz w:val="24"/>
          <w:szCs w:val="24"/>
        </w:rPr>
        <w:t xml:space="preserve">The time-series plots of process errors for the two base cases are shown in </w:t>
      </w:r>
      <w:r w:rsidRPr="007D7064">
        <w:rPr>
          <w:rFonts w:ascii="Times New Roman" w:eastAsia="PMingLiU" w:hAnsi="Times New Roman" w:cs="Times New Roman"/>
          <w:b/>
          <w:color w:val="000000"/>
          <w:sz w:val="24"/>
          <w:szCs w:val="24"/>
        </w:rPr>
        <w:t>Figures 8 and 9</w:t>
      </w:r>
      <w:r w:rsidRPr="007D7064">
        <w:rPr>
          <w:rFonts w:ascii="Times New Roman" w:eastAsia="PMingLiU" w:hAnsi="Times New Roman" w:cs="Times New Roman"/>
          <w:color w:val="000000"/>
          <w:sz w:val="24"/>
          <w:szCs w:val="24"/>
        </w:rPr>
        <w:t xml:space="preserve">. In general, the patterns of process error </w:t>
      </w:r>
      <w:r w:rsidR="00D81057" w:rsidRPr="007D7064">
        <w:rPr>
          <w:rFonts w:ascii="Times New Roman" w:eastAsia="PMingLiU" w:hAnsi="Times New Roman" w:cs="Times New Roman"/>
          <w:color w:val="000000"/>
          <w:sz w:val="24"/>
          <w:szCs w:val="24"/>
        </w:rPr>
        <w:t xml:space="preserve">for both base cases </w:t>
      </w:r>
      <w:r w:rsidRPr="007D7064">
        <w:rPr>
          <w:rFonts w:ascii="Times New Roman" w:eastAsia="PMingLiU" w:hAnsi="Times New Roman" w:cs="Times New Roman"/>
          <w:color w:val="000000"/>
          <w:sz w:val="24"/>
          <w:szCs w:val="24"/>
        </w:rPr>
        <w:t xml:space="preserve">were around 0 and exhibited fluctuations after </w:t>
      </w:r>
      <w:r w:rsidR="007060FC">
        <w:rPr>
          <w:rFonts w:ascii="Times New Roman" w:eastAsia="PMingLiU" w:hAnsi="Times New Roman" w:cs="Times New Roman"/>
          <w:color w:val="000000"/>
          <w:sz w:val="24"/>
          <w:szCs w:val="24"/>
        </w:rPr>
        <w:t>2000s</w:t>
      </w:r>
      <w:r w:rsidRPr="007D7064">
        <w:rPr>
          <w:rFonts w:ascii="Times New Roman" w:eastAsia="PMingLiU" w:hAnsi="Times New Roman" w:cs="Times New Roman"/>
          <w:color w:val="000000"/>
          <w:sz w:val="24"/>
          <w:szCs w:val="24"/>
        </w:rPr>
        <w:t xml:space="preserve">. Notably, the process error pattern for both base cases tend to be higher than 0 in the mid-2000s, whereas they tend to be </w:t>
      </w:r>
      <w:r w:rsidR="002B3DA9" w:rsidRPr="007D7064">
        <w:rPr>
          <w:rFonts w:ascii="Times New Roman" w:eastAsia="PMingLiU" w:hAnsi="Times New Roman" w:cs="Times New Roman"/>
          <w:color w:val="000000"/>
          <w:sz w:val="24"/>
          <w:szCs w:val="24"/>
        </w:rPr>
        <w:t xml:space="preserve">slightly </w:t>
      </w:r>
      <w:r w:rsidRPr="007D7064">
        <w:rPr>
          <w:rFonts w:ascii="Times New Roman" w:eastAsia="PMingLiU" w:hAnsi="Times New Roman" w:cs="Times New Roman"/>
          <w:color w:val="000000"/>
          <w:sz w:val="24"/>
          <w:szCs w:val="24"/>
        </w:rPr>
        <w:t>lower than 0 after 2015.</w:t>
      </w:r>
    </w:p>
    <w:p w14:paraId="0E18D507" w14:textId="77777777" w:rsidR="00451FA2" w:rsidRPr="007D7064" w:rsidRDefault="00451FA2" w:rsidP="003615DC">
      <w:pPr>
        <w:spacing w:line="276" w:lineRule="auto"/>
        <w:rPr>
          <w:rFonts w:ascii="Times New Roman" w:hAnsi="Times New Roman" w:cs="Times New Roman"/>
          <w:sz w:val="24"/>
          <w:szCs w:val="24"/>
        </w:rPr>
      </w:pPr>
      <w:r w:rsidRPr="007D7064">
        <w:rPr>
          <w:rFonts w:ascii="Times New Roman" w:hAnsi="Times New Roman" w:cs="Times New Roman"/>
          <w:sz w:val="24"/>
          <w:szCs w:val="24"/>
        </w:rPr>
        <w:t>3.4 Stock assessment results</w:t>
      </w:r>
    </w:p>
    <w:p w14:paraId="16E6C28C" w14:textId="49C2A5CE" w:rsidR="009B2922" w:rsidRPr="007D7064" w:rsidRDefault="00451FA2" w:rsidP="009B2922">
      <w:pPr>
        <w:spacing w:line="276" w:lineRule="auto"/>
        <w:rPr>
          <w:rFonts w:ascii="Times New Roman" w:hAnsi="Times New Roman" w:cs="Times New Roman"/>
          <w:sz w:val="24"/>
          <w:szCs w:val="24"/>
        </w:rPr>
      </w:pPr>
      <w:r w:rsidRPr="007D7064">
        <w:rPr>
          <w:rFonts w:ascii="Times New Roman" w:hAnsi="Times New Roman" w:cs="Times New Roman"/>
          <w:sz w:val="24"/>
          <w:szCs w:val="24"/>
        </w:rPr>
        <w:tab/>
        <w:t>Time-series of exploitable biomass (B), the ratio of biomass to B</w:t>
      </w:r>
      <w:r w:rsidRPr="007D7064">
        <w:rPr>
          <w:rFonts w:ascii="Times New Roman" w:hAnsi="Times New Roman" w:cs="Times New Roman"/>
          <w:sz w:val="24"/>
          <w:szCs w:val="24"/>
          <w:vertAlign w:val="subscript"/>
        </w:rPr>
        <w:t xml:space="preserve">MSY </w:t>
      </w:r>
      <w:r w:rsidRPr="007D7064">
        <w:rPr>
          <w:rFonts w:ascii="Times New Roman" w:hAnsi="Times New Roman" w:cs="Times New Roman"/>
          <w:sz w:val="24"/>
          <w:szCs w:val="24"/>
        </w:rPr>
        <w:t>(B/B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and the biomass depletion (B/K) within each base </w:t>
      </w:r>
      <w:r w:rsidR="00C0071F" w:rsidRPr="007D7064">
        <w:rPr>
          <w:rFonts w:ascii="Times New Roman" w:hAnsi="Times New Roman" w:cs="Times New Roman"/>
          <w:sz w:val="24"/>
          <w:szCs w:val="24"/>
        </w:rPr>
        <w:t xml:space="preserve">and </w:t>
      </w:r>
      <w:r w:rsidR="00C0071F" w:rsidRPr="007D7064">
        <w:rPr>
          <w:rFonts w:ascii="Times New Roman" w:eastAsia="PMingLiU" w:hAnsi="Times New Roman" w:cs="Times New Roman"/>
          <w:color w:val="000000"/>
          <w:sz w:val="24"/>
          <w:szCs w:val="24"/>
        </w:rPr>
        <w:t xml:space="preserve">sensitivity </w:t>
      </w:r>
      <w:r w:rsidRPr="007D7064">
        <w:rPr>
          <w:rFonts w:ascii="Times New Roman" w:hAnsi="Times New Roman" w:cs="Times New Roman"/>
          <w:sz w:val="24"/>
          <w:szCs w:val="24"/>
        </w:rPr>
        <w:t>case</w:t>
      </w:r>
      <w:r w:rsidR="004555D8" w:rsidRPr="007D7064">
        <w:rPr>
          <w:rFonts w:ascii="Times New Roman" w:hAnsi="Times New Roman" w:cs="Times New Roman"/>
          <w:sz w:val="24"/>
          <w:szCs w:val="24"/>
        </w:rPr>
        <w:t>s</w:t>
      </w:r>
      <w:r w:rsidRPr="007D7064">
        <w:rPr>
          <w:rFonts w:ascii="Times New Roman" w:hAnsi="Times New Roman" w:cs="Times New Roman"/>
          <w:sz w:val="24"/>
          <w:szCs w:val="24"/>
        </w:rPr>
        <w:t xml:space="preserve"> were provided in </w:t>
      </w:r>
      <w:r w:rsidRPr="007D7064">
        <w:rPr>
          <w:rFonts w:ascii="Times New Roman" w:hAnsi="Times New Roman" w:cs="Times New Roman"/>
          <w:b/>
          <w:sz w:val="24"/>
          <w:szCs w:val="24"/>
        </w:rPr>
        <w:t xml:space="preserve">Figure </w:t>
      </w:r>
      <w:r w:rsidR="00E57966" w:rsidRPr="007D7064">
        <w:rPr>
          <w:rFonts w:ascii="Times New Roman" w:hAnsi="Times New Roman" w:cs="Times New Roman"/>
          <w:b/>
          <w:sz w:val="24"/>
          <w:szCs w:val="24"/>
        </w:rPr>
        <w:t>10</w:t>
      </w:r>
      <w:r w:rsidR="00C26DC6" w:rsidRPr="007D7064">
        <w:rPr>
          <w:rFonts w:ascii="Times New Roman" w:hAnsi="Times New Roman" w:cs="Times New Roman"/>
          <w:b/>
          <w:sz w:val="24"/>
          <w:szCs w:val="24"/>
        </w:rPr>
        <w:t xml:space="preserve"> and Figures A5 </w:t>
      </w:r>
      <w:r w:rsidR="00F27062" w:rsidRPr="007D7064">
        <w:rPr>
          <w:rFonts w:ascii="Times New Roman" w:eastAsia="PMingLiU" w:hAnsi="Times New Roman" w:cs="Times New Roman"/>
          <w:b/>
          <w:sz w:val="24"/>
          <w:szCs w:val="24"/>
        </w:rPr>
        <w:t>-</w:t>
      </w:r>
      <w:r w:rsidR="00C26DC6" w:rsidRPr="007D7064">
        <w:rPr>
          <w:rFonts w:ascii="Times New Roman" w:hAnsi="Times New Roman" w:cs="Times New Roman"/>
          <w:b/>
          <w:sz w:val="24"/>
          <w:szCs w:val="24"/>
        </w:rPr>
        <w:t xml:space="preserve"> A8</w:t>
      </w:r>
      <w:r w:rsidRPr="007D7064">
        <w:rPr>
          <w:rFonts w:ascii="Times New Roman" w:hAnsi="Times New Roman" w:cs="Times New Roman"/>
          <w:sz w:val="24"/>
          <w:szCs w:val="24"/>
        </w:rPr>
        <w:t xml:space="preserve">. </w:t>
      </w:r>
      <w:r w:rsidR="00113F46" w:rsidRPr="007D7064">
        <w:rPr>
          <w:rFonts w:ascii="Times New Roman" w:hAnsi="Times New Roman" w:cs="Times New Roman"/>
          <w:sz w:val="24"/>
          <w:szCs w:val="24"/>
        </w:rPr>
        <w:t>Although similar trends in biomass were observed in the two base cases, base case 2 exhibited a larger scale of exploitable biomass than base case 1 before 2003.</w:t>
      </w:r>
      <w:bookmarkStart w:id="2" w:name="_Hlk144168143"/>
      <w:r w:rsidR="00113F46" w:rsidRPr="007D7064">
        <w:rPr>
          <w:rFonts w:ascii="Times New Roman" w:hAnsi="Times New Roman" w:cs="Times New Roman"/>
          <w:sz w:val="24"/>
          <w:szCs w:val="24"/>
        </w:rPr>
        <w:t xml:space="preserve"> </w:t>
      </w:r>
      <w:r w:rsidR="009B2922" w:rsidRPr="007D7064">
        <w:rPr>
          <w:rFonts w:ascii="Times New Roman" w:hAnsi="Times New Roman" w:cs="Times New Roman"/>
          <w:sz w:val="24"/>
          <w:szCs w:val="24"/>
        </w:rPr>
        <w:t xml:space="preserve">In the sensitivity cases, the inclusion of early Japanese CPUE had minimal influence on biomass estimates before 1994, and the subsequent estimations did not differ significantly from the base case. This suggested that the inclusion of early Japanese CPUE index has negligible effects on </w:t>
      </w:r>
      <w:r w:rsidR="009B2922" w:rsidRPr="007D7064">
        <w:rPr>
          <w:rFonts w:ascii="Times New Roman" w:hAnsi="Times New Roman" w:cs="Times New Roman"/>
          <w:sz w:val="24"/>
          <w:szCs w:val="24"/>
        </w:rPr>
        <w:lastRenderedPageBreak/>
        <w:t xml:space="preserve">the overall biomass results. The summary of estimated reference points for both base and sensitivity cases </w:t>
      </w:r>
      <w:proofErr w:type="gramStart"/>
      <w:r w:rsidR="009B2922" w:rsidRPr="007D7064">
        <w:rPr>
          <w:rFonts w:ascii="Times New Roman" w:hAnsi="Times New Roman" w:cs="Times New Roman"/>
          <w:sz w:val="24"/>
          <w:szCs w:val="24"/>
        </w:rPr>
        <w:t>were</w:t>
      </w:r>
      <w:proofErr w:type="gramEnd"/>
      <w:r w:rsidR="009B2922" w:rsidRPr="007D7064">
        <w:rPr>
          <w:rFonts w:ascii="Times New Roman" w:hAnsi="Times New Roman" w:cs="Times New Roman"/>
          <w:sz w:val="24"/>
          <w:szCs w:val="24"/>
        </w:rPr>
        <w:t xml:space="preserve"> provided in </w:t>
      </w:r>
      <w:r w:rsidR="009B2922" w:rsidRPr="007D7064">
        <w:rPr>
          <w:rFonts w:ascii="Times New Roman" w:hAnsi="Times New Roman" w:cs="Times New Roman"/>
          <w:b/>
          <w:sz w:val="24"/>
          <w:szCs w:val="24"/>
        </w:rPr>
        <w:t>Tables 5</w:t>
      </w:r>
      <w:r w:rsidR="00F27062" w:rsidRPr="007D7064">
        <w:rPr>
          <w:rFonts w:ascii="Times New Roman" w:hAnsi="Times New Roman" w:cs="Times New Roman"/>
          <w:b/>
          <w:sz w:val="24"/>
          <w:szCs w:val="24"/>
        </w:rPr>
        <w:t xml:space="preserve"> </w:t>
      </w:r>
      <w:r w:rsidR="009B2922" w:rsidRPr="007D7064">
        <w:rPr>
          <w:rFonts w:ascii="Times New Roman" w:hAnsi="Times New Roman" w:cs="Times New Roman"/>
          <w:b/>
          <w:sz w:val="24"/>
          <w:szCs w:val="24"/>
        </w:rPr>
        <w:t>-</w:t>
      </w:r>
      <w:r w:rsidR="00F27062" w:rsidRPr="007D7064">
        <w:rPr>
          <w:rFonts w:ascii="Times New Roman" w:hAnsi="Times New Roman" w:cs="Times New Roman"/>
          <w:b/>
          <w:sz w:val="24"/>
          <w:szCs w:val="24"/>
        </w:rPr>
        <w:t xml:space="preserve"> </w:t>
      </w:r>
      <w:r w:rsidR="009B2922" w:rsidRPr="007D7064">
        <w:rPr>
          <w:rFonts w:ascii="Times New Roman" w:hAnsi="Times New Roman" w:cs="Times New Roman"/>
          <w:b/>
          <w:sz w:val="24"/>
          <w:szCs w:val="24"/>
        </w:rPr>
        <w:t>6</w:t>
      </w:r>
      <w:r w:rsidR="009B2922" w:rsidRPr="007D7064">
        <w:rPr>
          <w:rFonts w:ascii="Times New Roman" w:hAnsi="Times New Roman" w:cs="Times New Roman"/>
          <w:sz w:val="24"/>
          <w:szCs w:val="24"/>
        </w:rPr>
        <w:t xml:space="preserve"> and </w:t>
      </w:r>
      <w:r w:rsidR="009B2922" w:rsidRPr="007D7064">
        <w:rPr>
          <w:rFonts w:ascii="Times New Roman" w:hAnsi="Times New Roman" w:cs="Times New Roman"/>
          <w:b/>
          <w:sz w:val="24"/>
          <w:szCs w:val="24"/>
        </w:rPr>
        <w:t xml:space="preserve">Tables </w:t>
      </w:r>
      <w:r w:rsidR="00ED1951" w:rsidRPr="007D7064">
        <w:rPr>
          <w:rFonts w:ascii="Times New Roman" w:hAnsi="Times New Roman" w:cs="Times New Roman"/>
          <w:b/>
          <w:sz w:val="24"/>
          <w:szCs w:val="24"/>
        </w:rPr>
        <w:t>A3</w:t>
      </w:r>
      <w:r w:rsidR="00F27062" w:rsidRPr="007D7064">
        <w:rPr>
          <w:rFonts w:ascii="Times New Roman" w:hAnsi="Times New Roman" w:cs="Times New Roman"/>
          <w:b/>
          <w:sz w:val="24"/>
          <w:szCs w:val="24"/>
        </w:rPr>
        <w:t xml:space="preserve"> </w:t>
      </w:r>
      <w:r w:rsidR="009B2922" w:rsidRPr="007D7064">
        <w:rPr>
          <w:rFonts w:ascii="Times New Roman" w:hAnsi="Times New Roman" w:cs="Times New Roman"/>
          <w:b/>
          <w:sz w:val="24"/>
          <w:szCs w:val="24"/>
        </w:rPr>
        <w:t>-</w:t>
      </w:r>
      <w:r w:rsidR="00F27062" w:rsidRPr="007D7064">
        <w:rPr>
          <w:rFonts w:ascii="Times New Roman" w:hAnsi="Times New Roman" w:cs="Times New Roman"/>
          <w:b/>
          <w:sz w:val="24"/>
          <w:szCs w:val="24"/>
        </w:rPr>
        <w:t xml:space="preserve"> </w:t>
      </w:r>
      <w:r w:rsidR="009B2922" w:rsidRPr="007D7064">
        <w:rPr>
          <w:rFonts w:ascii="Times New Roman" w:hAnsi="Times New Roman" w:cs="Times New Roman"/>
          <w:b/>
          <w:sz w:val="24"/>
          <w:szCs w:val="24"/>
        </w:rPr>
        <w:t>A</w:t>
      </w:r>
      <w:r w:rsidR="00ED1951" w:rsidRPr="007D7064">
        <w:rPr>
          <w:rFonts w:ascii="Times New Roman" w:hAnsi="Times New Roman" w:cs="Times New Roman"/>
          <w:b/>
          <w:sz w:val="24"/>
          <w:szCs w:val="24"/>
        </w:rPr>
        <w:t>4</w:t>
      </w:r>
      <w:r w:rsidR="009B2922" w:rsidRPr="007D7064">
        <w:rPr>
          <w:rFonts w:ascii="Times New Roman" w:hAnsi="Times New Roman" w:cs="Times New Roman"/>
          <w:sz w:val="24"/>
          <w:szCs w:val="24"/>
        </w:rPr>
        <w:t>.</w:t>
      </w:r>
    </w:p>
    <w:p w14:paraId="69B12690" w14:textId="77886A56" w:rsidR="00451FA2" w:rsidRPr="007D7064" w:rsidRDefault="00451FA2" w:rsidP="003615DC">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 xml:space="preserve">The ensemble time-series of biomass </w:t>
      </w:r>
      <w:r w:rsidR="009B2922" w:rsidRPr="007D7064">
        <w:rPr>
          <w:rFonts w:ascii="Times New Roman" w:hAnsi="Times New Roman" w:cs="Times New Roman"/>
          <w:sz w:val="24"/>
          <w:szCs w:val="24"/>
        </w:rPr>
        <w:t xml:space="preserve">from the two base cases </w:t>
      </w:r>
      <w:r w:rsidRPr="007D7064">
        <w:rPr>
          <w:rFonts w:ascii="Times New Roman" w:hAnsi="Times New Roman" w:cs="Times New Roman"/>
          <w:sz w:val="24"/>
          <w:szCs w:val="24"/>
        </w:rPr>
        <w:t xml:space="preserve">is estimated to have an increasing pattern since 2000, with peak </w:t>
      </w:r>
      <w:r w:rsidR="00EA077A" w:rsidRPr="007D7064">
        <w:rPr>
          <w:rFonts w:ascii="Times New Roman" w:hAnsi="Times New Roman" w:cs="Times New Roman"/>
          <w:sz w:val="24"/>
          <w:szCs w:val="24"/>
        </w:rPr>
        <w:t>in mid-2000s</w:t>
      </w:r>
      <w:r w:rsidRPr="007D7064">
        <w:rPr>
          <w:rFonts w:ascii="Times New Roman" w:hAnsi="Times New Roman" w:cs="Times New Roman"/>
          <w:sz w:val="24"/>
          <w:szCs w:val="24"/>
        </w:rPr>
        <w:t>, after then decreased overtime and below 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in 2009 – </w:t>
      </w:r>
      <w:r w:rsidR="00EA077A" w:rsidRPr="007D7064">
        <w:rPr>
          <w:rFonts w:ascii="Times New Roman" w:hAnsi="Times New Roman" w:cs="Times New Roman"/>
          <w:sz w:val="24"/>
          <w:szCs w:val="24"/>
        </w:rPr>
        <w:t>2024</w:t>
      </w:r>
      <w:r w:rsidRPr="007D7064">
        <w:rPr>
          <w:rFonts w:ascii="Times New Roman" w:hAnsi="Times New Roman" w:cs="Times New Roman"/>
          <w:sz w:val="24"/>
          <w:szCs w:val="24"/>
        </w:rPr>
        <w:t xml:space="preserve">. It should be noted that the models estimate the lowest biomass level in 2020 </w:t>
      </w:r>
      <w:r w:rsidR="00F33D2C" w:rsidRPr="007D7064">
        <w:rPr>
          <w:rFonts w:ascii="Times New Roman" w:hAnsi="Times New Roman" w:cs="Times New Roman"/>
          <w:sz w:val="24"/>
          <w:szCs w:val="24"/>
        </w:rPr>
        <w:t>and 2021</w:t>
      </w:r>
      <w:r w:rsidRPr="007D7064">
        <w:rPr>
          <w:rFonts w:ascii="Times New Roman" w:hAnsi="Times New Roman" w:cs="Times New Roman"/>
          <w:sz w:val="24"/>
          <w:szCs w:val="24"/>
        </w:rPr>
        <w:t>(</w:t>
      </w:r>
      <w:bookmarkStart w:id="3" w:name="_Hlk120627279"/>
      <w:r w:rsidRPr="007D7064">
        <w:rPr>
          <w:rFonts w:ascii="Times New Roman" w:hAnsi="Times New Roman" w:cs="Times New Roman"/>
          <w:sz w:val="24"/>
          <w:szCs w:val="24"/>
        </w:rPr>
        <w:t>median B</w:t>
      </w:r>
      <w:r w:rsidRPr="007D7064">
        <w:rPr>
          <w:rFonts w:ascii="Times New Roman" w:hAnsi="Times New Roman" w:cs="Times New Roman"/>
          <w:sz w:val="24"/>
          <w:szCs w:val="24"/>
          <w:vertAlign w:val="subscript"/>
        </w:rPr>
        <w:t>2020</w:t>
      </w:r>
      <w:r w:rsidRPr="007D7064">
        <w:rPr>
          <w:rFonts w:ascii="Times New Roman" w:hAnsi="Times New Roman" w:cs="Times New Roman"/>
          <w:sz w:val="24"/>
          <w:szCs w:val="24"/>
        </w:rPr>
        <w:t>/B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0.</w:t>
      </w:r>
      <w:r w:rsidR="00322CD0" w:rsidRPr="007D7064">
        <w:rPr>
          <w:rFonts w:ascii="Times New Roman" w:hAnsi="Times New Roman" w:cs="Times New Roman"/>
          <w:sz w:val="24"/>
          <w:szCs w:val="24"/>
        </w:rPr>
        <w:t>2</w:t>
      </w:r>
      <w:r w:rsidR="00F27062" w:rsidRPr="007D7064">
        <w:rPr>
          <w:rFonts w:ascii="Times New Roman" w:hAnsi="Times New Roman" w:cs="Times New Roman"/>
          <w:sz w:val="24"/>
          <w:szCs w:val="24"/>
        </w:rPr>
        <w:t>17</w:t>
      </w:r>
      <w:r w:rsidRPr="007D7064">
        <w:rPr>
          <w:rFonts w:ascii="Times New Roman" w:hAnsi="Times New Roman" w:cs="Times New Roman"/>
          <w:sz w:val="24"/>
          <w:szCs w:val="24"/>
        </w:rPr>
        <w:t>, 80 percentile range 0.1</w:t>
      </w:r>
      <w:r w:rsidR="00322CD0" w:rsidRPr="007D7064">
        <w:rPr>
          <w:rFonts w:ascii="Times New Roman" w:hAnsi="Times New Roman" w:cs="Times New Roman"/>
          <w:sz w:val="24"/>
          <w:szCs w:val="24"/>
        </w:rPr>
        <w:t>6</w:t>
      </w:r>
      <w:r w:rsidR="00F27062" w:rsidRPr="007D7064">
        <w:rPr>
          <w:rFonts w:ascii="Times New Roman" w:hAnsi="Times New Roman" w:cs="Times New Roman"/>
          <w:sz w:val="24"/>
          <w:szCs w:val="24"/>
        </w:rPr>
        <w:t>4</w:t>
      </w:r>
      <w:r w:rsidRPr="007D7064">
        <w:rPr>
          <w:rFonts w:ascii="Times New Roman" w:hAnsi="Times New Roman" w:cs="Times New Roman"/>
          <w:sz w:val="24"/>
          <w:szCs w:val="24"/>
        </w:rPr>
        <w:t xml:space="preserve"> – 0.</w:t>
      </w:r>
      <w:bookmarkEnd w:id="3"/>
      <w:r w:rsidR="00F27062" w:rsidRPr="007D7064">
        <w:rPr>
          <w:rFonts w:ascii="Times New Roman" w:hAnsi="Times New Roman" w:cs="Times New Roman"/>
          <w:sz w:val="24"/>
          <w:szCs w:val="24"/>
        </w:rPr>
        <w:t>297</w:t>
      </w:r>
      <w:r w:rsidR="00F33D2C" w:rsidRPr="007D7064">
        <w:rPr>
          <w:rFonts w:ascii="Times New Roman" w:hAnsi="Times New Roman" w:cs="Times New Roman"/>
          <w:sz w:val="24"/>
          <w:szCs w:val="24"/>
        </w:rPr>
        <w:t>; median B</w:t>
      </w:r>
      <w:r w:rsidR="00F33D2C" w:rsidRPr="007D7064">
        <w:rPr>
          <w:rFonts w:ascii="Times New Roman" w:hAnsi="Times New Roman" w:cs="Times New Roman"/>
          <w:sz w:val="24"/>
          <w:szCs w:val="24"/>
          <w:vertAlign w:val="subscript"/>
        </w:rPr>
        <w:t>2021</w:t>
      </w:r>
      <w:r w:rsidR="00F33D2C" w:rsidRPr="007D7064">
        <w:rPr>
          <w:rFonts w:ascii="Times New Roman" w:hAnsi="Times New Roman" w:cs="Times New Roman"/>
          <w:sz w:val="24"/>
          <w:szCs w:val="24"/>
        </w:rPr>
        <w:t>/B</w:t>
      </w:r>
      <w:r w:rsidR="00F33D2C" w:rsidRPr="007D7064">
        <w:rPr>
          <w:rFonts w:ascii="Times New Roman" w:hAnsi="Times New Roman" w:cs="Times New Roman"/>
          <w:sz w:val="24"/>
          <w:szCs w:val="24"/>
          <w:vertAlign w:val="subscript"/>
        </w:rPr>
        <w:t>MSY</w:t>
      </w:r>
      <w:r w:rsidR="00F33D2C" w:rsidRPr="007D7064">
        <w:rPr>
          <w:rFonts w:ascii="Times New Roman" w:hAnsi="Times New Roman" w:cs="Times New Roman"/>
          <w:sz w:val="24"/>
          <w:szCs w:val="24"/>
        </w:rPr>
        <w:t xml:space="preserve"> = 0.</w:t>
      </w:r>
      <w:r w:rsidR="00322CD0" w:rsidRPr="007D7064">
        <w:rPr>
          <w:rFonts w:ascii="Times New Roman" w:hAnsi="Times New Roman" w:cs="Times New Roman"/>
          <w:sz w:val="24"/>
          <w:szCs w:val="24"/>
        </w:rPr>
        <w:t>2</w:t>
      </w:r>
      <w:r w:rsidR="00F27062" w:rsidRPr="007D7064">
        <w:rPr>
          <w:rFonts w:ascii="Times New Roman" w:hAnsi="Times New Roman" w:cs="Times New Roman"/>
          <w:sz w:val="24"/>
          <w:szCs w:val="24"/>
        </w:rPr>
        <w:t>19</w:t>
      </w:r>
      <w:r w:rsidR="00F33D2C" w:rsidRPr="007D7064">
        <w:rPr>
          <w:rFonts w:ascii="Times New Roman" w:hAnsi="Times New Roman" w:cs="Times New Roman"/>
          <w:sz w:val="24"/>
          <w:szCs w:val="24"/>
        </w:rPr>
        <w:t>, 80 percentile range 0.1</w:t>
      </w:r>
      <w:r w:rsidR="00322CD0" w:rsidRPr="007D7064">
        <w:rPr>
          <w:rFonts w:ascii="Times New Roman" w:hAnsi="Times New Roman" w:cs="Times New Roman"/>
          <w:sz w:val="24"/>
          <w:szCs w:val="24"/>
        </w:rPr>
        <w:t>6</w:t>
      </w:r>
      <w:r w:rsidR="00F27062" w:rsidRPr="007D7064">
        <w:rPr>
          <w:rFonts w:ascii="Times New Roman" w:hAnsi="Times New Roman" w:cs="Times New Roman"/>
          <w:sz w:val="24"/>
          <w:szCs w:val="24"/>
        </w:rPr>
        <w:t>2</w:t>
      </w:r>
      <w:r w:rsidR="00F33D2C" w:rsidRPr="007D7064">
        <w:rPr>
          <w:rFonts w:ascii="Times New Roman" w:hAnsi="Times New Roman" w:cs="Times New Roman"/>
          <w:sz w:val="24"/>
          <w:szCs w:val="24"/>
        </w:rPr>
        <w:t xml:space="preserve"> – 0.3</w:t>
      </w:r>
      <w:r w:rsidR="00322CD0" w:rsidRPr="007D7064">
        <w:rPr>
          <w:rFonts w:ascii="Times New Roman" w:hAnsi="Times New Roman" w:cs="Times New Roman"/>
          <w:sz w:val="24"/>
          <w:szCs w:val="24"/>
        </w:rPr>
        <w:t>0</w:t>
      </w:r>
      <w:r w:rsidR="00F27062" w:rsidRPr="007D7064">
        <w:rPr>
          <w:rFonts w:ascii="Times New Roman" w:hAnsi="Times New Roman" w:cs="Times New Roman"/>
          <w:sz w:val="24"/>
          <w:szCs w:val="24"/>
        </w:rPr>
        <w:t>3</w:t>
      </w:r>
      <w:r w:rsidRPr="007D7064">
        <w:rPr>
          <w:rFonts w:ascii="Times New Roman" w:hAnsi="Times New Roman" w:cs="Times New Roman"/>
          <w:sz w:val="24"/>
          <w:szCs w:val="24"/>
        </w:rPr>
        <w:t xml:space="preserve">) and following a slight increase in </w:t>
      </w:r>
      <w:r w:rsidR="00922405" w:rsidRPr="007D7064">
        <w:rPr>
          <w:rFonts w:ascii="Times New Roman" w:hAnsi="Times New Roman" w:cs="Times New Roman"/>
          <w:sz w:val="24"/>
          <w:szCs w:val="24"/>
        </w:rPr>
        <w:t>2</w:t>
      </w:r>
      <w:r w:rsidRPr="007D7064">
        <w:rPr>
          <w:rFonts w:ascii="Times New Roman" w:hAnsi="Times New Roman" w:cs="Times New Roman"/>
          <w:sz w:val="24"/>
          <w:szCs w:val="24"/>
        </w:rPr>
        <w:t xml:space="preserve">022 </w:t>
      </w:r>
      <w:r w:rsidR="00922405" w:rsidRPr="007D7064">
        <w:rPr>
          <w:rFonts w:ascii="Times New Roman" w:hAnsi="Times New Roman" w:cs="Times New Roman"/>
          <w:sz w:val="24"/>
          <w:szCs w:val="24"/>
        </w:rPr>
        <w:t>and 2023</w:t>
      </w:r>
      <w:r w:rsidR="00650C47" w:rsidRPr="007D7064">
        <w:rPr>
          <w:rFonts w:ascii="Times New Roman" w:hAnsi="Times New Roman" w:cs="Times New Roman"/>
          <w:sz w:val="24"/>
          <w:szCs w:val="24"/>
        </w:rPr>
        <w:t xml:space="preserve"> </w:t>
      </w:r>
      <w:r w:rsidRPr="007D7064">
        <w:rPr>
          <w:rFonts w:ascii="Times New Roman" w:hAnsi="Times New Roman" w:cs="Times New Roman"/>
          <w:sz w:val="24"/>
          <w:szCs w:val="24"/>
        </w:rPr>
        <w:t>(median B</w:t>
      </w:r>
      <w:r w:rsidRPr="007D7064">
        <w:rPr>
          <w:rFonts w:ascii="Times New Roman" w:hAnsi="Times New Roman" w:cs="Times New Roman"/>
          <w:sz w:val="24"/>
          <w:szCs w:val="24"/>
          <w:vertAlign w:val="subscript"/>
        </w:rPr>
        <w:t>2022</w:t>
      </w:r>
      <w:r w:rsidRPr="007D7064">
        <w:rPr>
          <w:rFonts w:ascii="Times New Roman" w:hAnsi="Times New Roman" w:cs="Times New Roman"/>
          <w:sz w:val="24"/>
          <w:szCs w:val="24"/>
        </w:rPr>
        <w:t>/B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0.</w:t>
      </w:r>
      <w:r w:rsidR="00322CD0" w:rsidRPr="007D7064">
        <w:rPr>
          <w:rFonts w:ascii="Times New Roman" w:hAnsi="Times New Roman" w:cs="Times New Roman"/>
          <w:sz w:val="24"/>
          <w:szCs w:val="24"/>
        </w:rPr>
        <w:t>27</w:t>
      </w:r>
      <w:r w:rsidRPr="007D7064">
        <w:rPr>
          <w:rFonts w:ascii="Times New Roman" w:hAnsi="Times New Roman" w:cs="Times New Roman"/>
          <w:sz w:val="24"/>
          <w:szCs w:val="24"/>
        </w:rPr>
        <w:t>, 80 percentile range 0.2</w:t>
      </w:r>
      <w:r w:rsidR="00322CD0" w:rsidRPr="007D7064">
        <w:rPr>
          <w:rFonts w:ascii="Times New Roman" w:hAnsi="Times New Roman" w:cs="Times New Roman"/>
          <w:sz w:val="24"/>
          <w:szCs w:val="24"/>
        </w:rPr>
        <w:t>0</w:t>
      </w:r>
      <w:r w:rsidRPr="007D7064">
        <w:rPr>
          <w:rFonts w:cstheme="minorHAnsi"/>
          <w:sz w:val="24"/>
          <w:szCs w:val="24"/>
        </w:rPr>
        <w:t xml:space="preserve"> </w:t>
      </w:r>
      <w:r w:rsidRPr="007D7064">
        <w:rPr>
          <w:rFonts w:ascii="Times New Roman" w:hAnsi="Times New Roman" w:cs="Times New Roman"/>
          <w:sz w:val="24"/>
          <w:szCs w:val="24"/>
        </w:rPr>
        <w:t>– 0.</w:t>
      </w:r>
      <w:r w:rsidR="00322CD0" w:rsidRPr="007D7064">
        <w:rPr>
          <w:rFonts w:ascii="Times New Roman" w:hAnsi="Times New Roman" w:cs="Times New Roman"/>
          <w:sz w:val="24"/>
          <w:szCs w:val="24"/>
        </w:rPr>
        <w:t>37</w:t>
      </w:r>
      <w:r w:rsidR="00E34E0F" w:rsidRPr="007D7064">
        <w:rPr>
          <w:rFonts w:ascii="Times New Roman" w:hAnsi="Times New Roman" w:cs="Times New Roman"/>
          <w:sz w:val="24"/>
          <w:szCs w:val="24"/>
        </w:rPr>
        <w:t>; B</w:t>
      </w:r>
      <w:r w:rsidR="00E34E0F" w:rsidRPr="007D7064">
        <w:rPr>
          <w:rFonts w:ascii="Times New Roman" w:hAnsi="Times New Roman" w:cs="Times New Roman"/>
          <w:sz w:val="24"/>
          <w:szCs w:val="24"/>
          <w:vertAlign w:val="subscript"/>
        </w:rPr>
        <w:t>2023</w:t>
      </w:r>
      <w:r w:rsidR="00E34E0F" w:rsidRPr="007D7064">
        <w:rPr>
          <w:rFonts w:ascii="Times New Roman" w:hAnsi="Times New Roman" w:cs="Times New Roman"/>
          <w:sz w:val="24"/>
          <w:szCs w:val="24"/>
        </w:rPr>
        <w:t>/B</w:t>
      </w:r>
      <w:r w:rsidR="00E34E0F" w:rsidRPr="007D7064">
        <w:rPr>
          <w:rFonts w:ascii="Times New Roman" w:hAnsi="Times New Roman" w:cs="Times New Roman"/>
          <w:sz w:val="24"/>
          <w:szCs w:val="24"/>
          <w:vertAlign w:val="subscript"/>
        </w:rPr>
        <w:t>MSY</w:t>
      </w:r>
      <w:r w:rsidR="00E34E0F" w:rsidRPr="007D7064">
        <w:rPr>
          <w:rFonts w:ascii="Times New Roman" w:hAnsi="Times New Roman" w:cs="Times New Roman"/>
          <w:sz w:val="24"/>
          <w:szCs w:val="24"/>
        </w:rPr>
        <w:t xml:space="preserve"> = 0.</w:t>
      </w:r>
      <w:r w:rsidR="00F27062" w:rsidRPr="007D7064">
        <w:rPr>
          <w:rFonts w:ascii="Times New Roman" w:hAnsi="Times New Roman" w:cs="Times New Roman"/>
          <w:sz w:val="24"/>
          <w:szCs w:val="24"/>
        </w:rPr>
        <w:t>339</w:t>
      </w:r>
      <w:r w:rsidR="00E34E0F" w:rsidRPr="007D7064">
        <w:rPr>
          <w:rFonts w:ascii="Times New Roman" w:hAnsi="Times New Roman" w:cs="Times New Roman"/>
          <w:sz w:val="24"/>
          <w:szCs w:val="24"/>
        </w:rPr>
        <w:t>, 80 percentile range 0.2</w:t>
      </w:r>
      <w:r w:rsidR="00F27062" w:rsidRPr="007D7064">
        <w:rPr>
          <w:rFonts w:ascii="Times New Roman" w:hAnsi="Times New Roman" w:cs="Times New Roman"/>
          <w:sz w:val="24"/>
          <w:szCs w:val="24"/>
        </w:rPr>
        <w:t>42</w:t>
      </w:r>
      <w:r w:rsidR="00E34E0F" w:rsidRPr="007D7064">
        <w:rPr>
          <w:rFonts w:ascii="Times New Roman" w:hAnsi="Times New Roman" w:cs="Times New Roman"/>
          <w:sz w:val="24"/>
          <w:szCs w:val="24"/>
        </w:rPr>
        <w:t xml:space="preserve"> – 0.</w:t>
      </w:r>
      <w:r w:rsidR="00322CD0" w:rsidRPr="007D7064">
        <w:rPr>
          <w:rFonts w:ascii="Times New Roman" w:hAnsi="Times New Roman" w:cs="Times New Roman"/>
          <w:sz w:val="24"/>
          <w:szCs w:val="24"/>
        </w:rPr>
        <w:t>47</w:t>
      </w:r>
      <w:r w:rsidR="00F27062" w:rsidRPr="007D7064">
        <w:rPr>
          <w:rFonts w:ascii="Times New Roman" w:hAnsi="Times New Roman" w:cs="Times New Roman"/>
          <w:sz w:val="24"/>
          <w:szCs w:val="24"/>
        </w:rPr>
        <w:t>0</w:t>
      </w:r>
      <w:r w:rsidRPr="007D7064">
        <w:rPr>
          <w:rFonts w:ascii="Times New Roman" w:hAnsi="Times New Roman" w:cs="Times New Roman"/>
          <w:sz w:val="24"/>
          <w:szCs w:val="24"/>
        </w:rPr>
        <w:t>). In the recent three years (</w:t>
      </w:r>
      <w:r w:rsidR="00EA077A" w:rsidRPr="007D7064">
        <w:rPr>
          <w:rFonts w:ascii="Times New Roman" w:hAnsi="Times New Roman" w:cs="Times New Roman"/>
          <w:sz w:val="24"/>
          <w:szCs w:val="24"/>
        </w:rPr>
        <w:t xml:space="preserve">2022 </w:t>
      </w:r>
      <w:r w:rsidRPr="007D7064">
        <w:rPr>
          <w:rFonts w:ascii="Times New Roman" w:hAnsi="Times New Roman" w:cs="Times New Roman"/>
          <w:sz w:val="24"/>
          <w:szCs w:val="24"/>
        </w:rPr>
        <w:t>– 202</w:t>
      </w:r>
      <w:r w:rsidR="00EA077A" w:rsidRPr="007D7064">
        <w:rPr>
          <w:rFonts w:ascii="Times New Roman" w:hAnsi="Times New Roman" w:cs="Times New Roman"/>
          <w:sz w:val="24"/>
          <w:szCs w:val="24"/>
        </w:rPr>
        <w:t>4</w:t>
      </w:r>
      <w:r w:rsidRPr="007D7064">
        <w:rPr>
          <w:rFonts w:ascii="Times New Roman" w:hAnsi="Times New Roman" w:cs="Times New Roman"/>
          <w:sz w:val="24"/>
          <w:szCs w:val="24"/>
        </w:rPr>
        <w:t>), the biomass was estimated below the B</w:t>
      </w:r>
      <w:r w:rsidRPr="007D7064">
        <w:rPr>
          <w:rFonts w:ascii="Times New Roman" w:hAnsi="Times New Roman" w:cs="Times New Roman"/>
          <w:sz w:val="24"/>
          <w:szCs w:val="24"/>
          <w:vertAlign w:val="subscript"/>
        </w:rPr>
        <w:t xml:space="preserve">MSY </w:t>
      </w:r>
      <w:r w:rsidRPr="007D7064">
        <w:rPr>
          <w:rFonts w:ascii="Times New Roman" w:hAnsi="Times New Roman" w:cs="Times New Roman"/>
          <w:sz w:val="24"/>
          <w:szCs w:val="24"/>
        </w:rPr>
        <w:t>(median B</w:t>
      </w:r>
      <w:r w:rsidRPr="007D7064">
        <w:rPr>
          <w:rFonts w:ascii="Times New Roman" w:hAnsi="Times New Roman" w:cs="Times New Roman"/>
          <w:sz w:val="24"/>
          <w:szCs w:val="24"/>
          <w:vertAlign w:val="subscript"/>
        </w:rPr>
        <w:t>202</w:t>
      </w:r>
      <w:r w:rsidR="00EA077A" w:rsidRPr="007D7064">
        <w:rPr>
          <w:rFonts w:ascii="Times New Roman" w:hAnsi="Times New Roman" w:cs="Times New Roman"/>
          <w:sz w:val="24"/>
          <w:szCs w:val="24"/>
          <w:vertAlign w:val="subscript"/>
        </w:rPr>
        <w:t>2</w:t>
      </w:r>
      <w:r w:rsidRPr="007D7064">
        <w:rPr>
          <w:rFonts w:ascii="Times New Roman" w:hAnsi="Times New Roman" w:cs="Times New Roman"/>
          <w:sz w:val="24"/>
          <w:szCs w:val="24"/>
          <w:vertAlign w:val="subscript"/>
        </w:rPr>
        <w:t>-202</w:t>
      </w:r>
      <w:r w:rsidR="00EA077A" w:rsidRPr="007D7064">
        <w:rPr>
          <w:rFonts w:ascii="Times New Roman" w:hAnsi="Times New Roman" w:cs="Times New Roman"/>
          <w:sz w:val="24"/>
          <w:szCs w:val="24"/>
          <w:vertAlign w:val="subscript"/>
        </w:rPr>
        <w:t>4</w:t>
      </w:r>
      <w:r w:rsidRPr="007D7064">
        <w:rPr>
          <w:rFonts w:ascii="Times New Roman" w:hAnsi="Times New Roman" w:cs="Times New Roman"/>
          <w:sz w:val="24"/>
          <w:szCs w:val="24"/>
        </w:rPr>
        <w:t>/B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0.3</w:t>
      </w:r>
      <w:r w:rsidR="00F27062" w:rsidRPr="007D7064">
        <w:rPr>
          <w:rFonts w:ascii="Times New Roman" w:hAnsi="Times New Roman" w:cs="Times New Roman"/>
          <w:sz w:val="24"/>
          <w:szCs w:val="24"/>
        </w:rPr>
        <w:t>52</w:t>
      </w:r>
      <w:r w:rsidRPr="007D7064">
        <w:rPr>
          <w:rFonts w:ascii="Times New Roman" w:hAnsi="Times New Roman" w:cs="Times New Roman"/>
          <w:sz w:val="24"/>
          <w:szCs w:val="24"/>
        </w:rPr>
        <w:t>, 80 percentile range 0.</w:t>
      </w:r>
      <w:r w:rsidR="00F27062" w:rsidRPr="007D7064">
        <w:rPr>
          <w:rFonts w:ascii="Times New Roman" w:hAnsi="Times New Roman" w:cs="Times New Roman"/>
          <w:sz w:val="24"/>
          <w:szCs w:val="24"/>
        </w:rPr>
        <w:t>251</w:t>
      </w:r>
      <w:r w:rsidRPr="007D7064">
        <w:rPr>
          <w:rFonts w:ascii="Times New Roman" w:hAnsi="Times New Roman" w:cs="Times New Roman"/>
          <w:sz w:val="24"/>
          <w:szCs w:val="24"/>
        </w:rPr>
        <w:t>– 0.</w:t>
      </w:r>
      <w:r w:rsidR="00A36305" w:rsidRPr="007D7064">
        <w:rPr>
          <w:rFonts w:ascii="Times New Roman" w:hAnsi="Times New Roman" w:cs="Times New Roman"/>
          <w:sz w:val="24"/>
          <w:szCs w:val="24"/>
        </w:rPr>
        <w:t>4</w:t>
      </w:r>
      <w:r w:rsidR="00092B0A" w:rsidRPr="007D7064">
        <w:rPr>
          <w:rFonts w:ascii="Times New Roman" w:hAnsi="Times New Roman" w:cs="Times New Roman"/>
          <w:sz w:val="24"/>
          <w:szCs w:val="24"/>
        </w:rPr>
        <w:t>8</w:t>
      </w:r>
      <w:r w:rsidR="00F27062" w:rsidRPr="007D7064">
        <w:rPr>
          <w:rFonts w:ascii="Times New Roman" w:hAnsi="Times New Roman" w:cs="Times New Roman"/>
          <w:sz w:val="24"/>
          <w:szCs w:val="24"/>
        </w:rPr>
        <w:t>2</w:t>
      </w:r>
      <w:r w:rsidRPr="007D7064">
        <w:rPr>
          <w:rFonts w:ascii="Times New Roman" w:hAnsi="Times New Roman" w:cs="Times New Roman"/>
          <w:sz w:val="24"/>
          <w:szCs w:val="24"/>
        </w:rPr>
        <w:t>)</w:t>
      </w:r>
      <w:r w:rsidR="00B85BA3" w:rsidRPr="007D7064">
        <w:rPr>
          <w:rFonts w:ascii="Times New Roman" w:hAnsi="Times New Roman" w:cs="Times New Roman"/>
          <w:sz w:val="24"/>
          <w:szCs w:val="24"/>
        </w:rPr>
        <w:t xml:space="preserve"> (</w:t>
      </w:r>
      <w:r w:rsidR="00B85BA3" w:rsidRPr="007D7064">
        <w:rPr>
          <w:rFonts w:ascii="Times New Roman" w:hAnsi="Times New Roman" w:cs="Times New Roman"/>
          <w:b/>
          <w:sz w:val="24"/>
          <w:szCs w:val="24"/>
        </w:rPr>
        <w:t>Figure 1</w:t>
      </w:r>
      <w:r w:rsidR="003E7661" w:rsidRPr="007D7064">
        <w:rPr>
          <w:rFonts w:ascii="Times New Roman" w:hAnsi="Times New Roman" w:cs="Times New Roman"/>
          <w:b/>
          <w:sz w:val="24"/>
          <w:szCs w:val="24"/>
        </w:rPr>
        <w:t>1</w:t>
      </w:r>
      <w:r w:rsidR="00B85BA3" w:rsidRPr="007D7064">
        <w:rPr>
          <w:rFonts w:ascii="Times New Roman" w:hAnsi="Times New Roman" w:cs="Times New Roman"/>
          <w:sz w:val="24"/>
          <w:szCs w:val="24"/>
        </w:rPr>
        <w:t>)</w:t>
      </w:r>
      <w:r w:rsidRPr="007D7064">
        <w:rPr>
          <w:rFonts w:ascii="Times New Roman" w:hAnsi="Times New Roman" w:cs="Times New Roman"/>
          <w:sz w:val="24"/>
          <w:szCs w:val="24"/>
        </w:rPr>
        <w:t>.</w:t>
      </w:r>
      <w:bookmarkEnd w:id="2"/>
    </w:p>
    <w:p w14:paraId="41F2FC47" w14:textId="64BDE66B" w:rsidR="00CC7363" w:rsidRPr="007D7064" w:rsidRDefault="00451FA2" w:rsidP="003615DC">
      <w:pPr>
        <w:spacing w:line="276" w:lineRule="auto"/>
        <w:ind w:firstLine="720"/>
        <w:rPr>
          <w:rFonts w:ascii="Times New Roman" w:hAnsi="Times New Roman" w:cs="Times New Roman"/>
          <w:sz w:val="24"/>
          <w:szCs w:val="24"/>
        </w:rPr>
      </w:pPr>
      <w:bookmarkStart w:id="4" w:name="_Hlk144168345"/>
      <w:r w:rsidRPr="007D7064">
        <w:rPr>
          <w:rFonts w:ascii="Times New Roman" w:hAnsi="Times New Roman" w:cs="Times New Roman"/>
          <w:sz w:val="24"/>
          <w:szCs w:val="24"/>
        </w:rPr>
        <w:t xml:space="preserve">Time-series of the </w:t>
      </w:r>
      <w:r w:rsidR="00411D80" w:rsidRPr="007D7064">
        <w:rPr>
          <w:rFonts w:ascii="Times New Roman" w:hAnsi="Times New Roman" w:cs="Times New Roman"/>
          <w:sz w:val="24"/>
          <w:szCs w:val="24"/>
        </w:rPr>
        <w:t>fishing mortality</w:t>
      </w:r>
      <w:r w:rsidRPr="007D7064">
        <w:rPr>
          <w:rFonts w:ascii="Times New Roman" w:hAnsi="Times New Roman" w:cs="Times New Roman"/>
          <w:sz w:val="24"/>
          <w:szCs w:val="24"/>
        </w:rPr>
        <w:t xml:space="preserve"> (</w:t>
      </w:r>
      <w:r w:rsidR="00CC7363" w:rsidRPr="007D7064">
        <w:rPr>
          <w:rFonts w:ascii="Times New Roman" w:hAnsi="Times New Roman" w:cs="Times New Roman"/>
          <w:sz w:val="24"/>
          <w:szCs w:val="24"/>
        </w:rPr>
        <w:t>F</w:t>
      </w:r>
      <w:r w:rsidRPr="007D7064">
        <w:rPr>
          <w:rFonts w:ascii="Times New Roman" w:hAnsi="Times New Roman" w:cs="Times New Roman"/>
          <w:sz w:val="24"/>
          <w:szCs w:val="24"/>
        </w:rPr>
        <w:t xml:space="preserve">) and the ratio of </w:t>
      </w:r>
      <w:r w:rsidR="00411D80" w:rsidRPr="007D7064">
        <w:rPr>
          <w:rFonts w:ascii="Times New Roman" w:hAnsi="Times New Roman" w:cs="Times New Roman"/>
          <w:sz w:val="24"/>
          <w:szCs w:val="24"/>
        </w:rPr>
        <w:t xml:space="preserve">fishing mortality </w:t>
      </w:r>
      <w:r w:rsidRPr="007D7064">
        <w:rPr>
          <w:rFonts w:ascii="Times New Roman" w:hAnsi="Times New Roman" w:cs="Times New Roman"/>
          <w:sz w:val="24"/>
          <w:szCs w:val="24"/>
        </w:rPr>
        <w:t>to (</w:t>
      </w:r>
      <w:r w:rsidR="00411D80" w:rsidRPr="007D7064">
        <w:rPr>
          <w:rFonts w:ascii="Times New Roman" w:hAnsi="Times New Roman" w:cs="Times New Roman"/>
          <w:sz w:val="24"/>
          <w:szCs w:val="24"/>
        </w:rPr>
        <w:t>F</w:t>
      </w:r>
      <w:r w:rsidRPr="007D7064">
        <w:rPr>
          <w:rFonts w:ascii="Times New Roman" w:hAnsi="Times New Roman" w:cs="Times New Roman"/>
          <w:sz w:val="24"/>
          <w:szCs w:val="24"/>
        </w:rPr>
        <w:t>/</w:t>
      </w:r>
      <w:r w:rsidR="00411D80" w:rsidRPr="007D7064">
        <w:rPr>
          <w:rFonts w:ascii="Times New Roman" w:hAnsi="Times New Roman" w:cs="Times New Roman"/>
          <w:sz w:val="24"/>
          <w:szCs w:val="24"/>
        </w:rPr>
        <w:t>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within two base cases </w:t>
      </w:r>
      <w:r w:rsidR="00732C24" w:rsidRPr="007D7064">
        <w:rPr>
          <w:rFonts w:ascii="Times New Roman" w:hAnsi="Times New Roman" w:cs="Times New Roman"/>
          <w:sz w:val="24"/>
          <w:szCs w:val="24"/>
        </w:rPr>
        <w:t xml:space="preserve">and </w:t>
      </w:r>
      <w:r w:rsidR="00732C24" w:rsidRPr="007D7064">
        <w:rPr>
          <w:rFonts w:ascii="Times New Roman" w:eastAsia="PMingLiU" w:hAnsi="Times New Roman" w:cs="Times New Roman"/>
          <w:color w:val="000000"/>
          <w:sz w:val="24"/>
          <w:szCs w:val="24"/>
        </w:rPr>
        <w:t xml:space="preserve">sensitivity </w:t>
      </w:r>
      <w:r w:rsidR="00732C24" w:rsidRPr="007D7064">
        <w:rPr>
          <w:rFonts w:ascii="Times New Roman" w:hAnsi="Times New Roman" w:cs="Times New Roman"/>
          <w:sz w:val="24"/>
          <w:szCs w:val="24"/>
        </w:rPr>
        <w:t xml:space="preserve">cases </w:t>
      </w:r>
      <w:r w:rsidRPr="007D7064">
        <w:rPr>
          <w:rFonts w:ascii="Times New Roman" w:hAnsi="Times New Roman" w:cs="Times New Roman"/>
          <w:sz w:val="24"/>
          <w:szCs w:val="24"/>
        </w:rPr>
        <w:t xml:space="preserve">were shown in </w:t>
      </w:r>
      <w:r w:rsidRPr="007D7064">
        <w:rPr>
          <w:rFonts w:ascii="Times New Roman" w:hAnsi="Times New Roman" w:cs="Times New Roman"/>
          <w:b/>
          <w:sz w:val="24"/>
          <w:szCs w:val="24"/>
        </w:rPr>
        <w:t xml:space="preserve">Figure </w:t>
      </w:r>
      <w:r w:rsidR="00D37D47" w:rsidRPr="007D7064">
        <w:rPr>
          <w:rFonts w:ascii="Times New Roman" w:hAnsi="Times New Roman" w:cs="Times New Roman"/>
          <w:b/>
          <w:sz w:val="24"/>
          <w:szCs w:val="24"/>
        </w:rPr>
        <w:t>12</w:t>
      </w:r>
      <w:r w:rsidR="00C26DC6" w:rsidRPr="007D7064">
        <w:rPr>
          <w:rFonts w:ascii="Times New Roman" w:hAnsi="Times New Roman" w:cs="Times New Roman"/>
          <w:b/>
          <w:sz w:val="24"/>
          <w:szCs w:val="24"/>
        </w:rPr>
        <w:t xml:space="preserve"> and Figures A9 – A12</w:t>
      </w:r>
      <w:r w:rsidRPr="007D7064">
        <w:rPr>
          <w:rFonts w:ascii="Times New Roman" w:hAnsi="Times New Roman" w:cs="Times New Roman"/>
          <w:sz w:val="24"/>
          <w:szCs w:val="24"/>
        </w:rPr>
        <w:t xml:space="preserve">. </w:t>
      </w:r>
      <w:r w:rsidR="00C17887" w:rsidRPr="007D7064">
        <w:rPr>
          <w:rFonts w:ascii="Times New Roman" w:hAnsi="Times New Roman" w:cs="Times New Roman"/>
          <w:sz w:val="24"/>
          <w:szCs w:val="24"/>
        </w:rPr>
        <w:t xml:space="preserve">The fishing mortality trend in base cases 1 and 2 exhibited similarities, </w:t>
      </w:r>
      <w:r w:rsidR="005A7CE8" w:rsidRPr="007D7064">
        <w:rPr>
          <w:rFonts w:ascii="Times New Roman" w:hAnsi="Times New Roman" w:cs="Times New Roman"/>
          <w:sz w:val="24"/>
          <w:szCs w:val="24"/>
        </w:rPr>
        <w:t>but</w:t>
      </w:r>
      <w:r w:rsidR="00C17887" w:rsidRPr="007D7064">
        <w:rPr>
          <w:rFonts w:ascii="Times New Roman" w:hAnsi="Times New Roman" w:cs="Times New Roman"/>
          <w:sz w:val="24"/>
          <w:szCs w:val="24"/>
        </w:rPr>
        <w:t xml:space="preserve"> the fishing mortality in base case 1 was higher before 2003 compared to base case 2. This disparity is attributed to the lower estimated exploitable biomass in base case 1 in contrast to base case 2. In the sensitivity case, the fishing mortality trends aligned with their respective base cases.</w:t>
      </w:r>
      <w:r w:rsidR="005A7CE8" w:rsidRPr="007D7064">
        <w:rPr>
          <w:rFonts w:ascii="Times New Roman" w:hAnsi="Times New Roman" w:cs="Times New Roman"/>
          <w:sz w:val="24"/>
          <w:szCs w:val="24"/>
        </w:rPr>
        <w:t xml:space="preserve"> </w:t>
      </w:r>
    </w:p>
    <w:p w14:paraId="4C2144EB" w14:textId="7ADF4C5F" w:rsidR="00451FA2" w:rsidRPr="007D7064" w:rsidRDefault="00451FA2" w:rsidP="003615DC">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 xml:space="preserve">The ensemble time-series of the </w:t>
      </w:r>
      <w:r w:rsidR="00411D80" w:rsidRPr="007D7064">
        <w:rPr>
          <w:rFonts w:ascii="Times New Roman" w:hAnsi="Times New Roman" w:cs="Times New Roman"/>
          <w:sz w:val="24"/>
          <w:szCs w:val="24"/>
        </w:rPr>
        <w:t>fishing mortality</w:t>
      </w:r>
      <w:r w:rsidRPr="007D7064">
        <w:rPr>
          <w:rFonts w:ascii="Times New Roman" w:hAnsi="Times New Roman" w:cs="Times New Roman"/>
          <w:sz w:val="24"/>
          <w:szCs w:val="24"/>
        </w:rPr>
        <w:t xml:space="preserve"> ratio trend from two base cases was shown in </w:t>
      </w:r>
      <w:r w:rsidRPr="007D7064">
        <w:rPr>
          <w:rFonts w:ascii="Times New Roman" w:hAnsi="Times New Roman" w:cs="Times New Roman"/>
          <w:b/>
          <w:sz w:val="24"/>
          <w:szCs w:val="24"/>
        </w:rPr>
        <w:t xml:space="preserve">Figure </w:t>
      </w:r>
      <w:r w:rsidR="00D37D47" w:rsidRPr="007D7064">
        <w:rPr>
          <w:rFonts w:ascii="Times New Roman" w:hAnsi="Times New Roman" w:cs="Times New Roman"/>
          <w:b/>
          <w:sz w:val="24"/>
          <w:szCs w:val="24"/>
        </w:rPr>
        <w:t>13</w:t>
      </w:r>
      <w:r w:rsidRPr="007D7064">
        <w:rPr>
          <w:rFonts w:ascii="Times New Roman" w:hAnsi="Times New Roman" w:cs="Times New Roman"/>
          <w:sz w:val="24"/>
          <w:szCs w:val="24"/>
        </w:rPr>
        <w:t xml:space="preserve">. The </w:t>
      </w:r>
      <w:r w:rsidR="00411D80" w:rsidRPr="007D7064">
        <w:rPr>
          <w:rFonts w:ascii="Times New Roman" w:hAnsi="Times New Roman" w:cs="Times New Roman"/>
          <w:sz w:val="24"/>
          <w:szCs w:val="24"/>
        </w:rPr>
        <w:t>fishing mortality</w:t>
      </w:r>
      <w:r w:rsidRPr="007D7064">
        <w:rPr>
          <w:rFonts w:ascii="Times New Roman" w:hAnsi="Times New Roman" w:cs="Times New Roman"/>
          <w:sz w:val="24"/>
          <w:szCs w:val="24"/>
        </w:rPr>
        <w:t xml:space="preserve"> was below </w:t>
      </w:r>
      <w:r w:rsidR="00411D80" w:rsidRPr="007D7064">
        <w:rPr>
          <w:rFonts w:ascii="Times New Roman" w:hAnsi="Times New Roman" w:cs="Times New Roman"/>
          <w:sz w:val="24"/>
          <w:szCs w:val="24"/>
        </w:rPr>
        <w:t>F</w:t>
      </w:r>
      <w:r w:rsidRPr="007D7064">
        <w:rPr>
          <w:rFonts w:ascii="Times New Roman" w:hAnsi="Times New Roman" w:cs="Times New Roman"/>
          <w:sz w:val="24"/>
          <w:szCs w:val="24"/>
          <w:vertAlign w:val="subscript"/>
        </w:rPr>
        <w:t xml:space="preserve">MSY </w:t>
      </w:r>
      <w:r w:rsidRPr="007D7064">
        <w:rPr>
          <w:rFonts w:ascii="Times New Roman" w:hAnsi="Times New Roman" w:cs="Times New Roman"/>
          <w:sz w:val="24"/>
          <w:szCs w:val="24"/>
        </w:rPr>
        <w:t xml:space="preserve">before 2007, and then the fishing mortality increased above </w:t>
      </w:r>
      <w:r w:rsidR="00D37D47" w:rsidRPr="007D7064">
        <w:rPr>
          <w:rFonts w:ascii="Times New Roman" w:hAnsi="Times New Roman" w:cs="Times New Roman"/>
          <w:sz w:val="24"/>
          <w:szCs w:val="24"/>
        </w:rPr>
        <w:t>F</w:t>
      </w:r>
      <w:r w:rsidR="00D37D47" w:rsidRPr="007D7064">
        <w:rPr>
          <w:rFonts w:ascii="Times New Roman" w:hAnsi="Times New Roman" w:cs="Times New Roman"/>
          <w:sz w:val="24"/>
          <w:szCs w:val="24"/>
          <w:vertAlign w:val="subscript"/>
        </w:rPr>
        <w:t xml:space="preserve">MSY </w:t>
      </w:r>
      <w:r w:rsidRPr="007D7064">
        <w:rPr>
          <w:rFonts w:ascii="Times New Roman" w:hAnsi="Times New Roman" w:cs="Times New Roman"/>
          <w:sz w:val="24"/>
          <w:szCs w:val="24"/>
        </w:rPr>
        <w:t>and</w:t>
      </w:r>
      <w:r w:rsidRPr="007D7064">
        <w:rPr>
          <w:rFonts w:ascii="Times New Roman" w:hAnsi="Times New Roman" w:cs="Times New Roman"/>
          <w:sz w:val="24"/>
          <w:szCs w:val="24"/>
          <w:vertAlign w:val="subscript"/>
        </w:rPr>
        <w:t xml:space="preserve"> </w:t>
      </w:r>
      <w:r w:rsidRPr="007D7064">
        <w:rPr>
          <w:rFonts w:ascii="Times New Roman" w:hAnsi="Times New Roman" w:cs="Times New Roman"/>
          <w:sz w:val="24"/>
          <w:szCs w:val="24"/>
        </w:rPr>
        <w:t>reached a high level in 2014 and 2018, respectively. A decreased trend in fishing mortality was found from 20</w:t>
      </w:r>
      <w:r w:rsidR="00910FCC" w:rsidRPr="007D7064">
        <w:rPr>
          <w:rFonts w:ascii="Times New Roman" w:hAnsi="Times New Roman" w:cs="Times New Roman"/>
          <w:sz w:val="24"/>
          <w:szCs w:val="24"/>
        </w:rPr>
        <w:t>2</w:t>
      </w:r>
      <w:r w:rsidR="005A445B" w:rsidRPr="007D7064">
        <w:rPr>
          <w:rFonts w:ascii="Times New Roman" w:hAnsi="Times New Roman" w:cs="Times New Roman"/>
          <w:sz w:val="24"/>
          <w:szCs w:val="24"/>
        </w:rPr>
        <w:t>1</w:t>
      </w:r>
      <w:r w:rsidRPr="007D7064">
        <w:rPr>
          <w:rFonts w:ascii="Times New Roman" w:hAnsi="Times New Roman" w:cs="Times New Roman"/>
          <w:sz w:val="24"/>
          <w:szCs w:val="24"/>
        </w:rPr>
        <w:t xml:space="preserve"> to </w:t>
      </w:r>
      <w:r w:rsidR="005A445B" w:rsidRPr="007D7064">
        <w:rPr>
          <w:rFonts w:ascii="Times New Roman" w:hAnsi="Times New Roman" w:cs="Times New Roman"/>
          <w:sz w:val="24"/>
          <w:szCs w:val="24"/>
        </w:rPr>
        <w:t>2023</w:t>
      </w:r>
      <w:r w:rsidRPr="007D7064">
        <w:rPr>
          <w:rFonts w:ascii="Times New Roman" w:hAnsi="Times New Roman" w:cs="Times New Roman"/>
          <w:sz w:val="24"/>
          <w:szCs w:val="24"/>
        </w:rPr>
        <w:t xml:space="preserve">, and the recent average fishing mortality is estimated to be </w:t>
      </w:r>
      <w:r w:rsidR="005A445B" w:rsidRPr="007D7064">
        <w:rPr>
          <w:rFonts w:ascii="Times New Roman" w:hAnsi="Times New Roman" w:cs="Times New Roman"/>
          <w:sz w:val="24"/>
          <w:szCs w:val="24"/>
        </w:rPr>
        <w:t xml:space="preserve">close to </w:t>
      </w:r>
      <w:r w:rsidRPr="007D7064">
        <w:rPr>
          <w:rFonts w:ascii="Times New Roman" w:hAnsi="Times New Roman" w:cs="Times New Roman"/>
          <w:sz w:val="24"/>
          <w:szCs w:val="24"/>
        </w:rPr>
        <w:t>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(median F</w:t>
      </w:r>
      <w:r w:rsidRPr="007D7064">
        <w:rPr>
          <w:rFonts w:ascii="Times New Roman" w:hAnsi="Times New Roman" w:cs="Times New Roman"/>
          <w:sz w:val="24"/>
          <w:szCs w:val="24"/>
          <w:vertAlign w:val="subscript"/>
        </w:rPr>
        <w:t>20</w:t>
      </w:r>
      <w:r w:rsidR="00411D80" w:rsidRPr="007D7064">
        <w:rPr>
          <w:rFonts w:ascii="Times New Roman" w:hAnsi="Times New Roman" w:cs="Times New Roman"/>
          <w:sz w:val="24"/>
          <w:szCs w:val="24"/>
          <w:vertAlign w:val="subscript"/>
        </w:rPr>
        <w:t>2</w:t>
      </w:r>
      <w:r w:rsidR="005A445B" w:rsidRPr="007D7064">
        <w:rPr>
          <w:rFonts w:ascii="Times New Roman" w:hAnsi="Times New Roman" w:cs="Times New Roman"/>
          <w:sz w:val="24"/>
          <w:szCs w:val="24"/>
          <w:vertAlign w:val="subscript"/>
        </w:rPr>
        <w:t>1</w:t>
      </w:r>
      <w:r w:rsidR="00411D80" w:rsidRPr="007D7064">
        <w:rPr>
          <w:rFonts w:ascii="Times New Roman" w:hAnsi="Times New Roman" w:cs="Times New Roman"/>
          <w:sz w:val="24"/>
          <w:szCs w:val="24"/>
          <w:vertAlign w:val="subscript"/>
        </w:rPr>
        <w:t>-202</w:t>
      </w:r>
      <w:r w:rsidR="005A445B" w:rsidRPr="007D7064">
        <w:rPr>
          <w:rFonts w:ascii="Times New Roman" w:hAnsi="Times New Roman" w:cs="Times New Roman"/>
          <w:sz w:val="24"/>
          <w:szCs w:val="24"/>
          <w:vertAlign w:val="subscript"/>
        </w:rPr>
        <w:t>3</w:t>
      </w:r>
      <w:r w:rsidRPr="007D7064">
        <w:rPr>
          <w:rFonts w:ascii="Times New Roman" w:hAnsi="Times New Roman" w:cs="Times New Roman"/>
          <w:sz w:val="24"/>
          <w:szCs w:val="24"/>
        </w:rPr>
        <w:t>/F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w:t>
      </w:r>
      <w:r w:rsidR="005A445B" w:rsidRPr="007D7064">
        <w:rPr>
          <w:rFonts w:ascii="Times New Roman" w:hAnsi="Times New Roman" w:cs="Times New Roman"/>
          <w:sz w:val="24"/>
          <w:szCs w:val="24"/>
        </w:rPr>
        <w:t>0.98</w:t>
      </w:r>
      <w:r w:rsidR="00F27062" w:rsidRPr="007D7064">
        <w:rPr>
          <w:rFonts w:ascii="Times New Roman" w:hAnsi="Times New Roman" w:cs="Times New Roman"/>
          <w:sz w:val="24"/>
          <w:szCs w:val="24"/>
        </w:rPr>
        <w:t>8</w:t>
      </w:r>
      <w:r w:rsidRPr="007D7064">
        <w:rPr>
          <w:rFonts w:ascii="Times New Roman" w:hAnsi="Times New Roman" w:cs="Times New Roman"/>
          <w:sz w:val="24"/>
          <w:szCs w:val="24"/>
        </w:rPr>
        <w:t>, 80 percentile range 0.7</w:t>
      </w:r>
      <w:r w:rsidR="00F27062" w:rsidRPr="007D7064">
        <w:rPr>
          <w:rFonts w:ascii="Times New Roman" w:hAnsi="Times New Roman" w:cs="Times New Roman"/>
          <w:sz w:val="24"/>
          <w:szCs w:val="24"/>
        </w:rPr>
        <w:t>38</w:t>
      </w:r>
      <w:r w:rsidRPr="007D7064">
        <w:rPr>
          <w:rFonts w:ascii="Times New Roman" w:hAnsi="Times New Roman" w:cs="Times New Roman"/>
          <w:sz w:val="24"/>
          <w:szCs w:val="24"/>
        </w:rPr>
        <w:t xml:space="preserve"> – </w:t>
      </w:r>
      <w:r w:rsidR="00411D80" w:rsidRPr="007D7064">
        <w:rPr>
          <w:rFonts w:ascii="Times New Roman" w:hAnsi="Times New Roman" w:cs="Times New Roman"/>
          <w:sz w:val="24"/>
          <w:szCs w:val="24"/>
        </w:rPr>
        <w:t>1.</w:t>
      </w:r>
      <w:r w:rsidR="005A445B" w:rsidRPr="007D7064">
        <w:rPr>
          <w:rFonts w:ascii="Times New Roman" w:hAnsi="Times New Roman" w:cs="Times New Roman"/>
          <w:sz w:val="24"/>
          <w:szCs w:val="24"/>
        </w:rPr>
        <w:t>3</w:t>
      </w:r>
      <w:r w:rsidR="00F27062" w:rsidRPr="007D7064">
        <w:rPr>
          <w:rFonts w:ascii="Times New Roman" w:hAnsi="Times New Roman" w:cs="Times New Roman"/>
          <w:sz w:val="24"/>
          <w:szCs w:val="24"/>
        </w:rPr>
        <w:t>33</w:t>
      </w:r>
      <w:r w:rsidRPr="007D7064">
        <w:rPr>
          <w:rFonts w:ascii="Times New Roman" w:hAnsi="Times New Roman" w:cs="Times New Roman"/>
          <w:sz w:val="24"/>
          <w:szCs w:val="24"/>
        </w:rPr>
        <w:t xml:space="preserve">). It should be noted that the models estimate a slightly decreasing in fishing mortality in </w:t>
      </w:r>
      <w:r w:rsidR="005A445B" w:rsidRPr="007D7064">
        <w:rPr>
          <w:rFonts w:ascii="Times New Roman" w:hAnsi="Times New Roman" w:cs="Times New Roman"/>
          <w:sz w:val="24"/>
          <w:szCs w:val="24"/>
        </w:rPr>
        <w:t xml:space="preserve">2023 </w:t>
      </w:r>
      <w:r w:rsidRPr="007D7064">
        <w:rPr>
          <w:rFonts w:ascii="Times New Roman" w:hAnsi="Times New Roman" w:cs="Times New Roman"/>
          <w:sz w:val="24"/>
          <w:szCs w:val="24"/>
        </w:rPr>
        <w:t>(median F</w:t>
      </w:r>
      <w:r w:rsidRPr="007D7064">
        <w:rPr>
          <w:rFonts w:ascii="Times New Roman" w:hAnsi="Times New Roman" w:cs="Times New Roman"/>
          <w:sz w:val="24"/>
          <w:szCs w:val="24"/>
          <w:vertAlign w:val="subscript"/>
        </w:rPr>
        <w:t>202</w:t>
      </w:r>
      <w:r w:rsidR="005A445B" w:rsidRPr="007D7064">
        <w:rPr>
          <w:rFonts w:ascii="Times New Roman" w:hAnsi="Times New Roman" w:cs="Times New Roman"/>
          <w:sz w:val="24"/>
          <w:szCs w:val="24"/>
          <w:vertAlign w:val="subscript"/>
        </w:rPr>
        <w:t>3</w:t>
      </w:r>
      <w:r w:rsidRPr="007D7064">
        <w:rPr>
          <w:rFonts w:ascii="Times New Roman" w:hAnsi="Times New Roman" w:cs="Times New Roman"/>
          <w:sz w:val="24"/>
          <w:szCs w:val="24"/>
        </w:rPr>
        <w:t>/F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0.</w:t>
      </w:r>
      <w:r w:rsidR="005A445B" w:rsidRPr="007D7064">
        <w:rPr>
          <w:rFonts w:ascii="Times New Roman" w:hAnsi="Times New Roman" w:cs="Times New Roman"/>
          <w:sz w:val="24"/>
          <w:szCs w:val="24"/>
        </w:rPr>
        <w:t>90</w:t>
      </w:r>
      <w:r w:rsidR="00F27062" w:rsidRPr="007D7064">
        <w:rPr>
          <w:rFonts w:ascii="Times New Roman" w:hAnsi="Times New Roman" w:cs="Times New Roman"/>
          <w:sz w:val="24"/>
          <w:szCs w:val="24"/>
        </w:rPr>
        <w:t>3</w:t>
      </w:r>
      <w:r w:rsidRPr="007D7064">
        <w:rPr>
          <w:rFonts w:ascii="Times New Roman" w:hAnsi="Times New Roman" w:cs="Times New Roman"/>
          <w:sz w:val="24"/>
          <w:szCs w:val="24"/>
        </w:rPr>
        <w:t>, 80 percentile range 0.</w:t>
      </w:r>
      <w:r w:rsidR="005A445B" w:rsidRPr="007D7064">
        <w:rPr>
          <w:rFonts w:ascii="Times New Roman" w:hAnsi="Times New Roman" w:cs="Times New Roman"/>
          <w:sz w:val="24"/>
          <w:szCs w:val="24"/>
        </w:rPr>
        <w:t>6</w:t>
      </w:r>
      <w:r w:rsidR="00F27062" w:rsidRPr="007D7064">
        <w:rPr>
          <w:rFonts w:ascii="Times New Roman" w:hAnsi="Times New Roman" w:cs="Times New Roman"/>
          <w:sz w:val="24"/>
          <w:szCs w:val="24"/>
        </w:rPr>
        <w:t>43</w:t>
      </w:r>
      <w:r w:rsidRPr="007D7064">
        <w:rPr>
          <w:rFonts w:ascii="Times New Roman" w:hAnsi="Times New Roman" w:cs="Times New Roman"/>
          <w:sz w:val="24"/>
          <w:szCs w:val="24"/>
        </w:rPr>
        <w:t xml:space="preserve"> – 1.</w:t>
      </w:r>
      <w:r w:rsidR="005A445B" w:rsidRPr="007D7064">
        <w:rPr>
          <w:rFonts w:ascii="Times New Roman" w:hAnsi="Times New Roman" w:cs="Times New Roman"/>
          <w:sz w:val="24"/>
          <w:szCs w:val="24"/>
        </w:rPr>
        <w:t>3</w:t>
      </w:r>
      <w:r w:rsidR="00F27062" w:rsidRPr="007D7064">
        <w:rPr>
          <w:rFonts w:ascii="Times New Roman" w:hAnsi="Times New Roman" w:cs="Times New Roman"/>
          <w:sz w:val="24"/>
          <w:szCs w:val="24"/>
        </w:rPr>
        <w:t>01</w:t>
      </w:r>
      <w:r w:rsidRPr="007D7064">
        <w:rPr>
          <w:rFonts w:ascii="Times New Roman" w:hAnsi="Times New Roman" w:cs="Times New Roman"/>
          <w:sz w:val="24"/>
          <w:szCs w:val="24"/>
        </w:rPr>
        <w:t>)</w:t>
      </w:r>
      <w:r w:rsidR="009771D2" w:rsidRPr="007D7064">
        <w:rPr>
          <w:rFonts w:ascii="Times New Roman" w:hAnsi="Times New Roman" w:cs="Times New Roman"/>
          <w:sz w:val="24"/>
          <w:szCs w:val="24"/>
        </w:rPr>
        <w:t xml:space="preserve"> compared to its 202</w:t>
      </w:r>
      <w:r w:rsidR="00FF6384" w:rsidRPr="007D7064">
        <w:rPr>
          <w:rFonts w:ascii="Times New Roman" w:hAnsi="Times New Roman" w:cs="Times New Roman"/>
          <w:sz w:val="24"/>
          <w:szCs w:val="24"/>
        </w:rPr>
        <w:t>2</w:t>
      </w:r>
      <w:r w:rsidR="009771D2" w:rsidRPr="007D7064">
        <w:rPr>
          <w:rFonts w:ascii="Times New Roman" w:hAnsi="Times New Roman" w:cs="Times New Roman"/>
          <w:sz w:val="24"/>
          <w:szCs w:val="24"/>
        </w:rPr>
        <w:t xml:space="preserve"> level</w:t>
      </w:r>
      <w:r w:rsidRPr="007D7064">
        <w:rPr>
          <w:rFonts w:ascii="Times New Roman" w:hAnsi="Times New Roman" w:cs="Times New Roman"/>
          <w:sz w:val="24"/>
          <w:szCs w:val="24"/>
        </w:rPr>
        <w:t>.</w:t>
      </w:r>
    </w:p>
    <w:p w14:paraId="335DC6B6" w14:textId="587207CC" w:rsidR="00451FA2" w:rsidRPr="007D7064" w:rsidRDefault="00451FA2" w:rsidP="003615DC">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 xml:space="preserve">The quantities of management interest reference points from joint estimates of the base case 1 and 2 were shown in </w:t>
      </w:r>
      <w:r w:rsidRPr="007D7064">
        <w:rPr>
          <w:rFonts w:ascii="Times New Roman" w:hAnsi="Times New Roman" w:cs="Times New Roman"/>
          <w:b/>
          <w:sz w:val="24"/>
          <w:szCs w:val="24"/>
        </w:rPr>
        <w:t xml:space="preserve">Table </w:t>
      </w:r>
      <w:r w:rsidR="00411D80" w:rsidRPr="007D7064">
        <w:rPr>
          <w:rFonts w:ascii="Times New Roman" w:hAnsi="Times New Roman" w:cs="Times New Roman"/>
          <w:b/>
          <w:sz w:val="24"/>
          <w:szCs w:val="24"/>
        </w:rPr>
        <w:t>7</w:t>
      </w:r>
      <w:r w:rsidRPr="007D7064">
        <w:rPr>
          <w:rFonts w:ascii="Times New Roman" w:hAnsi="Times New Roman" w:cs="Times New Roman"/>
          <w:sz w:val="24"/>
          <w:szCs w:val="24"/>
        </w:rPr>
        <w:t xml:space="preserve">. Overall, the ensemble MCMC results from the two base cases indicated that the </w:t>
      </w:r>
      <w:r w:rsidR="008A24A0" w:rsidRPr="007D7064">
        <w:rPr>
          <w:rFonts w:ascii="Times New Roman" w:hAnsi="Times New Roman" w:cs="Times New Roman"/>
          <w:sz w:val="24"/>
          <w:szCs w:val="24"/>
        </w:rPr>
        <w:t xml:space="preserve">2023 </w:t>
      </w:r>
      <w:r w:rsidRPr="007D7064">
        <w:rPr>
          <w:rFonts w:ascii="Times New Roman" w:hAnsi="Times New Roman" w:cs="Times New Roman"/>
          <w:sz w:val="24"/>
          <w:szCs w:val="24"/>
        </w:rPr>
        <w:t>stock status is likely within the yellow quadrant (Prob [</w:t>
      </w:r>
      <w:r w:rsidR="003F76D4" w:rsidRPr="007D7064">
        <w:rPr>
          <w:rFonts w:ascii="Times New Roman" w:hAnsi="Times New Roman" w:cs="Times New Roman"/>
          <w:sz w:val="24"/>
          <w:szCs w:val="24"/>
        </w:rPr>
        <w:t>B</w:t>
      </w:r>
      <w:r w:rsidR="003F76D4" w:rsidRPr="007D7064">
        <w:rPr>
          <w:rFonts w:ascii="Times New Roman" w:hAnsi="Times New Roman" w:cs="Times New Roman"/>
          <w:sz w:val="24"/>
          <w:szCs w:val="24"/>
          <w:vertAlign w:val="subscript"/>
        </w:rPr>
        <w:t>2023</w:t>
      </w:r>
      <w:r w:rsidRPr="007D7064">
        <w:rPr>
          <w:rFonts w:ascii="Times New Roman" w:hAnsi="Times New Roman" w:cs="Times New Roman"/>
          <w:sz w:val="24"/>
          <w:szCs w:val="24"/>
        </w:rPr>
        <w:t>&lt;B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and </w:t>
      </w:r>
      <w:r w:rsidR="008A24A0" w:rsidRPr="007D7064">
        <w:rPr>
          <w:rFonts w:ascii="Times New Roman" w:hAnsi="Times New Roman" w:cs="Times New Roman"/>
          <w:sz w:val="24"/>
          <w:szCs w:val="24"/>
        </w:rPr>
        <w:t>F</w:t>
      </w:r>
      <w:r w:rsidR="008A24A0" w:rsidRPr="007D7064">
        <w:rPr>
          <w:rFonts w:ascii="Times New Roman" w:hAnsi="Times New Roman" w:cs="Times New Roman"/>
          <w:sz w:val="24"/>
          <w:szCs w:val="24"/>
          <w:vertAlign w:val="subscript"/>
        </w:rPr>
        <w:t>2023</w:t>
      </w:r>
      <w:r w:rsidRPr="007D7064">
        <w:rPr>
          <w:rFonts w:ascii="Times New Roman" w:hAnsi="Times New Roman" w:cs="Times New Roman"/>
          <w:sz w:val="24"/>
          <w:szCs w:val="24"/>
        </w:rPr>
        <w:t>&lt;F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w:t>
      </w:r>
      <w:r w:rsidR="00E93B44" w:rsidRPr="007D7064">
        <w:rPr>
          <w:rFonts w:ascii="Times New Roman" w:hAnsi="Times New Roman" w:cs="Times New Roman"/>
          <w:sz w:val="24"/>
          <w:szCs w:val="24"/>
        </w:rPr>
        <w:t>64</w:t>
      </w:r>
      <w:r w:rsidRPr="007D7064">
        <w:rPr>
          <w:rFonts w:ascii="Times New Roman" w:hAnsi="Times New Roman" w:cs="Times New Roman"/>
          <w:sz w:val="24"/>
          <w:szCs w:val="24"/>
        </w:rPr>
        <w:t>%) (</w:t>
      </w:r>
      <w:r w:rsidRPr="007D7064">
        <w:rPr>
          <w:rFonts w:ascii="Times New Roman" w:hAnsi="Times New Roman" w:cs="Times New Roman"/>
          <w:b/>
          <w:sz w:val="24"/>
          <w:szCs w:val="24"/>
        </w:rPr>
        <w:t xml:space="preserve">Figure </w:t>
      </w:r>
      <w:r w:rsidR="00C26DC6" w:rsidRPr="007D7064">
        <w:rPr>
          <w:rFonts w:ascii="Times New Roman" w:hAnsi="Times New Roman" w:cs="Times New Roman"/>
          <w:b/>
          <w:sz w:val="24"/>
          <w:szCs w:val="24"/>
        </w:rPr>
        <w:t>14</w:t>
      </w:r>
      <w:r w:rsidRPr="007D7064">
        <w:rPr>
          <w:rFonts w:ascii="Times New Roman" w:hAnsi="Times New Roman" w:cs="Times New Roman"/>
          <w:sz w:val="24"/>
          <w:szCs w:val="24"/>
        </w:rPr>
        <w:t xml:space="preserve">). The ensemble MCMC results from two base cases in the last year and the recent three years were also shown in </w:t>
      </w:r>
      <w:r w:rsidRPr="007D7064">
        <w:rPr>
          <w:rFonts w:ascii="Times New Roman" w:hAnsi="Times New Roman" w:cs="Times New Roman"/>
          <w:b/>
          <w:sz w:val="24"/>
          <w:szCs w:val="24"/>
        </w:rPr>
        <w:t xml:space="preserve">Figure </w:t>
      </w:r>
      <w:r w:rsidR="00C26DC6" w:rsidRPr="007D7064">
        <w:rPr>
          <w:rFonts w:ascii="Times New Roman" w:hAnsi="Times New Roman" w:cs="Times New Roman"/>
          <w:b/>
          <w:sz w:val="24"/>
          <w:szCs w:val="24"/>
        </w:rPr>
        <w:t>15</w:t>
      </w:r>
      <w:r w:rsidRPr="007D7064">
        <w:rPr>
          <w:rFonts w:ascii="Times New Roman" w:hAnsi="Times New Roman" w:cs="Times New Roman"/>
          <w:sz w:val="24"/>
          <w:szCs w:val="24"/>
        </w:rPr>
        <w:t xml:space="preserve">, and it suggested that the stock status of Pacific saury is located at the </w:t>
      </w:r>
      <w:r w:rsidR="00E93B44" w:rsidRPr="007D7064">
        <w:rPr>
          <w:rFonts w:ascii="Times New Roman" w:hAnsi="Times New Roman" w:cs="Times New Roman"/>
          <w:sz w:val="24"/>
          <w:szCs w:val="24"/>
        </w:rPr>
        <w:t xml:space="preserve">yellow </w:t>
      </w:r>
      <w:r w:rsidRPr="007D7064">
        <w:rPr>
          <w:rFonts w:ascii="Times New Roman" w:hAnsi="Times New Roman" w:cs="Times New Roman"/>
          <w:sz w:val="24"/>
          <w:szCs w:val="24"/>
        </w:rPr>
        <w:t>quadrant in the recent three years.</w:t>
      </w:r>
      <w:r w:rsidR="00C26DC6" w:rsidRPr="007D7064">
        <w:rPr>
          <w:rFonts w:ascii="Times New Roman" w:hAnsi="Times New Roman" w:cs="Times New Roman"/>
          <w:sz w:val="24"/>
          <w:szCs w:val="24"/>
        </w:rPr>
        <w:t xml:space="preserve"> Additionally, the </w:t>
      </w:r>
      <w:r w:rsidR="00487A4D" w:rsidRPr="007D7064">
        <w:rPr>
          <w:rFonts w:ascii="Times New Roman" w:hAnsi="Times New Roman" w:cs="Times New Roman"/>
          <w:sz w:val="24"/>
          <w:szCs w:val="24"/>
        </w:rPr>
        <w:t xml:space="preserve">Kobe phase plot of stock status derived from </w:t>
      </w:r>
      <w:r w:rsidR="00C26DC6" w:rsidRPr="007D7064">
        <w:rPr>
          <w:rFonts w:ascii="Times New Roman" w:hAnsi="Times New Roman" w:cs="Times New Roman"/>
          <w:sz w:val="24"/>
          <w:szCs w:val="24"/>
        </w:rPr>
        <w:t xml:space="preserve">the sensitivity </w:t>
      </w:r>
      <w:r w:rsidR="00487A4D" w:rsidRPr="007D7064">
        <w:rPr>
          <w:rFonts w:ascii="Times New Roman" w:hAnsi="Times New Roman" w:cs="Times New Roman"/>
          <w:sz w:val="24"/>
          <w:szCs w:val="24"/>
        </w:rPr>
        <w:t>cases</w:t>
      </w:r>
      <w:r w:rsidR="00C26DC6" w:rsidRPr="007D7064">
        <w:rPr>
          <w:rFonts w:ascii="Times New Roman" w:hAnsi="Times New Roman" w:cs="Times New Roman"/>
          <w:sz w:val="24"/>
          <w:szCs w:val="24"/>
        </w:rPr>
        <w:t xml:space="preserve"> indicated that considering Japanese early CPUE would have minimal impact on the saury’s </w:t>
      </w:r>
      <w:r w:rsidR="00487A4D" w:rsidRPr="007D7064">
        <w:rPr>
          <w:rFonts w:ascii="Times New Roman" w:hAnsi="Times New Roman" w:cs="Times New Roman"/>
          <w:sz w:val="24"/>
          <w:szCs w:val="24"/>
        </w:rPr>
        <w:t>stock</w:t>
      </w:r>
      <w:r w:rsidR="00C26DC6" w:rsidRPr="007D7064">
        <w:rPr>
          <w:rFonts w:ascii="Times New Roman" w:hAnsi="Times New Roman" w:cs="Times New Roman"/>
          <w:sz w:val="24"/>
          <w:szCs w:val="24"/>
        </w:rPr>
        <w:t xml:space="preserve"> </w:t>
      </w:r>
      <w:r w:rsidR="00487A4D" w:rsidRPr="007D7064">
        <w:rPr>
          <w:rFonts w:ascii="Times New Roman" w:hAnsi="Times New Roman" w:cs="Times New Roman"/>
          <w:sz w:val="24"/>
          <w:szCs w:val="24"/>
        </w:rPr>
        <w:t>condition</w:t>
      </w:r>
      <w:r w:rsidR="00C26DC6" w:rsidRPr="007D7064">
        <w:rPr>
          <w:rFonts w:ascii="Times New Roman" w:hAnsi="Times New Roman" w:cs="Times New Roman"/>
          <w:sz w:val="24"/>
          <w:szCs w:val="24"/>
        </w:rPr>
        <w:t xml:space="preserve"> in recent years </w:t>
      </w:r>
      <w:r w:rsidR="00487A4D" w:rsidRPr="007D7064">
        <w:rPr>
          <w:rFonts w:ascii="Times New Roman" w:hAnsi="Times New Roman" w:cs="Times New Roman"/>
          <w:sz w:val="24"/>
          <w:szCs w:val="24"/>
        </w:rPr>
        <w:t>(</w:t>
      </w:r>
      <w:r w:rsidR="00C26DC6" w:rsidRPr="007D7064">
        <w:rPr>
          <w:rFonts w:ascii="Times New Roman" w:hAnsi="Times New Roman" w:cs="Times New Roman"/>
          <w:b/>
          <w:sz w:val="24"/>
          <w:szCs w:val="24"/>
        </w:rPr>
        <w:t>Figure A13</w:t>
      </w:r>
      <w:r w:rsidR="00487A4D" w:rsidRPr="007D7064">
        <w:rPr>
          <w:rFonts w:ascii="Times New Roman" w:hAnsi="Times New Roman" w:cs="Times New Roman"/>
          <w:sz w:val="24"/>
          <w:szCs w:val="24"/>
        </w:rPr>
        <w:t>)</w:t>
      </w:r>
      <w:r w:rsidR="00C26DC6" w:rsidRPr="007D7064">
        <w:rPr>
          <w:rFonts w:ascii="Times New Roman" w:hAnsi="Times New Roman" w:cs="Times New Roman"/>
          <w:sz w:val="24"/>
          <w:szCs w:val="24"/>
        </w:rPr>
        <w:t>.</w:t>
      </w:r>
    </w:p>
    <w:bookmarkEnd w:id="4"/>
    <w:p w14:paraId="6A0283D6" w14:textId="377BD71F" w:rsidR="003A0D0F" w:rsidRPr="007D7064" w:rsidRDefault="003A0D0F" w:rsidP="003615DC">
      <w:pPr>
        <w:spacing w:line="276" w:lineRule="auto"/>
        <w:rPr>
          <w:rFonts w:ascii="Times New Roman" w:hAnsi="Times New Roman" w:cs="Times New Roman"/>
          <w:sz w:val="24"/>
          <w:szCs w:val="24"/>
        </w:rPr>
      </w:pPr>
      <w:r w:rsidRPr="007D7064">
        <w:rPr>
          <w:rFonts w:ascii="Times New Roman" w:hAnsi="Times New Roman" w:cs="Times New Roman"/>
          <w:sz w:val="24"/>
          <w:szCs w:val="24"/>
        </w:rPr>
        <w:t xml:space="preserve">3.5 Retrospective analysis </w:t>
      </w:r>
    </w:p>
    <w:p w14:paraId="06F3BF2A" w14:textId="54434DEC" w:rsidR="003163F0" w:rsidRDefault="009F5DDC" w:rsidP="003163F0">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 xml:space="preserve">Retrospective analyses </w:t>
      </w:r>
      <w:r w:rsidR="003163F0" w:rsidRPr="007D7064">
        <w:rPr>
          <w:rFonts w:ascii="Times New Roman" w:hAnsi="Times New Roman" w:cs="Times New Roman"/>
          <w:sz w:val="24"/>
          <w:szCs w:val="24"/>
        </w:rPr>
        <w:t xml:space="preserve">for the two base cases </w:t>
      </w:r>
      <w:r w:rsidRPr="007D7064">
        <w:rPr>
          <w:rFonts w:ascii="Times New Roman" w:hAnsi="Times New Roman" w:cs="Times New Roman"/>
          <w:sz w:val="24"/>
          <w:szCs w:val="24"/>
        </w:rPr>
        <w:t xml:space="preserve">showed that the time-series of </w:t>
      </w:r>
      <w:r w:rsidR="003163F0" w:rsidRPr="007D7064">
        <w:rPr>
          <w:rFonts w:ascii="Times New Roman" w:hAnsi="Times New Roman" w:cs="Times New Roman"/>
          <w:sz w:val="24"/>
          <w:szCs w:val="24"/>
        </w:rPr>
        <w:t>B, B/B</w:t>
      </w:r>
      <w:r w:rsidR="003163F0" w:rsidRPr="007D7064">
        <w:rPr>
          <w:rFonts w:ascii="Times New Roman" w:hAnsi="Times New Roman" w:cs="Times New Roman"/>
          <w:sz w:val="24"/>
          <w:szCs w:val="24"/>
          <w:vertAlign w:val="subscript"/>
        </w:rPr>
        <w:t>MSY</w:t>
      </w:r>
      <w:r w:rsidR="003163F0" w:rsidRPr="007D7064">
        <w:rPr>
          <w:rFonts w:ascii="Times New Roman" w:hAnsi="Times New Roman" w:cs="Times New Roman"/>
          <w:sz w:val="24"/>
          <w:szCs w:val="24"/>
        </w:rPr>
        <w:t>, F and F/F</w:t>
      </w:r>
      <w:r w:rsidR="003163F0"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with the removal of most 5 years of data (catch: </w:t>
      </w:r>
      <w:r w:rsidR="00F526B8" w:rsidRPr="007D7064">
        <w:rPr>
          <w:rFonts w:ascii="Times New Roman" w:hAnsi="Times New Roman" w:cs="Times New Roman"/>
          <w:sz w:val="24"/>
          <w:szCs w:val="24"/>
        </w:rPr>
        <w:t>2017</w:t>
      </w:r>
      <w:r w:rsidRPr="007D7064">
        <w:rPr>
          <w:rFonts w:ascii="Times New Roman" w:hAnsi="Times New Roman" w:cs="Times New Roman"/>
          <w:sz w:val="24"/>
          <w:szCs w:val="24"/>
        </w:rPr>
        <w:t xml:space="preserve">– </w:t>
      </w:r>
      <w:r w:rsidR="00F526B8" w:rsidRPr="007D7064">
        <w:rPr>
          <w:rFonts w:ascii="Times New Roman" w:hAnsi="Times New Roman" w:cs="Times New Roman"/>
          <w:sz w:val="24"/>
          <w:szCs w:val="24"/>
        </w:rPr>
        <w:t>2021</w:t>
      </w:r>
      <w:r w:rsidRPr="007D7064">
        <w:rPr>
          <w:rFonts w:ascii="Times New Roman" w:hAnsi="Times New Roman" w:cs="Times New Roman"/>
          <w:sz w:val="24"/>
          <w:szCs w:val="24"/>
        </w:rPr>
        <w:t xml:space="preserve">; Japan biomass survey: </w:t>
      </w:r>
      <w:r w:rsidRPr="007D7064">
        <w:rPr>
          <w:rFonts w:ascii="Times New Roman" w:hAnsi="Times New Roman" w:cs="Times New Roman"/>
          <w:sz w:val="24"/>
          <w:szCs w:val="24"/>
        </w:rPr>
        <w:lastRenderedPageBreak/>
        <w:t>201</w:t>
      </w:r>
      <w:r w:rsidR="00F526B8" w:rsidRPr="007D7064">
        <w:rPr>
          <w:rFonts w:ascii="Times New Roman" w:hAnsi="Times New Roman" w:cs="Times New Roman"/>
          <w:sz w:val="24"/>
          <w:szCs w:val="24"/>
        </w:rPr>
        <w:t>8</w:t>
      </w:r>
      <w:r w:rsidRPr="007D7064">
        <w:rPr>
          <w:rFonts w:ascii="Times New Roman" w:hAnsi="Times New Roman" w:cs="Times New Roman"/>
          <w:sz w:val="24"/>
          <w:szCs w:val="24"/>
        </w:rPr>
        <w:t xml:space="preserve"> – 202</w:t>
      </w:r>
      <w:r w:rsidR="00F526B8" w:rsidRPr="007D7064">
        <w:rPr>
          <w:rFonts w:ascii="Times New Roman" w:hAnsi="Times New Roman" w:cs="Times New Roman"/>
          <w:sz w:val="24"/>
          <w:szCs w:val="24"/>
        </w:rPr>
        <w:t>2</w:t>
      </w:r>
      <w:r w:rsidRPr="007D7064">
        <w:rPr>
          <w:rFonts w:ascii="Times New Roman" w:hAnsi="Times New Roman" w:cs="Times New Roman"/>
          <w:sz w:val="24"/>
          <w:szCs w:val="24"/>
        </w:rPr>
        <w:t>) in successive model runs match very well with</w:t>
      </w:r>
      <w:r w:rsidR="00FF6384" w:rsidRPr="007D7064">
        <w:rPr>
          <w:rFonts w:ascii="Times New Roman" w:hAnsi="Times New Roman" w:cs="Times New Roman"/>
          <w:sz w:val="24"/>
          <w:szCs w:val="24"/>
        </w:rPr>
        <w:t>in</w:t>
      </w:r>
      <w:r w:rsidRPr="007D7064">
        <w:rPr>
          <w:rFonts w:ascii="Times New Roman" w:hAnsi="Times New Roman" w:cs="Times New Roman"/>
          <w:sz w:val="24"/>
          <w:szCs w:val="24"/>
        </w:rPr>
        <w:t xml:space="preserve"> the full time</w:t>
      </w:r>
      <w:r w:rsidR="003163F0" w:rsidRPr="007D7064">
        <w:rPr>
          <w:rFonts w:ascii="Times New Roman" w:hAnsi="Times New Roman" w:cs="Times New Roman"/>
          <w:sz w:val="24"/>
          <w:szCs w:val="24"/>
        </w:rPr>
        <w:t xml:space="preserve"> </w:t>
      </w:r>
      <w:r w:rsidRPr="007D7064">
        <w:rPr>
          <w:rFonts w:ascii="Times New Roman" w:hAnsi="Times New Roman" w:cs="Times New Roman"/>
          <w:sz w:val="24"/>
          <w:szCs w:val="24"/>
        </w:rPr>
        <w:t>series assessment (</w:t>
      </w:r>
      <w:r w:rsidRPr="007D7064">
        <w:rPr>
          <w:rFonts w:ascii="Times New Roman" w:hAnsi="Times New Roman" w:cs="Times New Roman"/>
          <w:b/>
          <w:sz w:val="24"/>
          <w:szCs w:val="24"/>
        </w:rPr>
        <w:t xml:space="preserve">Figures </w:t>
      </w:r>
      <w:r w:rsidR="003163F0" w:rsidRPr="007D7064">
        <w:rPr>
          <w:rFonts w:ascii="Times New Roman" w:hAnsi="Times New Roman" w:cs="Times New Roman"/>
          <w:b/>
          <w:sz w:val="24"/>
          <w:szCs w:val="24"/>
        </w:rPr>
        <w:t>16</w:t>
      </w:r>
      <w:r w:rsidRPr="007D7064">
        <w:rPr>
          <w:rFonts w:ascii="Times New Roman" w:hAnsi="Times New Roman" w:cs="Times New Roman"/>
          <w:b/>
          <w:sz w:val="24"/>
          <w:szCs w:val="24"/>
        </w:rPr>
        <w:t xml:space="preserve"> and </w:t>
      </w:r>
      <w:r w:rsidR="003163F0" w:rsidRPr="007D7064">
        <w:rPr>
          <w:rFonts w:ascii="Times New Roman" w:hAnsi="Times New Roman" w:cs="Times New Roman"/>
          <w:b/>
          <w:sz w:val="24"/>
          <w:szCs w:val="24"/>
        </w:rPr>
        <w:t>17</w:t>
      </w:r>
      <w:r w:rsidR="003163F0" w:rsidRPr="007D7064">
        <w:rPr>
          <w:rFonts w:ascii="Times New Roman" w:hAnsi="Times New Roman" w:cs="Times New Roman"/>
          <w:sz w:val="24"/>
          <w:szCs w:val="24"/>
        </w:rPr>
        <w:t>)</w:t>
      </w:r>
      <w:r w:rsidRPr="007D7064">
        <w:rPr>
          <w:rFonts w:ascii="Times New Roman" w:hAnsi="Times New Roman" w:cs="Times New Roman"/>
          <w:sz w:val="24"/>
          <w:szCs w:val="24"/>
        </w:rPr>
        <w:t xml:space="preserve">. </w:t>
      </w:r>
      <w:r w:rsidR="003163F0" w:rsidRPr="007D7064">
        <w:rPr>
          <w:rFonts w:ascii="Times New Roman" w:hAnsi="Times New Roman" w:cs="Times New Roman"/>
          <w:sz w:val="24"/>
          <w:szCs w:val="24"/>
        </w:rPr>
        <w:t>The DR statistic metrics for each quantity range from -0.</w:t>
      </w:r>
      <w:r w:rsidR="00F526B8" w:rsidRPr="007D7064">
        <w:rPr>
          <w:rFonts w:ascii="Times New Roman" w:hAnsi="Times New Roman" w:cs="Times New Roman"/>
          <w:sz w:val="24"/>
          <w:szCs w:val="24"/>
        </w:rPr>
        <w:t xml:space="preserve">08 </w:t>
      </w:r>
      <w:r w:rsidR="003163F0" w:rsidRPr="007D7064">
        <w:rPr>
          <w:rFonts w:ascii="Times New Roman" w:hAnsi="Times New Roman" w:cs="Times New Roman"/>
          <w:sz w:val="24"/>
          <w:szCs w:val="24"/>
        </w:rPr>
        <w:t>to 0.1</w:t>
      </w:r>
      <w:r w:rsidR="00F526B8" w:rsidRPr="007D7064">
        <w:rPr>
          <w:rFonts w:ascii="Times New Roman" w:hAnsi="Times New Roman" w:cs="Times New Roman"/>
          <w:sz w:val="24"/>
          <w:szCs w:val="24"/>
        </w:rPr>
        <w:t>0</w:t>
      </w:r>
      <w:r w:rsidR="003163F0" w:rsidRPr="007D7064">
        <w:rPr>
          <w:rFonts w:ascii="Times New Roman" w:hAnsi="Times New Roman" w:cs="Times New Roman"/>
          <w:sz w:val="24"/>
          <w:szCs w:val="24"/>
        </w:rPr>
        <w:t xml:space="preserve"> in base case 1 (</w:t>
      </w:r>
      <w:r w:rsidR="003163F0" w:rsidRPr="007D7064">
        <w:rPr>
          <w:rFonts w:ascii="Times New Roman" w:hAnsi="Times New Roman" w:cs="Times New Roman"/>
          <w:b/>
          <w:sz w:val="24"/>
          <w:szCs w:val="24"/>
        </w:rPr>
        <w:t>Figure 16</w:t>
      </w:r>
      <w:r w:rsidR="003163F0" w:rsidRPr="007D7064">
        <w:rPr>
          <w:rFonts w:ascii="Times New Roman" w:hAnsi="Times New Roman" w:cs="Times New Roman"/>
          <w:sz w:val="24"/>
          <w:szCs w:val="24"/>
        </w:rPr>
        <w:t>) and from -0.0</w:t>
      </w:r>
      <w:r w:rsidR="00F526B8" w:rsidRPr="007D7064">
        <w:rPr>
          <w:rFonts w:ascii="Times New Roman" w:hAnsi="Times New Roman" w:cs="Times New Roman"/>
          <w:sz w:val="24"/>
          <w:szCs w:val="24"/>
        </w:rPr>
        <w:t>5</w:t>
      </w:r>
      <w:r w:rsidR="003163F0" w:rsidRPr="007D7064">
        <w:rPr>
          <w:rFonts w:ascii="Times New Roman" w:hAnsi="Times New Roman" w:cs="Times New Roman"/>
          <w:sz w:val="24"/>
          <w:szCs w:val="24"/>
        </w:rPr>
        <w:t xml:space="preserve"> to 0.0</w:t>
      </w:r>
      <w:r w:rsidR="00F526B8" w:rsidRPr="007D7064">
        <w:rPr>
          <w:rFonts w:ascii="Times New Roman" w:hAnsi="Times New Roman" w:cs="Times New Roman"/>
          <w:sz w:val="24"/>
          <w:szCs w:val="24"/>
        </w:rPr>
        <w:t>3</w:t>
      </w:r>
      <w:r w:rsidR="003163F0" w:rsidRPr="007D7064">
        <w:rPr>
          <w:rFonts w:ascii="Times New Roman" w:hAnsi="Times New Roman" w:cs="Times New Roman"/>
          <w:sz w:val="24"/>
          <w:szCs w:val="24"/>
        </w:rPr>
        <w:t xml:space="preserve"> in base case 2 (</w:t>
      </w:r>
      <w:r w:rsidR="003163F0" w:rsidRPr="007D7064">
        <w:rPr>
          <w:rFonts w:ascii="Times New Roman" w:hAnsi="Times New Roman" w:cs="Times New Roman"/>
          <w:b/>
          <w:sz w:val="24"/>
          <w:szCs w:val="24"/>
        </w:rPr>
        <w:t>Figure 17</w:t>
      </w:r>
      <w:r w:rsidR="003163F0" w:rsidRPr="007D7064">
        <w:rPr>
          <w:rFonts w:ascii="Times New Roman" w:hAnsi="Times New Roman" w:cs="Times New Roman"/>
          <w:sz w:val="24"/>
          <w:szCs w:val="24"/>
        </w:rPr>
        <w:t>). These values fall within the range of -0.22 to 0.30, as the rule of thumb for shorter-lived species suggested by Hurtado</w:t>
      </w:r>
      <w:r w:rsidR="004A140C" w:rsidRPr="007D7064">
        <w:rPr>
          <w:rFonts w:ascii="Times New Roman" w:hAnsi="Times New Roman" w:cs="Times New Roman"/>
          <w:sz w:val="24"/>
          <w:szCs w:val="24"/>
        </w:rPr>
        <w:t>-</w:t>
      </w:r>
      <w:r w:rsidR="003163F0" w:rsidRPr="007D7064">
        <w:rPr>
          <w:rFonts w:ascii="Times New Roman" w:hAnsi="Times New Roman" w:cs="Times New Roman"/>
          <w:sz w:val="24"/>
          <w:szCs w:val="24"/>
        </w:rPr>
        <w:t>Ferro et al. (2015). This suggested that there is no consistent pattern of bias in the estimates of the terminal quantiles.</w:t>
      </w:r>
    </w:p>
    <w:p w14:paraId="7C95C71E" w14:textId="77777777" w:rsidR="003E4579" w:rsidRPr="003163F0" w:rsidRDefault="003E4579" w:rsidP="003E4579">
      <w:pPr>
        <w:spacing w:line="276" w:lineRule="auto"/>
        <w:rPr>
          <w:rFonts w:ascii="Times New Roman" w:hAnsi="Times New Roman" w:cs="Times New Roman"/>
          <w:sz w:val="24"/>
          <w:szCs w:val="24"/>
        </w:rPr>
      </w:pPr>
    </w:p>
    <w:p w14:paraId="0177C582" w14:textId="77777777" w:rsidR="0037397F" w:rsidRPr="0037397F" w:rsidRDefault="0037397F" w:rsidP="0037397F">
      <w:pPr>
        <w:spacing w:line="276" w:lineRule="auto"/>
        <w:rPr>
          <w:rFonts w:ascii="Times New Roman" w:hAnsi="Times New Roman" w:cs="Times New Roman"/>
          <w:sz w:val="24"/>
          <w:szCs w:val="24"/>
        </w:rPr>
      </w:pPr>
    </w:p>
    <w:p w14:paraId="6AE0BC67" w14:textId="77777777" w:rsidR="0037397F" w:rsidRPr="0037397F" w:rsidRDefault="0037397F" w:rsidP="0037397F">
      <w:pPr>
        <w:spacing w:line="276" w:lineRule="auto"/>
        <w:rPr>
          <w:rFonts w:ascii="Times New Roman" w:hAnsi="Times New Roman" w:cs="Times New Roman"/>
          <w:sz w:val="24"/>
          <w:szCs w:val="24"/>
        </w:rPr>
      </w:pPr>
    </w:p>
    <w:p w14:paraId="4AA8B3C1" w14:textId="77777777" w:rsidR="0037397F" w:rsidRPr="0037397F" w:rsidRDefault="0037397F" w:rsidP="0037397F">
      <w:pPr>
        <w:spacing w:line="276" w:lineRule="auto"/>
        <w:rPr>
          <w:rFonts w:ascii="Times New Roman" w:hAnsi="Times New Roman" w:cs="Times New Roman"/>
          <w:sz w:val="24"/>
          <w:szCs w:val="24"/>
        </w:rPr>
      </w:pPr>
    </w:p>
    <w:p w14:paraId="2BBF8D35" w14:textId="77777777" w:rsidR="0037397F" w:rsidRPr="0037397F" w:rsidRDefault="0037397F" w:rsidP="0037397F">
      <w:pPr>
        <w:spacing w:line="276" w:lineRule="auto"/>
        <w:rPr>
          <w:rFonts w:ascii="Times New Roman" w:hAnsi="Times New Roman" w:cs="Times New Roman"/>
          <w:sz w:val="24"/>
          <w:szCs w:val="24"/>
        </w:rPr>
      </w:pPr>
    </w:p>
    <w:p w14:paraId="5DFF52B9" w14:textId="7138D8C1" w:rsidR="00555AB3" w:rsidRPr="003615DC" w:rsidRDefault="0037397F" w:rsidP="003615DC">
      <w:pPr>
        <w:spacing w:line="276" w:lineRule="auto"/>
        <w:rPr>
          <w:rFonts w:ascii="Times New Roman" w:hAnsi="Times New Roman" w:cs="Times New Roman"/>
          <w:sz w:val="24"/>
          <w:szCs w:val="24"/>
        </w:rPr>
        <w:sectPr w:rsidR="00555AB3" w:rsidRPr="003615DC" w:rsidSect="00FB1970">
          <w:headerReference w:type="first" r:id="rId8"/>
          <w:pgSz w:w="12240" w:h="15840"/>
          <w:pgMar w:top="1440" w:right="1440" w:bottom="1440" w:left="1440" w:header="720" w:footer="720" w:gutter="0"/>
          <w:cols w:space="720"/>
          <w:titlePg/>
          <w:docGrid w:linePitch="360"/>
        </w:sectPr>
      </w:pPr>
      <w:r>
        <w:rPr>
          <w:rFonts w:ascii="Times New Roman" w:eastAsia="PMingLiU" w:hAnsi="Times New Roman" w:cs="Times New Roman"/>
          <w:sz w:val="24"/>
          <w:szCs w:val="24"/>
        </w:rPr>
        <w:t xml:space="preserve"> </w:t>
      </w:r>
    </w:p>
    <w:p w14:paraId="1F113C59" w14:textId="77777777" w:rsidR="007D7064" w:rsidRPr="004F2606" w:rsidRDefault="007D7064" w:rsidP="007D7064">
      <w:pPr>
        <w:rPr>
          <w:rFonts w:ascii="Times New Roman" w:hAnsi="Times New Roman" w:cs="Times New Roman"/>
          <w:sz w:val="24"/>
          <w:szCs w:val="24"/>
        </w:rPr>
      </w:pPr>
      <w:r w:rsidRPr="00C77B90">
        <w:rPr>
          <w:rFonts w:ascii="Times New Roman" w:hAnsi="Times New Roman" w:cs="Times New Roman"/>
          <w:sz w:val="24"/>
          <w:szCs w:val="24"/>
        </w:rPr>
        <w:lastRenderedPageBreak/>
        <w:t>Table 1. Specifications of the two base case models and four sensitivity case models. “</w:t>
      </w:r>
      <w:proofErr w:type="spellStart"/>
      <w:r w:rsidRPr="00C77B90">
        <w:rPr>
          <w:rFonts w:ascii="Times New Roman" w:hAnsi="Times New Roman" w:cs="Times New Roman"/>
          <w:sz w:val="24"/>
          <w:szCs w:val="24"/>
        </w:rPr>
        <w:t>JPN_early</w:t>
      </w:r>
      <w:proofErr w:type="spellEnd"/>
      <w:r w:rsidRPr="00C77B90">
        <w:rPr>
          <w:rFonts w:ascii="Times New Roman" w:hAnsi="Times New Roman" w:cs="Times New Roman"/>
          <w:sz w:val="24"/>
          <w:szCs w:val="24"/>
        </w:rPr>
        <w:t>” = early Japan (1980-1993),</w:t>
      </w:r>
      <w:r w:rsidRPr="00C77B90">
        <w:rPr>
          <w:rFonts w:ascii="Times New Roman" w:hAnsi="Times New Roman" w:cs="Times New Roman"/>
          <w:sz w:val="24"/>
          <w:szCs w:val="24"/>
        </w:rPr>
        <w:cr/>
        <w:t>“</w:t>
      </w:r>
      <w:proofErr w:type="spellStart"/>
      <w:r w:rsidRPr="00C77B90">
        <w:rPr>
          <w:rFonts w:ascii="Times New Roman" w:hAnsi="Times New Roman" w:cs="Times New Roman"/>
          <w:sz w:val="24"/>
          <w:szCs w:val="24"/>
        </w:rPr>
        <w:t>JPN_late</w:t>
      </w:r>
      <w:proofErr w:type="spellEnd"/>
      <w:r w:rsidRPr="00C77B90">
        <w:rPr>
          <w:rFonts w:ascii="Times New Roman" w:hAnsi="Times New Roman" w:cs="Times New Roman"/>
          <w:sz w:val="24"/>
          <w:szCs w:val="24"/>
        </w:rPr>
        <w:t>” = late Japan (1994-2022), “</w:t>
      </w:r>
      <w:proofErr w:type="spellStart"/>
      <w:r w:rsidRPr="00C77B90">
        <w:rPr>
          <w:rFonts w:ascii="Times New Roman" w:hAnsi="Times New Roman" w:cs="Times New Roman"/>
          <w:sz w:val="24"/>
          <w:szCs w:val="24"/>
        </w:rPr>
        <w:t>CT_early</w:t>
      </w:r>
      <w:proofErr w:type="spellEnd"/>
      <w:r w:rsidRPr="00C77B90">
        <w:rPr>
          <w:rFonts w:ascii="Times New Roman" w:hAnsi="Times New Roman" w:cs="Times New Roman"/>
          <w:sz w:val="24"/>
          <w:szCs w:val="24"/>
        </w:rPr>
        <w:t>” = early Chinese Taipei (2001-2010)</w:t>
      </w:r>
      <w:proofErr w:type="gramStart"/>
      <w:r w:rsidRPr="00C77B90">
        <w:rPr>
          <w:rFonts w:ascii="Times New Roman" w:hAnsi="Times New Roman" w:cs="Times New Roman"/>
          <w:sz w:val="24"/>
          <w:szCs w:val="24"/>
        </w:rPr>
        <w:t>, ”</w:t>
      </w:r>
      <w:proofErr w:type="spellStart"/>
      <w:r w:rsidRPr="00C77B90">
        <w:rPr>
          <w:rFonts w:ascii="Times New Roman" w:hAnsi="Times New Roman" w:cs="Times New Roman"/>
          <w:sz w:val="24"/>
          <w:szCs w:val="24"/>
        </w:rPr>
        <w:t>CT</w:t>
      </w:r>
      <w:proofErr w:type="gramEnd"/>
      <w:r w:rsidRPr="00C77B90">
        <w:rPr>
          <w:rFonts w:ascii="Times New Roman" w:hAnsi="Times New Roman" w:cs="Times New Roman"/>
          <w:sz w:val="24"/>
          <w:szCs w:val="24"/>
        </w:rPr>
        <w:t>_late</w:t>
      </w:r>
      <w:proofErr w:type="spellEnd"/>
      <w:r w:rsidRPr="00C77B90">
        <w:rPr>
          <w:rFonts w:ascii="Times New Roman" w:hAnsi="Times New Roman" w:cs="Times New Roman"/>
          <w:sz w:val="24"/>
          <w:szCs w:val="24"/>
        </w:rPr>
        <w:t>” = late Chinese Taipei (2011 – 2023) “RUS” = Russia, “KOR” = Korea, “CHN” = China, “</w:t>
      </w:r>
      <w:proofErr w:type="spellStart"/>
      <w:r w:rsidRPr="00C77B90">
        <w:rPr>
          <w:rFonts w:ascii="Times New Roman" w:hAnsi="Times New Roman" w:cs="Times New Roman"/>
          <w:sz w:val="24"/>
          <w:szCs w:val="24"/>
        </w:rPr>
        <w:t>JPN_bio</w:t>
      </w:r>
      <w:proofErr w:type="spellEnd"/>
      <w:r w:rsidRPr="00C77B90">
        <w:rPr>
          <w:rFonts w:ascii="Times New Roman" w:hAnsi="Times New Roman" w:cs="Times New Roman"/>
          <w:sz w:val="24"/>
          <w:szCs w:val="24"/>
        </w:rPr>
        <w:t>” = Japan biomass survey (NPFC-2024-SSC PS13-Final Report).</w:t>
      </w:r>
    </w:p>
    <w:tbl>
      <w:tblPr>
        <w:tblStyle w:val="TableGrid"/>
        <w:tblW w:w="12934" w:type="dxa"/>
        <w:tblLayout w:type="fixed"/>
        <w:tblLook w:val="04A0" w:firstRow="1" w:lastRow="0" w:firstColumn="1" w:lastColumn="0" w:noHBand="0" w:noVBand="1"/>
      </w:tblPr>
      <w:tblGrid>
        <w:gridCol w:w="1260"/>
        <w:gridCol w:w="2531"/>
        <w:gridCol w:w="2531"/>
        <w:gridCol w:w="3393"/>
        <w:gridCol w:w="3219"/>
      </w:tblGrid>
      <w:tr w:rsidR="007D7064" w:rsidRPr="00BC23AB" w14:paraId="0A6424FA" w14:textId="77777777" w:rsidTr="003B517A">
        <w:trPr>
          <w:trHeight w:val="188"/>
        </w:trPr>
        <w:tc>
          <w:tcPr>
            <w:tcW w:w="1260" w:type="dxa"/>
          </w:tcPr>
          <w:p w14:paraId="7344E41E"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Model</w:t>
            </w:r>
          </w:p>
        </w:tc>
        <w:tc>
          <w:tcPr>
            <w:tcW w:w="2531" w:type="dxa"/>
          </w:tcPr>
          <w:p w14:paraId="34F03F2C"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Base case 1 (NB1)</w:t>
            </w:r>
          </w:p>
        </w:tc>
        <w:tc>
          <w:tcPr>
            <w:tcW w:w="2531" w:type="dxa"/>
          </w:tcPr>
          <w:p w14:paraId="7FB44097"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Base case2 (NB2)</w:t>
            </w:r>
          </w:p>
        </w:tc>
        <w:tc>
          <w:tcPr>
            <w:tcW w:w="3393" w:type="dxa"/>
          </w:tcPr>
          <w:p w14:paraId="411ED73E"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Sensitivity case1 (NS1)</w:t>
            </w:r>
          </w:p>
        </w:tc>
        <w:tc>
          <w:tcPr>
            <w:tcW w:w="3219" w:type="dxa"/>
          </w:tcPr>
          <w:p w14:paraId="57343F10"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Sensitivity case2 (NS2)</w:t>
            </w:r>
          </w:p>
        </w:tc>
      </w:tr>
      <w:tr w:rsidR="007D7064" w:rsidRPr="00BC23AB" w14:paraId="0F171727" w14:textId="77777777" w:rsidTr="003B517A">
        <w:trPr>
          <w:trHeight w:val="190"/>
        </w:trPr>
        <w:tc>
          <w:tcPr>
            <w:tcW w:w="1260" w:type="dxa"/>
          </w:tcPr>
          <w:p w14:paraId="3EEB4E55"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Initial year</w:t>
            </w:r>
          </w:p>
        </w:tc>
        <w:tc>
          <w:tcPr>
            <w:tcW w:w="11674" w:type="dxa"/>
            <w:gridSpan w:val="4"/>
            <w:vAlign w:val="center"/>
          </w:tcPr>
          <w:p w14:paraId="6428DF9B" w14:textId="77777777" w:rsidR="007D7064" w:rsidRPr="00BC23AB" w:rsidRDefault="007D7064" w:rsidP="003B517A">
            <w:pPr>
              <w:jc w:val="center"/>
              <w:rPr>
                <w:rFonts w:ascii="Times New Roman" w:hAnsi="Times New Roman" w:cs="Times New Roman"/>
                <w:szCs w:val="24"/>
              </w:rPr>
            </w:pPr>
            <w:r w:rsidRPr="00BC23AB">
              <w:rPr>
                <w:rFonts w:ascii="Times New Roman" w:hAnsi="Times New Roman" w:cs="Times New Roman"/>
                <w:szCs w:val="24"/>
              </w:rPr>
              <w:t>1980</w:t>
            </w:r>
          </w:p>
        </w:tc>
      </w:tr>
      <w:tr w:rsidR="007D7064" w:rsidRPr="00BC23AB" w14:paraId="2C904B30" w14:textId="77777777" w:rsidTr="003B517A">
        <w:trPr>
          <w:trHeight w:val="569"/>
        </w:trPr>
        <w:tc>
          <w:tcPr>
            <w:tcW w:w="1260" w:type="dxa"/>
            <w:vAlign w:val="center"/>
          </w:tcPr>
          <w:p w14:paraId="03DFDE7B"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Biomass survey</w:t>
            </w:r>
          </w:p>
        </w:tc>
        <w:tc>
          <w:tcPr>
            <w:tcW w:w="11674" w:type="dxa"/>
            <w:gridSpan w:val="4"/>
            <w:vAlign w:val="center"/>
          </w:tcPr>
          <w:p w14:paraId="3E66C7B6" w14:textId="77777777" w:rsidR="007D7064" w:rsidRPr="00BC23AB" w:rsidRDefault="007D7064" w:rsidP="003B517A">
            <w:pPr>
              <w:jc w:val="center"/>
              <w:rPr>
                <w:rFonts w:ascii="Times New Roman" w:hAnsi="Times New Roman" w:cs="Times New Roman"/>
                <w:szCs w:val="24"/>
              </w:rPr>
            </w:pPr>
            <w:r w:rsidRPr="00BC23AB">
              <w:rPr>
                <w:rFonts w:ascii="Times New Roman" w:hAnsi="Times New Roman" w:cs="Times New Roman"/>
                <w:szCs w:val="24"/>
              </w:rPr>
              <w:object w:dxaOrig="1540" w:dyaOrig="420" w14:anchorId="63A77553">
                <v:shape id="_x0000_i1026" type="#_x0000_t75" style="width:76.85pt;height:20.95pt" o:ole="">
                  <v:imagedata r:id="rId9" o:title=""/>
                </v:shape>
                <o:OLEObject Type="Embed" ProgID="Equation.DSMT4" ShapeID="_x0000_i1026" DrawAspect="Content" ObjectID="_1795019094" r:id="rId10"/>
              </w:object>
            </w:r>
          </w:p>
          <w:p w14:paraId="08085F59" w14:textId="77777777" w:rsidR="007D7064" w:rsidRPr="00BC23AB" w:rsidRDefault="007D7064" w:rsidP="003B517A">
            <w:pPr>
              <w:jc w:val="center"/>
              <w:rPr>
                <w:rFonts w:ascii="Times New Roman" w:hAnsi="Times New Roman" w:cs="Times New Roman"/>
                <w:szCs w:val="24"/>
              </w:rPr>
            </w:pPr>
            <w:r w:rsidRPr="00BC23AB">
              <w:rPr>
                <w:rFonts w:ascii="Times New Roman" w:hAnsi="Times New Roman" w:cs="Times New Roman"/>
                <w:position w:val="-14"/>
                <w:szCs w:val="24"/>
              </w:rPr>
              <w:object w:dxaOrig="2160" w:dyaOrig="400" w14:anchorId="2A4CEA77">
                <v:shape id="_x0000_i1027" type="#_x0000_t75" style="width:106.95pt;height:19.9pt" o:ole="">
                  <v:imagedata r:id="rId11" o:title=""/>
                </v:shape>
                <o:OLEObject Type="Embed" ProgID="Equation.DSMT4" ShapeID="_x0000_i1027" DrawAspect="Content" ObjectID="_1795019095" r:id="rId12"/>
              </w:object>
            </w:r>
          </w:p>
          <w:p w14:paraId="443E7EB9" w14:textId="77777777" w:rsidR="007D7064" w:rsidRPr="00BC23AB" w:rsidRDefault="007D7064" w:rsidP="003B517A">
            <w:pPr>
              <w:jc w:val="center"/>
              <w:rPr>
                <w:rFonts w:ascii="Times New Roman" w:hAnsi="Times New Roman" w:cs="Times New Roman"/>
                <w:szCs w:val="24"/>
              </w:rPr>
            </w:pPr>
            <w:r w:rsidRPr="00BC23AB">
              <w:rPr>
                <w:rFonts w:ascii="Times New Roman" w:hAnsi="Times New Roman" w:cs="Times New Roman"/>
                <w:position w:val="-12"/>
                <w:szCs w:val="24"/>
              </w:rPr>
              <w:object w:dxaOrig="2460" w:dyaOrig="360" w14:anchorId="63CB8DA0">
                <v:shape id="_x0000_i1028" type="#_x0000_t75" style="width:122.5pt;height:18.25pt" o:ole="">
                  <v:imagedata r:id="rId13" o:title=""/>
                </v:shape>
                <o:OLEObject Type="Embed" ProgID="Equation.DSMT4" ShapeID="_x0000_i1028" DrawAspect="Content" ObjectID="_1795019096" r:id="rId14"/>
              </w:object>
            </w:r>
          </w:p>
        </w:tc>
      </w:tr>
      <w:tr w:rsidR="007D7064" w:rsidRPr="00BC23AB" w14:paraId="2DBADD33" w14:textId="77777777" w:rsidTr="003B517A">
        <w:trPr>
          <w:trHeight w:val="2425"/>
        </w:trPr>
        <w:tc>
          <w:tcPr>
            <w:tcW w:w="1260" w:type="dxa"/>
          </w:tcPr>
          <w:p w14:paraId="36A12AF5"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Fleet CPUEs and Joint CPUE</w:t>
            </w:r>
          </w:p>
          <w:p w14:paraId="5FF9CD85" w14:textId="77777777" w:rsidR="007D7064" w:rsidRPr="00BC23AB" w:rsidRDefault="007D7064" w:rsidP="003B517A">
            <w:pPr>
              <w:rPr>
                <w:rFonts w:ascii="Times New Roman" w:hAnsi="Times New Roman" w:cs="Times New Roman"/>
                <w:szCs w:val="24"/>
              </w:rPr>
            </w:pPr>
          </w:p>
        </w:tc>
        <w:tc>
          <w:tcPr>
            <w:tcW w:w="2531" w:type="dxa"/>
            <w:vAlign w:val="center"/>
          </w:tcPr>
          <w:p w14:paraId="0D4E6353"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CHN (2013-2023)</w:t>
            </w:r>
          </w:p>
          <w:p w14:paraId="1345323C" w14:textId="77777777" w:rsidR="007D7064" w:rsidRPr="00BC23AB" w:rsidRDefault="007D7064" w:rsidP="003B517A">
            <w:pPr>
              <w:rPr>
                <w:rFonts w:ascii="Times New Roman" w:hAnsi="Times New Roman" w:cs="Times New Roman"/>
                <w:szCs w:val="24"/>
              </w:rPr>
            </w:pPr>
            <w:proofErr w:type="spellStart"/>
            <w:r w:rsidRPr="00BC23AB">
              <w:rPr>
                <w:rFonts w:ascii="Times New Roman" w:hAnsi="Times New Roman" w:cs="Times New Roman"/>
                <w:szCs w:val="24"/>
              </w:rPr>
              <w:t>JPN_late</w:t>
            </w:r>
            <w:proofErr w:type="spellEnd"/>
            <w:r w:rsidRPr="00BC23AB">
              <w:rPr>
                <w:rFonts w:ascii="Times New Roman" w:hAnsi="Times New Roman" w:cs="Times New Roman"/>
                <w:szCs w:val="24"/>
              </w:rPr>
              <w:t xml:space="preserve"> (1994-2023)</w:t>
            </w:r>
          </w:p>
          <w:p w14:paraId="60A4DB6C"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KOR (2001-2023)</w:t>
            </w:r>
          </w:p>
          <w:p w14:paraId="2F829DD8"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RUS (1994-2021)</w:t>
            </w:r>
          </w:p>
          <w:p w14:paraId="40EE389E" w14:textId="77777777" w:rsidR="007D7064" w:rsidRPr="00BC23AB" w:rsidRDefault="007D7064" w:rsidP="003B517A">
            <w:pPr>
              <w:rPr>
                <w:rFonts w:ascii="Times New Roman" w:hAnsi="Times New Roman" w:cs="Times New Roman"/>
                <w:szCs w:val="24"/>
              </w:rPr>
            </w:pPr>
            <w:proofErr w:type="spellStart"/>
            <w:r w:rsidRPr="00BC23AB">
              <w:rPr>
                <w:rFonts w:ascii="Times New Roman" w:hAnsi="Times New Roman" w:cs="Times New Roman"/>
                <w:szCs w:val="24"/>
              </w:rPr>
              <w:t>CT_early</w:t>
            </w:r>
            <w:proofErr w:type="spellEnd"/>
            <w:r w:rsidRPr="00BC23AB">
              <w:rPr>
                <w:rFonts w:ascii="Times New Roman" w:hAnsi="Times New Roman" w:cs="Times New Roman"/>
                <w:szCs w:val="24"/>
              </w:rPr>
              <w:t xml:space="preserve"> (2001-2010)</w:t>
            </w:r>
          </w:p>
          <w:p w14:paraId="0DFED460" w14:textId="77777777" w:rsidR="007D7064" w:rsidRPr="00BC23AB" w:rsidRDefault="007D7064" w:rsidP="003B517A">
            <w:pPr>
              <w:rPr>
                <w:rFonts w:ascii="Times New Roman" w:hAnsi="Times New Roman" w:cs="Times New Roman"/>
                <w:szCs w:val="24"/>
              </w:rPr>
            </w:pPr>
            <w:proofErr w:type="spellStart"/>
            <w:r w:rsidRPr="00BC23AB">
              <w:rPr>
                <w:rFonts w:ascii="Times New Roman" w:hAnsi="Times New Roman" w:cs="Times New Roman"/>
                <w:szCs w:val="24"/>
              </w:rPr>
              <w:t>CT_late</w:t>
            </w:r>
            <w:proofErr w:type="spellEnd"/>
            <w:r w:rsidRPr="00BC23AB">
              <w:rPr>
                <w:rFonts w:ascii="Times New Roman" w:hAnsi="Times New Roman" w:cs="Times New Roman"/>
                <w:szCs w:val="24"/>
              </w:rPr>
              <w:t xml:space="preserve"> (2011-2023)</w:t>
            </w:r>
          </w:p>
          <w:p w14:paraId="04262B97"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object w:dxaOrig="1300" w:dyaOrig="420" w14:anchorId="13052E63">
                <v:shape id="_x0000_i1029" type="#_x0000_t75" style="width:66.65pt;height:20.95pt" o:ole="">
                  <v:imagedata r:id="rId15" o:title=""/>
                </v:shape>
                <o:OLEObject Type="Embed" ProgID="Equation.DSMT4" ShapeID="_x0000_i1029" DrawAspect="Content" ObjectID="_1795019097" r:id="rId16"/>
              </w:object>
            </w:r>
          </w:p>
          <w:p w14:paraId="4762E29F"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position w:val="-14"/>
                <w:szCs w:val="24"/>
              </w:rPr>
              <w:object w:dxaOrig="1340" w:dyaOrig="400" w14:anchorId="48D137B9">
                <v:shape id="_x0000_i1030" type="#_x0000_t75" style="width:67.15pt;height:19.9pt" o:ole="">
                  <v:imagedata r:id="rId17" o:title=""/>
                </v:shape>
                <o:OLEObject Type="Embed" ProgID="Equation.DSMT4" ShapeID="_x0000_i1030" DrawAspect="Content" ObjectID="_1795019098" r:id="rId18"/>
              </w:object>
            </w:r>
          </w:p>
          <w:p w14:paraId="379CD264"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object w:dxaOrig="2420" w:dyaOrig="400" w14:anchorId="1D53910C">
                <v:shape id="_x0000_i1031" type="#_x0000_t75" style="width:122.5pt;height:19.9pt" o:ole="">
                  <v:imagedata r:id="rId19" o:title=""/>
                </v:shape>
                <o:OLEObject Type="Embed" ProgID="Equation.DSMT4" ShapeID="_x0000_i1031" DrawAspect="Content" ObjectID="_1795019099" r:id="rId20"/>
              </w:object>
            </w:r>
          </w:p>
          <w:p w14:paraId="16401DFF"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 xml:space="preserve">where </w:t>
            </w:r>
            <w:r w:rsidRPr="00BC23AB">
              <w:rPr>
                <w:rFonts w:ascii="Times New Roman" w:hAnsi="Times New Roman" w:cs="Times New Roman"/>
                <w:position w:val="-14"/>
                <w:szCs w:val="24"/>
              </w:rPr>
              <w:object w:dxaOrig="1060" w:dyaOrig="400" w14:anchorId="29F02EDC">
                <v:shape id="_x0000_i1032" type="#_x0000_t75" style="width:52.1pt;height:19.9pt" o:ole="">
                  <v:imagedata r:id="rId21" o:title=""/>
                </v:shape>
                <o:OLEObject Type="Embed" ProgID="Equation.DSMT4" ShapeID="_x0000_i1032" DrawAspect="Content" ObjectID="_1795019100" r:id="rId22"/>
              </w:object>
            </w:r>
            <w:r w:rsidRPr="00BC23AB">
              <w:rPr>
                <w:rFonts w:ascii="Times New Roman" w:hAnsi="Times New Roman" w:cs="Times New Roman"/>
                <w:szCs w:val="24"/>
              </w:rPr>
              <w:t>is computed except for the 2020 biomass survey (</w:t>
            </w:r>
            <w:r w:rsidRPr="00BC23AB">
              <w:rPr>
                <w:rFonts w:ascii="Times New Roman" w:hAnsi="Times New Roman" w:cs="Times New Roman"/>
                <w:i/>
                <w:szCs w:val="24"/>
              </w:rPr>
              <w:t>c</w:t>
            </w:r>
            <w:r w:rsidRPr="00BC23AB">
              <w:rPr>
                <w:rFonts w:ascii="Times New Roman" w:hAnsi="Times New Roman" w:cs="Times New Roman"/>
                <w:szCs w:val="24"/>
              </w:rPr>
              <w:t>=5)</w:t>
            </w:r>
          </w:p>
        </w:tc>
        <w:tc>
          <w:tcPr>
            <w:tcW w:w="2531" w:type="dxa"/>
          </w:tcPr>
          <w:p w14:paraId="34CB870B"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Joint CPUE (1994-2023)</w:t>
            </w:r>
          </w:p>
          <w:p w14:paraId="7F088ECE"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position w:val="-14"/>
                <w:szCs w:val="24"/>
              </w:rPr>
              <w:object w:dxaOrig="1820" w:dyaOrig="420" w14:anchorId="7E427BEB">
                <v:shape id="_x0000_i1033" type="#_x0000_t75" style="width:92.4pt;height:20.95pt" o:ole="">
                  <v:imagedata r:id="rId23" o:title=""/>
                </v:shape>
                <o:OLEObject Type="Embed" ProgID="Equation.DSMT4" ShapeID="_x0000_i1033" DrawAspect="Content" ObjectID="_1795019101" r:id="rId24"/>
              </w:object>
            </w:r>
          </w:p>
          <w:p w14:paraId="065B5E90"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position w:val="-14"/>
                <w:szCs w:val="24"/>
              </w:rPr>
              <w:object w:dxaOrig="2340" w:dyaOrig="400" w14:anchorId="5798E9F2">
                <v:shape id="_x0000_i1034" type="#_x0000_t75" style="width:117.15pt;height:19.9pt" o:ole="">
                  <v:imagedata r:id="rId25" o:title=""/>
                </v:shape>
                <o:OLEObject Type="Embed" ProgID="Equation.DSMT4" ShapeID="_x0000_i1034" DrawAspect="Content" ObjectID="_1795019102" r:id="rId26"/>
              </w:object>
            </w:r>
          </w:p>
        </w:tc>
        <w:tc>
          <w:tcPr>
            <w:tcW w:w="3393" w:type="dxa"/>
          </w:tcPr>
          <w:p w14:paraId="7A47792D"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CHN (2013-2022)</w:t>
            </w:r>
          </w:p>
          <w:p w14:paraId="23009C66" w14:textId="77777777" w:rsidR="007D7064" w:rsidRPr="00BC23AB" w:rsidRDefault="007D7064" w:rsidP="003B517A">
            <w:pPr>
              <w:rPr>
                <w:rFonts w:ascii="Times New Roman" w:hAnsi="Times New Roman" w:cs="Times New Roman"/>
                <w:szCs w:val="24"/>
              </w:rPr>
            </w:pPr>
            <w:proofErr w:type="spellStart"/>
            <w:r w:rsidRPr="00BC23AB">
              <w:rPr>
                <w:rFonts w:ascii="Times New Roman" w:hAnsi="Times New Roman" w:cs="Times New Roman"/>
                <w:szCs w:val="24"/>
              </w:rPr>
              <w:t>JPN_early</w:t>
            </w:r>
            <w:proofErr w:type="spellEnd"/>
            <w:r w:rsidRPr="00BC23AB">
              <w:rPr>
                <w:rFonts w:ascii="Times New Roman" w:hAnsi="Times New Roman" w:cs="Times New Roman"/>
                <w:szCs w:val="24"/>
              </w:rPr>
              <w:t xml:space="preserve"> (1980-1993, time-varying </w:t>
            </w:r>
            <w:r w:rsidRPr="00BC23AB">
              <w:rPr>
                <w:rFonts w:ascii="Times New Roman" w:hAnsi="Times New Roman" w:cs="Times New Roman"/>
                <w:i/>
                <w:szCs w:val="24"/>
              </w:rPr>
              <w:t>q</w:t>
            </w:r>
            <w:r w:rsidRPr="00BC23AB">
              <w:rPr>
                <w:rFonts w:ascii="Times New Roman" w:hAnsi="Times New Roman" w:cs="Times New Roman"/>
                <w:szCs w:val="24"/>
              </w:rPr>
              <w:t>)</w:t>
            </w:r>
          </w:p>
          <w:p w14:paraId="697CC201" w14:textId="77777777" w:rsidR="007D7064" w:rsidRPr="00BC23AB" w:rsidRDefault="007D7064" w:rsidP="003B517A">
            <w:pPr>
              <w:rPr>
                <w:rFonts w:ascii="Times New Roman" w:hAnsi="Times New Roman" w:cs="Times New Roman"/>
                <w:szCs w:val="24"/>
              </w:rPr>
            </w:pPr>
            <w:proofErr w:type="spellStart"/>
            <w:r w:rsidRPr="00BC23AB">
              <w:rPr>
                <w:rFonts w:ascii="Times New Roman" w:hAnsi="Times New Roman" w:cs="Times New Roman"/>
                <w:szCs w:val="24"/>
              </w:rPr>
              <w:t>JPN_late</w:t>
            </w:r>
            <w:proofErr w:type="spellEnd"/>
            <w:r w:rsidRPr="00BC23AB">
              <w:rPr>
                <w:rFonts w:ascii="Times New Roman" w:hAnsi="Times New Roman" w:cs="Times New Roman"/>
                <w:szCs w:val="24"/>
              </w:rPr>
              <w:t xml:space="preserve"> (1994-2022)</w:t>
            </w:r>
          </w:p>
          <w:p w14:paraId="722B8F1B"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KOR (2001-2022)</w:t>
            </w:r>
          </w:p>
          <w:p w14:paraId="0C1DEA7C"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 xml:space="preserve">RUS (1994-2022) </w:t>
            </w:r>
          </w:p>
          <w:p w14:paraId="72B94B45" w14:textId="77777777" w:rsidR="007D7064" w:rsidRPr="00BC23AB" w:rsidRDefault="007D7064" w:rsidP="003B517A">
            <w:pPr>
              <w:rPr>
                <w:rFonts w:ascii="Times New Roman" w:hAnsi="Times New Roman" w:cs="Times New Roman"/>
                <w:szCs w:val="24"/>
              </w:rPr>
            </w:pPr>
            <w:proofErr w:type="spellStart"/>
            <w:r w:rsidRPr="00BC23AB">
              <w:rPr>
                <w:rFonts w:ascii="Times New Roman" w:hAnsi="Times New Roman" w:cs="Times New Roman"/>
                <w:szCs w:val="24"/>
              </w:rPr>
              <w:t>CT_early</w:t>
            </w:r>
            <w:proofErr w:type="spellEnd"/>
            <w:r w:rsidRPr="00BC23AB">
              <w:rPr>
                <w:rFonts w:ascii="Times New Roman" w:hAnsi="Times New Roman" w:cs="Times New Roman"/>
                <w:szCs w:val="24"/>
              </w:rPr>
              <w:t xml:space="preserve"> (2001-2010)</w:t>
            </w:r>
          </w:p>
          <w:p w14:paraId="4989870F" w14:textId="77777777" w:rsidR="007D7064" w:rsidRPr="00BC23AB" w:rsidRDefault="007D7064" w:rsidP="003B517A">
            <w:pPr>
              <w:rPr>
                <w:rFonts w:ascii="Times New Roman" w:hAnsi="Times New Roman" w:cs="Times New Roman"/>
                <w:szCs w:val="24"/>
              </w:rPr>
            </w:pPr>
            <w:proofErr w:type="spellStart"/>
            <w:r w:rsidRPr="00BC23AB">
              <w:rPr>
                <w:rFonts w:ascii="Times New Roman" w:hAnsi="Times New Roman" w:cs="Times New Roman"/>
                <w:szCs w:val="24"/>
              </w:rPr>
              <w:t>CT_late</w:t>
            </w:r>
            <w:proofErr w:type="spellEnd"/>
            <w:r w:rsidRPr="00BC23AB">
              <w:rPr>
                <w:rFonts w:ascii="Times New Roman" w:hAnsi="Times New Roman" w:cs="Times New Roman"/>
                <w:szCs w:val="24"/>
              </w:rPr>
              <w:t xml:space="preserve"> (2011-2023)</w:t>
            </w:r>
          </w:p>
          <w:p w14:paraId="3C0F20FE"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object w:dxaOrig="1300" w:dyaOrig="420" w14:anchorId="2053C142">
                <v:shape id="_x0000_i1035" type="#_x0000_t75" style="width:66.65pt;height:20.95pt" o:ole="">
                  <v:imagedata r:id="rId15" o:title=""/>
                </v:shape>
                <o:OLEObject Type="Embed" ProgID="Equation.DSMT4" ShapeID="_x0000_i1035" DrawAspect="Content" ObjectID="_1795019103" r:id="rId27"/>
              </w:object>
            </w:r>
          </w:p>
          <w:p w14:paraId="2B71823F"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position w:val="-14"/>
                <w:szCs w:val="24"/>
              </w:rPr>
              <w:object w:dxaOrig="1340" w:dyaOrig="400" w14:anchorId="4829BA5F">
                <v:shape id="_x0000_i1036" type="#_x0000_t75" style="width:67.15pt;height:19.9pt" o:ole="">
                  <v:imagedata r:id="rId28" o:title=""/>
                </v:shape>
                <o:OLEObject Type="Embed" ProgID="Equation.DSMT4" ShapeID="_x0000_i1036" DrawAspect="Content" ObjectID="_1795019104" r:id="rId29"/>
              </w:object>
            </w:r>
          </w:p>
          <w:p w14:paraId="3C9E79C9"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object w:dxaOrig="2420" w:dyaOrig="400" w14:anchorId="03DFAD9A">
                <v:shape id="_x0000_i1037" type="#_x0000_t75" style="width:122.5pt;height:19.9pt" o:ole="">
                  <v:imagedata r:id="rId19" o:title=""/>
                </v:shape>
                <o:OLEObject Type="Embed" ProgID="Equation.DSMT4" ShapeID="_x0000_i1037" DrawAspect="Content" ObjectID="_1795019105" r:id="rId30"/>
              </w:object>
            </w:r>
          </w:p>
          <w:p w14:paraId="26B2F820"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 xml:space="preserve">where </w:t>
            </w:r>
            <w:r w:rsidRPr="00BC23AB">
              <w:rPr>
                <w:rFonts w:ascii="Times New Roman" w:hAnsi="Times New Roman" w:cs="Times New Roman"/>
                <w:position w:val="-14"/>
                <w:szCs w:val="24"/>
              </w:rPr>
              <w:object w:dxaOrig="1060" w:dyaOrig="400" w14:anchorId="37138D51">
                <v:shape id="_x0000_i1038" type="#_x0000_t75" style="width:52.1pt;height:19.9pt" o:ole="">
                  <v:imagedata r:id="rId21" o:title=""/>
                </v:shape>
                <o:OLEObject Type="Embed" ProgID="Equation.DSMT4" ShapeID="_x0000_i1038" DrawAspect="Content" ObjectID="_1795019106" r:id="rId31"/>
              </w:object>
            </w:r>
            <w:r w:rsidRPr="00BC23AB">
              <w:rPr>
                <w:rFonts w:ascii="Times New Roman" w:hAnsi="Times New Roman" w:cs="Times New Roman"/>
                <w:szCs w:val="24"/>
              </w:rPr>
              <w:t>is computed except for the 2020 biomass survey (</w:t>
            </w:r>
            <w:r w:rsidRPr="00BC23AB">
              <w:rPr>
                <w:rFonts w:ascii="Times New Roman" w:hAnsi="Times New Roman" w:cs="Times New Roman"/>
                <w:i/>
                <w:szCs w:val="24"/>
              </w:rPr>
              <w:t>c</w:t>
            </w:r>
            <w:r w:rsidRPr="00BC23AB">
              <w:rPr>
                <w:rFonts w:ascii="Times New Roman" w:hAnsi="Times New Roman" w:cs="Times New Roman"/>
                <w:szCs w:val="24"/>
              </w:rPr>
              <w:t>=6)</w:t>
            </w:r>
          </w:p>
        </w:tc>
        <w:tc>
          <w:tcPr>
            <w:tcW w:w="3219" w:type="dxa"/>
          </w:tcPr>
          <w:p w14:paraId="3AE5B0E0" w14:textId="77777777" w:rsidR="007D7064" w:rsidRPr="00BC23AB" w:rsidRDefault="007D7064" w:rsidP="003B517A">
            <w:pPr>
              <w:rPr>
                <w:rFonts w:ascii="Times New Roman" w:hAnsi="Times New Roman" w:cs="Times New Roman"/>
                <w:szCs w:val="24"/>
              </w:rPr>
            </w:pPr>
            <w:proofErr w:type="spellStart"/>
            <w:r w:rsidRPr="00BC23AB">
              <w:rPr>
                <w:rFonts w:ascii="Times New Roman" w:hAnsi="Times New Roman" w:cs="Times New Roman"/>
                <w:szCs w:val="24"/>
              </w:rPr>
              <w:t>JPN_early</w:t>
            </w:r>
            <w:proofErr w:type="spellEnd"/>
            <w:r w:rsidRPr="00BC23AB">
              <w:rPr>
                <w:rFonts w:ascii="Times New Roman" w:hAnsi="Times New Roman" w:cs="Times New Roman"/>
                <w:szCs w:val="24"/>
              </w:rPr>
              <w:t xml:space="preserve"> (1980-1993, </w:t>
            </w:r>
          </w:p>
          <w:p w14:paraId="18BF65A2"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 xml:space="preserve">time-varying </w:t>
            </w:r>
            <w:r w:rsidRPr="00BC23AB">
              <w:rPr>
                <w:rFonts w:ascii="Times New Roman" w:hAnsi="Times New Roman" w:cs="Times New Roman"/>
                <w:i/>
                <w:szCs w:val="24"/>
              </w:rPr>
              <w:t>q</w:t>
            </w:r>
            <w:r w:rsidRPr="00BC23AB">
              <w:rPr>
                <w:rFonts w:ascii="Times New Roman" w:hAnsi="Times New Roman" w:cs="Times New Roman"/>
                <w:szCs w:val="24"/>
              </w:rPr>
              <w:t>)</w:t>
            </w:r>
          </w:p>
          <w:p w14:paraId="01AAACAE"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position w:val="-14"/>
                <w:szCs w:val="24"/>
              </w:rPr>
              <w:object w:dxaOrig="1440" w:dyaOrig="420" w14:anchorId="042121E3">
                <v:shape id="_x0000_i1039" type="#_x0000_t75" style="width:1in;height:20.95pt" o:ole="">
                  <v:imagedata r:id="rId32" o:title=""/>
                </v:shape>
                <o:OLEObject Type="Embed" ProgID="Equation.DSMT4" ShapeID="_x0000_i1039" DrawAspect="Content" ObjectID="_1795019107" r:id="rId33"/>
              </w:object>
            </w:r>
          </w:p>
          <w:p w14:paraId="0BAF44DD"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position w:val="-14"/>
                <w:szCs w:val="24"/>
              </w:rPr>
              <w:object w:dxaOrig="1440" w:dyaOrig="400" w14:anchorId="061DC38E">
                <v:shape id="_x0000_i1040" type="#_x0000_t75" style="width:1in;height:19.9pt" o:ole="">
                  <v:imagedata r:id="rId34" o:title=""/>
                </v:shape>
                <o:OLEObject Type="Embed" ProgID="Equation.DSMT4" ShapeID="_x0000_i1040" DrawAspect="Content" ObjectID="_1795019108" r:id="rId35"/>
              </w:object>
            </w:r>
          </w:p>
          <w:p w14:paraId="5DF187DC"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position w:val="-14"/>
                <w:szCs w:val="24"/>
              </w:rPr>
              <w:object w:dxaOrig="2560" w:dyaOrig="400" w14:anchorId="3EE3DA01">
                <v:shape id="_x0000_i1041" type="#_x0000_t75" style="width:128.4pt;height:19.9pt" o:ole="">
                  <v:imagedata r:id="rId36" o:title=""/>
                </v:shape>
                <o:OLEObject Type="Embed" ProgID="Equation.DSMT4" ShapeID="_x0000_i1041" DrawAspect="Content" ObjectID="_1795019109" r:id="rId37"/>
              </w:object>
            </w:r>
          </w:p>
          <w:p w14:paraId="15F5EEE3" w14:textId="77777777" w:rsidR="007D7064" w:rsidRPr="00BC23AB" w:rsidRDefault="007D7064" w:rsidP="003B517A">
            <w:pPr>
              <w:rPr>
                <w:rFonts w:ascii="Times New Roman" w:hAnsi="Times New Roman" w:cs="Times New Roman"/>
                <w:szCs w:val="24"/>
              </w:rPr>
            </w:pPr>
          </w:p>
          <w:p w14:paraId="16DA3B35"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Joint CPUE (1994-2023)</w:t>
            </w:r>
          </w:p>
          <w:p w14:paraId="4D1E1155"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position w:val="-14"/>
                <w:szCs w:val="24"/>
              </w:rPr>
              <w:object w:dxaOrig="1820" w:dyaOrig="420" w14:anchorId="462F33C7">
                <v:shape id="_x0000_i1042" type="#_x0000_t75" style="width:92.4pt;height:20.95pt" o:ole="">
                  <v:imagedata r:id="rId38" o:title=""/>
                </v:shape>
                <o:OLEObject Type="Embed" ProgID="Equation.DSMT4" ShapeID="_x0000_i1042" DrawAspect="Content" ObjectID="_1795019110" r:id="rId39"/>
              </w:object>
            </w:r>
          </w:p>
          <w:p w14:paraId="158BC2BF"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position w:val="-14"/>
                <w:szCs w:val="24"/>
              </w:rPr>
              <w:object w:dxaOrig="2340" w:dyaOrig="400" w14:anchorId="1BE223D9">
                <v:shape id="_x0000_i1043" type="#_x0000_t75" style="width:117.15pt;height:19.9pt" o:ole="">
                  <v:imagedata r:id="rId40" o:title=""/>
                </v:shape>
                <o:OLEObject Type="Embed" ProgID="Equation.DSMT4" ShapeID="_x0000_i1043" DrawAspect="Content" ObjectID="_1795019111" r:id="rId41"/>
              </w:object>
            </w:r>
          </w:p>
        </w:tc>
      </w:tr>
      <w:tr w:rsidR="007D7064" w:rsidRPr="00BC23AB" w14:paraId="50B7063F" w14:textId="77777777" w:rsidTr="003B517A">
        <w:trPr>
          <w:trHeight w:val="579"/>
        </w:trPr>
        <w:tc>
          <w:tcPr>
            <w:tcW w:w="1260" w:type="dxa"/>
            <w:vAlign w:val="center"/>
          </w:tcPr>
          <w:p w14:paraId="74C4AFC3"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Hyper-depletion/stability</w:t>
            </w:r>
          </w:p>
        </w:tc>
        <w:tc>
          <w:tcPr>
            <w:tcW w:w="5062" w:type="dxa"/>
            <w:gridSpan w:val="2"/>
            <w:vAlign w:val="center"/>
          </w:tcPr>
          <w:p w14:paraId="3897BB8F"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A common parameter for all fisheries with a prior</w:t>
            </w:r>
          </w:p>
          <w:p w14:paraId="30033032"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 xml:space="preserve">distribution, </w:t>
            </w:r>
            <w:r w:rsidRPr="00BC23AB">
              <w:rPr>
                <w:rFonts w:ascii="Times New Roman" w:hAnsi="Times New Roman" w:cs="Times New Roman"/>
                <w:i/>
                <w:szCs w:val="24"/>
              </w:rPr>
              <w:t xml:space="preserve">b </w:t>
            </w:r>
            <w:r w:rsidRPr="00BC23AB">
              <w:rPr>
                <w:rFonts w:ascii="Times New Roman" w:hAnsi="Times New Roman" w:cs="Times New Roman"/>
                <w:szCs w:val="24"/>
              </w:rPr>
              <w:t xml:space="preserve">~ </w:t>
            </w:r>
            <w:proofErr w:type="gramStart"/>
            <w:r w:rsidRPr="00BC23AB">
              <w:rPr>
                <w:rFonts w:ascii="Times New Roman" w:hAnsi="Times New Roman" w:cs="Times New Roman"/>
                <w:szCs w:val="24"/>
              </w:rPr>
              <w:t>U(</w:t>
            </w:r>
            <w:proofErr w:type="gramEnd"/>
            <w:r w:rsidRPr="00BC23AB">
              <w:rPr>
                <w:rFonts w:ascii="Times New Roman" w:hAnsi="Times New Roman" w:cs="Times New Roman"/>
                <w:szCs w:val="24"/>
              </w:rPr>
              <w:t>0, 1)</w:t>
            </w:r>
          </w:p>
        </w:tc>
        <w:tc>
          <w:tcPr>
            <w:tcW w:w="3393" w:type="dxa"/>
            <w:vAlign w:val="center"/>
          </w:tcPr>
          <w:p w14:paraId="055CC070"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 xml:space="preserve">A common parameter for all fisheries but </w:t>
            </w:r>
            <w:proofErr w:type="spellStart"/>
            <w:r w:rsidRPr="00BC23AB">
              <w:rPr>
                <w:rFonts w:ascii="Times New Roman" w:hAnsi="Times New Roman" w:cs="Times New Roman"/>
                <w:szCs w:val="24"/>
              </w:rPr>
              <w:t>JPN_early</w:t>
            </w:r>
            <w:proofErr w:type="spellEnd"/>
            <w:r w:rsidRPr="00BC23AB">
              <w:rPr>
                <w:rFonts w:ascii="Times New Roman" w:hAnsi="Times New Roman" w:cs="Times New Roman"/>
                <w:szCs w:val="24"/>
              </w:rPr>
              <w:t xml:space="preserve">, with a prior distribution, </w:t>
            </w:r>
            <w:r w:rsidRPr="00BC23AB">
              <w:rPr>
                <w:rFonts w:ascii="Times New Roman" w:hAnsi="Times New Roman" w:cs="Times New Roman"/>
                <w:i/>
                <w:szCs w:val="24"/>
              </w:rPr>
              <w:t>b</w:t>
            </w:r>
            <w:r w:rsidRPr="00BC23AB">
              <w:rPr>
                <w:rFonts w:ascii="Times New Roman" w:hAnsi="Times New Roman" w:cs="Times New Roman"/>
                <w:szCs w:val="24"/>
              </w:rPr>
              <w:t xml:space="preserve"> ~ </w:t>
            </w:r>
            <w:proofErr w:type="gramStart"/>
            <w:r w:rsidRPr="00BC23AB">
              <w:rPr>
                <w:rFonts w:ascii="Times New Roman" w:hAnsi="Times New Roman" w:cs="Times New Roman"/>
                <w:szCs w:val="24"/>
              </w:rPr>
              <w:t>U(</w:t>
            </w:r>
            <w:proofErr w:type="gramEnd"/>
            <w:r w:rsidRPr="00BC23AB">
              <w:rPr>
                <w:rFonts w:ascii="Times New Roman" w:hAnsi="Times New Roman" w:cs="Times New Roman"/>
                <w:szCs w:val="24"/>
              </w:rPr>
              <w:t xml:space="preserve">0, 1) </w:t>
            </w:r>
          </w:p>
          <w:p w14:paraId="524F4D19"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w:t>
            </w:r>
            <w:r w:rsidRPr="00BC23AB">
              <w:rPr>
                <w:rFonts w:ascii="Times New Roman" w:hAnsi="Times New Roman" w:cs="Times New Roman"/>
                <w:i/>
                <w:szCs w:val="24"/>
              </w:rPr>
              <w:t>b</w:t>
            </w:r>
            <w:r w:rsidRPr="00BC23AB">
              <w:rPr>
                <w:rFonts w:ascii="Times New Roman" w:hAnsi="Times New Roman" w:cs="Times New Roman"/>
                <w:szCs w:val="24"/>
              </w:rPr>
              <w:t xml:space="preserve"> for </w:t>
            </w:r>
            <w:proofErr w:type="spellStart"/>
            <w:r w:rsidRPr="00BC23AB">
              <w:rPr>
                <w:rFonts w:ascii="Times New Roman" w:hAnsi="Times New Roman" w:cs="Times New Roman"/>
                <w:szCs w:val="24"/>
              </w:rPr>
              <w:t>JPN_early</w:t>
            </w:r>
            <w:proofErr w:type="spellEnd"/>
            <w:r w:rsidRPr="00BC23AB">
              <w:rPr>
                <w:rFonts w:ascii="Times New Roman" w:hAnsi="Times New Roman" w:cs="Times New Roman"/>
                <w:szCs w:val="24"/>
              </w:rPr>
              <w:t xml:space="preserve"> is fixed at 1]</w:t>
            </w:r>
          </w:p>
        </w:tc>
        <w:tc>
          <w:tcPr>
            <w:tcW w:w="3219" w:type="dxa"/>
            <w:vAlign w:val="center"/>
          </w:tcPr>
          <w:p w14:paraId="474D8BB4"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i/>
                <w:szCs w:val="24"/>
              </w:rPr>
              <w:t>b</w:t>
            </w:r>
            <w:r w:rsidRPr="00BC23AB">
              <w:rPr>
                <w:rFonts w:ascii="Times New Roman" w:hAnsi="Times New Roman" w:cs="Times New Roman"/>
                <w:szCs w:val="24"/>
              </w:rPr>
              <w:t xml:space="preserve"> ~ U (0, 1) for joint CPUE.</w:t>
            </w:r>
          </w:p>
          <w:p w14:paraId="04F54725"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w:t>
            </w:r>
            <w:r w:rsidRPr="00BC23AB">
              <w:rPr>
                <w:rFonts w:ascii="Times New Roman" w:hAnsi="Times New Roman" w:cs="Times New Roman"/>
                <w:i/>
                <w:szCs w:val="24"/>
              </w:rPr>
              <w:t>b</w:t>
            </w:r>
            <w:r w:rsidRPr="00BC23AB">
              <w:rPr>
                <w:rFonts w:ascii="Times New Roman" w:hAnsi="Times New Roman" w:cs="Times New Roman"/>
                <w:szCs w:val="24"/>
              </w:rPr>
              <w:t xml:space="preserve"> for </w:t>
            </w:r>
            <w:proofErr w:type="spellStart"/>
            <w:r w:rsidRPr="00BC23AB">
              <w:rPr>
                <w:rFonts w:ascii="Times New Roman" w:hAnsi="Times New Roman" w:cs="Times New Roman"/>
                <w:szCs w:val="24"/>
              </w:rPr>
              <w:t>JPN_early</w:t>
            </w:r>
            <w:proofErr w:type="spellEnd"/>
            <w:r w:rsidRPr="00BC23AB">
              <w:rPr>
                <w:rFonts w:ascii="Times New Roman" w:hAnsi="Times New Roman" w:cs="Times New Roman"/>
                <w:szCs w:val="24"/>
              </w:rPr>
              <w:t xml:space="preserve"> is fixed at 1]</w:t>
            </w:r>
          </w:p>
        </w:tc>
      </w:tr>
      <w:tr w:rsidR="007D7064" w:rsidRPr="00BC23AB" w14:paraId="7895AB40" w14:textId="77777777" w:rsidTr="003B517A">
        <w:trPr>
          <w:trHeight w:val="579"/>
        </w:trPr>
        <w:tc>
          <w:tcPr>
            <w:tcW w:w="1260" w:type="dxa"/>
          </w:tcPr>
          <w:p w14:paraId="18777462"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 xml:space="preserve">Prior for other than </w:t>
            </w:r>
            <w:proofErr w:type="spellStart"/>
            <w:r w:rsidRPr="00BC23AB">
              <w:rPr>
                <w:rFonts w:ascii="Times New Roman" w:hAnsi="Times New Roman" w:cs="Times New Roman"/>
                <w:i/>
                <w:szCs w:val="24"/>
              </w:rPr>
              <w:t>q</w:t>
            </w:r>
            <w:r w:rsidRPr="00BC23AB">
              <w:rPr>
                <w:rFonts w:ascii="Times New Roman" w:hAnsi="Times New Roman" w:cs="Times New Roman"/>
                <w:i/>
                <w:szCs w:val="24"/>
                <w:vertAlign w:val="subscript"/>
              </w:rPr>
              <w:t>bio</w:t>
            </w:r>
            <w:proofErr w:type="spellEnd"/>
          </w:p>
        </w:tc>
        <w:tc>
          <w:tcPr>
            <w:tcW w:w="11674" w:type="dxa"/>
            <w:gridSpan w:val="4"/>
            <w:vAlign w:val="center"/>
          </w:tcPr>
          <w:p w14:paraId="39B890BE" w14:textId="77777777" w:rsidR="007D7064" w:rsidRPr="00BC23AB" w:rsidRDefault="007D7064" w:rsidP="003B517A">
            <w:pPr>
              <w:rPr>
                <w:rFonts w:ascii="Times New Roman" w:hAnsi="Times New Roman" w:cs="Times New Roman"/>
                <w:szCs w:val="24"/>
              </w:rPr>
            </w:pPr>
            <w:r w:rsidRPr="00BC23AB">
              <w:rPr>
                <w:rFonts w:ascii="Times New Roman" w:hAnsi="Times New Roman" w:cs="Times New Roman"/>
                <w:szCs w:val="24"/>
              </w:rPr>
              <w:t>Own preferred options</w:t>
            </w:r>
          </w:p>
        </w:tc>
      </w:tr>
    </w:tbl>
    <w:p w14:paraId="20D7BB7A" w14:textId="77777777" w:rsidR="007D7064" w:rsidRPr="004F2606" w:rsidRDefault="007D7064" w:rsidP="007D7064">
      <w:pPr>
        <w:rPr>
          <w:rFonts w:ascii="Times New Roman" w:hAnsi="Times New Roman" w:cs="Times New Roman"/>
          <w:sz w:val="24"/>
          <w:szCs w:val="24"/>
        </w:rPr>
        <w:sectPr w:rsidR="007D7064" w:rsidRPr="004F2606" w:rsidSect="000078BE">
          <w:pgSz w:w="15840" w:h="12240" w:orient="landscape"/>
          <w:pgMar w:top="1440" w:right="1440" w:bottom="1440" w:left="1440" w:header="720" w:footer="720" w:gutter="0"/>
          <w:cols w:space="720"/>
          <w:docGrid w:linePitch="360"/>
        </w:sectPr>
      </w:pPr>
    </w:p>
    <w:p w14:paraId="0F3FE94D" w14:textId="77777777" w:rsidR="007D7064" w:rsidRPr="004F2606" w:rsidRDefault="007D7064" w:rsidP="007D7064">
      <w:pPr>
        <w:rPr>
          <w:rFonts w:ascii="Times New Roman" w:hAnsi="Times New Roman" w:cs="Times New Roman"/>
          <w:sz w:val="24"/>
          <w:szCs w:val="24"/>
        </w:rPr>
      </w:pPr>
      <w:r w:rsidRPr="00BC23AB">
        <w:rPr>
          <w:rFonts w:ascii="Times New Roman" w:hAnsi="Times New Roman" w:cs="Times New Roman"/>
          <w:sz w:val="24"/>
          <w:szCs w:val="24"/>
        </w:rPr>
        <w:lastRenderedPageBreak/>
        <w:t>Table 2. Summary of the specified priors for the Bayesian state-space models. “JPN1” = early Japan (1980 – 1993), “JPN2” = late Japan (1994 – 2022), “CT</w:t>
      </w:r>
      <w:r>
        <w:rPr>
          <w:rFonts w:ascii="Times New Roman" w:hAnsi="Times New Roman" w:cs="Times New Roman"/>
          <w:sz w:val="24"/>
          <w:szCs w:val="24"/>
        </w:rPr>
        <w:t>1</w:t>
      </w:r>
      <w:r w:rsidRPr="00BC23AB">
        <w:rPr>
          <w:rFonts w:ascii="Times New Roman" w:hAnsi="Times New Roman" w:cs="Times New Roman"/>
          <w:sz w:val="24"/>
          <w:szCs w:val="24"/>
        </w:rPr>
        <w:t xml:space="preserve">” = </w:t>
      </w:r>
      <w:r>
        <w:rPr>
          <w:rFonts w:ascii="Times New Roman" w:hAnsi="Times New Roman" w:cs="Times New Roman"/>
          <w:sz w:val="24"/>
          <w:szCs w:val="24"/>
        </w:rPr>
        <w:t xml:space="preserve">early </w:t>
      </w:r>
      <w:r w:rsidRPr="00BC23AB">
        <w:rPr>
          <w:rFonts w:ascii="Times New Roman" w:hAnsi="Times New Roman" w:cs="Times New Roman"/>
          <w:sz w:val="24"/>
          <w:szCs w:val="24"/>
        </w:rPr>
        <w:t>Chinese Taipei</w:t>
      </w:r>
      <w:r>
        <w:rPr>
          <w:rFonts w:ascii="Times New Roman" w:hAnsi="Times New Roman" w:cs="Times New Roman"/>
          <w:sz w:val="24"/>
          <w:szCs w:val="24"/>
        </w:rPr>
        <w:t xml:space="preserve"> (2001 – 2010)</w:t>
      </w:r>
      <w:r w:rsidRPr="00BC23AB">
        <w:rPr>
          <w:rFonts w:ascii="Times New Roman" w:hAnsi="Times New Roman" w:cs="Times New Roman"/>
          <w:sz w:val="24"/>
          <w:szCs w:val="24"/>
        </w:rPr>
        <w:t xml:space="preserve">, </w:t>
      </w:r>
      <w:r>
        <w:rPr>
          <w:rFonts w:ascii="Times New Roman" w:hAnsi="Times New Roman" w:cs="Times New Roman"/>
          <w:sz w:val="24"/>
          <w:szCs w:val="24"/>
        </w:rPr>
        <w:t xml:space="preserve">“CT2” = late Chinese Taipei (2011 – 2023), </w:t>
      </w:r>
      <w:r w:rsidRPr="00BC23AB">
        <w:rPr>
          <w:rFonts w:ascii="Times New Roman" w:hAnsi="Times New Roman" w:cs="Times New Roman"/>
          <w:sz w:val="24"/>
          <w:szCs w:val="24"/>
        </w:rPr>
        <w:t>“RUS” = Russia, “KOR” = Korea, “CHN” = China, “</w:t>
      </w:r>
      <w:proofErr w:type="spellStart"/>
      <w:r w:rsidRPr="00BC23AB">
        <w:rPr>
          <w:rFonts w:ascii="Times New Roman" w:hAnsi="Times New Roman" w:cs="Times New Roman"/>
          <w:sz w:val="24"/>
          <w:szCs w:val="24"/>
        </w:rPr>
        <w:t>JPN_bio</w:t>
      </w:r>
      <w:proofErr w:type="spellEnd"/>
      <w:r w:rsidRPr="00BC23AB">
        <w:rPr>
          <w:rFonts w:ascii="Times New Roman" w:hAnsi="Times New Roman" w:cs="Times New Roman"/>
          <w:sz w:val="24"/>
          <w:szCs w:val="24"/>
        </w:rPr>
        <w:t>” = Japan biomass survey.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3756"/>
        <w:gridCol w:w="3798"/>
      </w:tblGrid>
      <w:tr w:rsidR="007D7064" w:rsidRPr="004F2606" w14:paraId="25EA3FDE" w14:textId="77777777" w:rsidTr="003B517A">
        <w:trPr>
          <w:trHeight w:val="506"/>
          <w:jc w:val="center"/>
        </w:trPr>
        <w:tc>
          <w:tcPr>
            <w:tcW w:w="1189" w:type="dxa"/>
            <w:tcBorders>
              <w:top w:val="single" w:sz="4" w:space="0" w:color="auto"/>
              <w:bottom w:val="single" w:sz="4" w:space="0" w:color="auto"/>
            </w:tcBorders>
            <w:noWrap/>
            <w:vAlign w:val="center"/>
            <w:hideMark/>
          </w:tcPr>
          <w:p w14:paraId="21E5E85F" w14:textId="77777777" w:rsidR="007D7064" w:rsidRPr="004F2606" w:rsidRDefault="007D7064" w:rsidP="003B517A">
            <w:pPr>
              <w:rPr>
                <w:rFonts w:ascii="Times New Roman" w:hAnsi="Times New Roman" w:cs="Times New Roman"/>
                <w:b/>
                <w:sz w:val="24"/>
                <w:szCs w:val="24"/>
              </w:rPr>
            </w:pPr>
            <w:r w:rsidRPr="004F2606">
              <w:rPr>
                <w:rFonts w:ascii="Times New Roman" w:hAnsi="Times New Roman" w:cs="Times New Roman"/>
                <w:b/>
                <w:sz w:val="24"/>
                <w:szCs w:val="24"/>
              </w:rPr>
              <w:t>Parameter</w:t>
            </w:r>
          </w:p>
        </w:tc>
        <w:tc>
          <w:tcPr>
            <w:tcW w:w="3756" w:type="dxa"/>
            <w:tcBorders>
              <w:top w:val="single" w:sz="4" w:space="0" w:color="auto"/>
              <w:bottom w:val="single" w:sz="4" w:space="0" w:color="auto"/>
            </w:tcBorders>
            <w:noWrap/>
            <w:vAlign w:val="center"/>
            <w:hideMark/>
          </w:tcPr>
          <w:p w14:paraId="0C103D3C" w14:textId="77777777" w:rsidR="007D7064" w:rsidRPr="004F2606" w:rsidRDefault="007D7064" w:rsidP="003B517A">
            <w:pPr>
              <w:rPr>
                <w:rFonts w:ascii="Times New Roman" w:hAnsi="Times New Roman" w:cs="Times New Roman"/>
                <w:b/>
                <w:sz w:val="24"/>
                <w:szCs w:val="24"/>
              </w:rPr>
            </w:pPr>
            <w:r w:rsidRPr="004F2606">
              <w:rPr>
                <w:rFonts w:ascii="Times New Roman" w:hAnsi="Times New Roman" w:cs="Times New Roman"/>
                <w:b/>
                <w:sz w:val="24"/>
                <w:szCs w:val="24"/>
              </w:rPr>
              <w:t>Description</w:t>
            </w:r>
          </w:p>
        </w:tc>
        <w:tc>
          <w:tcPr>
            <w:tcW w:w="3433" w:type="dxa"/>
            <w:tcBorders>
              <w:top w:val="single" w:sz="4" w:space="0" w:color="auto"/>
              <w:bottom w:val="single" w:sz="4" w:space="0" w:color="auto"/>
            </w:tcBorders>
            <w:noWrap/>
            <w:vAlign w:val="center"/>
            <w:hideMark/>
          </w:tcPr>
          <w:p w14:paraId="6609ED87" w14:textId="77777777" w:rsidR="007D7064" w:rsidRPr="004F2606" w:rsidRDefault="007D7064" w:rsidP="003B517A">
            <w:pPr>
              <w:rPr>
                <w:rFonts w:ascii="Times New Roman" w:hAnsi="Times New Roman" w:cs="Times New Roman"/>
                <w:b/>
                <w:sz w:val="24"/>
                <w:szCs w:val="24"/>
              </w:rPr>
            </w:pPr>
            <w:r w:rsidRPr="004F2606">
              <w:rPr>
                <w:rFonts w:ascii="Times New Roman" w:hAnsi="Times New Roman" w:cs="Times New Roman"/>
                <w:b/>
                <w:sz w:val="24"/>
                <w:szCs w:val="24"/>
              </w:rPr>
              <w:t>Prior</w:t>
            </w:r>
          </w:p>
        </w:tc>
      </w:tr>
      <w:tr w:rsidR="007D7064" w:rsidRPr="004F2606" w14:paraId="61039AC3" w14:textId="77777777" w:rsidTr="003B517A">
        <w:trPr>
          <w:trHeight w:val="506"/>
          <w:jc w:val="center"/>
        </w:trPr>
        <w:tc>
          <w:tcPr>
            <w:tcW w:w="1189" w:type="dxa"/>
            <w:tcBorders>
              <w:top w:val="single" w:sz="4" w:space="0" w:color="auto"/>
            </w:tcBorders>
            <w:noWrap/>
            <w:vAlign w:val="center"/>
            <w:hideMark/>
          </w:tcPr>
          <w:p w14:paraId="26A0E9BD" w14:textId="77777777" w:rsidR="007D7064" w:rsidRPr="004F2606" w:rsidRDefault="007D7064" w:rsidP="003B517A">
            <w:pPr>
              <w:rPr>
                <w:rFonts w:ascii="Times New Roman" w:hAnsi="Times New Roman" w:cs="Times New Roman"/>
                <w:i/>
                <w:sz w:val="24"/>
                <w:szCs w:val="24"/>
              </w:rPr>
            </w:pPr>
            <w:r w:rsidRPr="004F2606">
              <w:rPr>
                <w:rFonts w:ascii="Times New Roman" w:hAnsi="Times New Roman" w:cs="Times New Roman"/>
                <w:i/>
                <w:sz w:val="24"/>
                <w:szCs w:val="24"/>
              </w:rPr>
              <w:t>K</w:t>
            </w:r>
          </w:p>
        </w:tc>
        <w:tc>
          <w:tcPr>
            <w:tcW w:w="3756" w:type="dxa"/>
            <w:tcBorders>
              <w:top w:val="single" w:sz="4" w:space="0" w:color="auto"/>
            </w:tcBorders>
            <w:noWrap/>
            <w:vAlign w:val="center"/>
            <w:hideMark/>
          </w:tcPr>
          <w:p w14:paraId="0633B315"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sz w:val="24"/>
                <w:szCs w:val="24"/>
              </w:rPr>
              <w:t>Carrying capacity (10,000 mt)</w:t>
            </w:r>
          </w:p>
        </w:tc>
        <w:tc>
          <w:tcPr>
            <w:tcW w:w="3433" w:type="dxa"/>
            <w:tcBorders>
              <w:top w:val="single" w:sz="4" w:space="0" w:color="auto"/>
            </w:tcBorders>
            <w:noWrap/>
            <w:vAlign w:val="center"/>
            <w:hideMark/>
          </w:tcPr>
          <w:p w14:paraId="0869E1AF"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32"/>
                <w:sz w:val="24"/>
                <w:szCs w:val="24"/>
              </w:rPr>
              <w:object w:dxaOrig="3560" w:dyaOrig="760" w14:anchorId="4D860B68">
                <v:shape id="_x0000_i1044" type="#_x0000_t75" style="width:178.95pt;height:37.05pt" o:ole="">
                  <v:imagedata r:id="rId42" o:title=""/>
                </v:shape>
                <o:OLEObject Type="Embed" ProgID="Equation.DSMT4" ShapeID="_x0000_i1044" DrawAspect="Content" ObjectID="_1795019112" r:id="rId43"/>
              </w:object>
            </w:r>
          </w:p>
        </w:tc>
      </w:tr>
      <w:tr w:rsidR="007D7064" w:rsidRPr="004F2606" w14:paraId="05B1BF0A" w14:textId="77777777" w:rsidTr="003B517A">
        <w:trPr>
          <w:trHeight w:val="506"/>
          <w:jc w:val="center"/>
        </w:trPr>
        <w:tc>
          <w:tcPr>
            <w:tcW w:w="1189" w:type="dxa"/>
            <w:noWrap/>
            <w:vAlign w:val="center"/>
            <w:hideMark/>
          </w:tcPr>
          <w:p w14:paraId="625520C6" w14:textId="77777777" w:rsidR="007D7064" w:rsidRPr="004F2606" w:rsidRDefault="007D7064" w:rsidP="003B517A">
            <w:pPr>
              <w:rPr>
                <w:rFonts w:ascii="Times New Roman" w:hAnsi="Times New Roman" w:cs="Times New Roman"/>
                <w:i/>
                <w:sz w:val="24"/>
                <w:szCs w:val="24"/>
              </w:rPr>
            </w:pPr>
            <w:r w:rsidRPr="004F2606">
              <w:rPr>
                <w:rFonts w:ascii="Times New Roman" w:hAnsi="Times New Roman" w:cs="Times New Roman"/>
                <w:i/>
                <w:sz w:val="24"/>
                <w:szCs w:val="24"/>
              </w:rPr>
              <w:t>r</w:t>
            </w:r>
          </w:p>
        </w:tc>
        <w:tc>
          <w:tcPr>
            <w:tcW w:w="3756" w:type="dxa"/>
            <w:noWrap/>
            <w:vAlign w:val="center"/>
            <w:hideMark/>
          </w:tcPr>
          <w:p w14:paraId="76D74862"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sz w:val="24"/>
                <w:szCs w:val="24"/>
              </w:rPr>
              <w:t>Intrinsic growth rate (year</w:t>
            </w:r>
            <w:r w:rsidRPr="004F2606">
              <w:rPr>
                <w:rFonts w:ascii="Times New Roman" w:hAnsi="Times New Roman" w:cs="Times New Roman"/>
                <w:sz w:val="24"/>
                <w:szCs w:val="24"/>
                <w:vertAlign w:val="superscript"/>
              </w:rPr>
              <w:t>-1</w:t>
            </w:r>
            <w:r w:rsidRPr="004F2606">
              <w:rPr>
                <w:rFonts w:ascii="Times New Roman" w:hAnsi="Times New Roman" w:cs="Times New Roman"/>
                <w:sz w:val="24"/>
                <w:szCs w:val="24"/>
              </w:rPr>
              <w:t>)</w:t>
            </w:r>
          </w:p>
        </w:tc>
        <w:tc>
          <w:tcPr>
            <w:tcW w:w="3433" w:type="dxa"/>
            <w:noWrap/>
            <w:vAlign w:val="center"/>
            <w:hideMark/>
          </w:tcPr>
          <w:p w14:paraId="3C00CC7E"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32"/>
                <w:sz w:val="24"/>
                <w:szCs w:val="24"/>
              </w:rPr>
              <w:object w:dxaOrig="3420" w:dyaOrig="760" w14:anchorId="2A706AE0">
                <v:shape id="_x0000_i1045" type="#_x0000_t75" style="width:171.95pt;height:37.05pt" o:ole="">
                  <v:imagedata r:id="rId44" o:title=""/>
                </v:shape>
                <o:OLEObject Type="Embed" ProgID="Equation.DSMT4" ShapeID="_x0000_i1045" DrawAspect="Content" ObjectID="_1795019113" r:id="rId45"/>
              </w:object>
            </w:r>
          </w:p>
        </w:tc>
      </w:tr>
      <w:tr w:rsidR="007D7064" w:rsidRPr="004F2606" w14:paraId="50518FD8" w14:textId="77777777" w:rsidTr="003B517A">
        <w:trPr>
          <w:trHeight w:val="506"/>
          <w:jc w:val="center"/>
        </w:trPr>
        <w:tc>
          <w:tcPr>
            <w:tcW w:w="1189" w:type="dxa"/>
            <w:noWrap/>
            <w:vAlign w:val="center"/>
            <w:hideMark/>
          </w:tcPr>
          <w:p w14:paraId="0EFA9E21" w14:textId="77777777" w:rsidR="007D7064" w:rsidRPr="004F2606" w:rsidRDefault="007D7064" w:rsidP="003B517A">
            <w:pPr>
              <w:rPr>
                <w:rFonts w:ascii="Times New Roman" w:hAnsi="Times New Roman" w:cs="Times New Roman"/>
                <w:i/>
                <w:sz w:val="24"/>
                <w:szCs w:val="24"/>
              </w:rPr>
            </w:pPr>
            <w:r w:rsidRPr="004F2606">
              <w:rPr>
                <w:rFonts w:ascii="Times New Roman" w:hAnsi="Times New Roman" w:cs="Times New Roman"/>
                <w:i/>
                <w:sz w:val="24"/>
                <w:szCs w:val="24"/>
              </w:rPr>
              <w:t>M</w:t>
            </w:r>
          </w:p>
        </w:tc>
        <w:tc>
          <w:tcPr>
            <w:tcW w:w="3756" w:type="dxa"/>
            <w:noWrap/>
            <w:vAlign w:val="center"/>
            <w:hideMark/>
          </w:tcPr>
          <w:p w14:paraId="3F911402"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sz w:val="24"/>
                <w:szCs w:val="24"/>
              </w:rPr>
              <w:t>Shape parameter</w:t>
            </w:r>
          </w:p>
        </w:tc>
        <w:tc>
          <w:tcPr>
            <w:tcW w:w="3433" w:type="dxa"/>
            <w:noWrap/>
            <w:vAlign w:val="center"/>
            <w:hideMark/>
          </w:tcPr>
          <w:p w14:paraId="3BB95729"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10"/>
                <w:sz w:val="24"/>
                <w:szCs w:val="24"/>
              </w:rPr>
              <w:object w:dxaOrig="1700" w:dyaOrig="320" w14:anchorId="35C0E1E7">
                <v:shape id="_x0000_i1046" type="#_x0000_t75" style="width:84.35pt;height:15.6pt" o:ole="">
                  <v:imagedata r:id="rId46" o:title=""/>
                </v:shape>
                <o:OLEObject Type="Embed" ProgID="Equation.DSMT4" ShapeID="_x0000_i1046" DrawAspect="Content" ObjectID="_1795019114" r:id="rId47"/>
              </w:object>
            </w:r>
          </w:p>
        </w:tc>
      </w:tr>
      <w:tr w:rsidR="007D7064" w:rsidRPr="004F2606" w14:paraId="525E6879" w14:textId="77777777" w:rsidTr="003B517A">
        <w:trPr>
          <w:trHeight w:val="710"/>
          <w:jc w:val="center"/>
        </w:trPr>
        <w:tc>
          <w:tcPr>
            <w:tcW w:w="1189" w:type="dxa"/>
            <w:noWrap/>
            <w:vAlign w:val="center"/>
            <w:hideMark/>
          </w:tcPr>
          <w:p w14:paraId="6408240A" w14:textId="77777777" w:rsidR="007D7064" w:rsidRPr="004F2606" w:rsidRDefault="007D7064" w:rsidP="003B517A">
            <w:pPr>
              <w:rPr>
                <w:rFonts w:ascii="Times New Roman" w:hAnsi="Times New Roman" w:cs="Times New Roman"/>
                <w:i/>
                <w:sz w:val="24"/>
                <w:szCs w:val="24"/>
              </w:rPr>
            </w:pPr>
            <w:r w:rsidRPr="004F2606">
              <w:rPr>
                <w:rFonts w:ascii="Times New Roman" w:hAnsi="Times New Roman" w:cs="Times New Roman"/>
                <w:i/>
                <w:sz w:val="24"/>
                <w:szCs w:val="24"/>
              </w:rPr>
              <w:t>q</w:t>
            </w:r>
          </w:p>
        </w:tc>
        <w:tc>
          <w:tcPr>
            <w:tcW w:w="3756" w:type="dxa"/>
            <w:noWrap/>
            <w:vAlign w:val="center"/>
            <w:hideMark/>
          </w:tcPr>
          <w:p w14:paraId="275B73EB"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sz w:val="24"/>
                <w:szCs w:val="24"/>
              </w:rPr>
              <w:t>Catchability for fleets (JPN2; CT</w:t>
            </w:r>
            <w:r>
              <w:rPr>
                <w:rFonts w:ascii="Times New Roman" w:hAnsi="Times New Roman" w:cs="Times New Roman"/>
                <w:sz w:val="24"/>
                <w:szCs w:val="24"/>
              </w:rPr>
              <w:t>1</w:t>
            </w:r>
            <w:r w:rsidRPr="004F2606">
              <w:rPr>
                <w:rFonts w:ascii="Times New Roman" w:hAnsi="Times New Roman" w:cs="Times New Roman"/>
                <w:sz w:val="24"/>
                <w:szCs w:val="24"/>
              </w:rPr>
              <w:t>;</w:t>
            </w:r>
            <w:r>
              <w:rPr>
                <w:rFonts w:ascii="Times New Roman" w:hAnsi="Times New Roman" w:cs="Times New Roman"/>
                <w:sz w:val="24"/>
                <w:szCs w:val="24"/>
              </w:rPr>
              <w:t xml:space="preserve"> CT2;</w:t>
            </w:r>
            <w:r w:rsidRPr="004F2606">
              <w:rPr>
                <w:rFonts w:ascii="Times New Roman" w:hAnsi="Times New Roman" w:cs="Times New Roman"/>
                <w:sz w:val="24"/>
                <w:szCs w:val="24"/>
              </w:rPr>
              <w:t xml:space="preserve"> RUS; KOR; CHN and Joint CPUE)</w:t>
            </w:r>
          </w:p>
        </w:tc>
        <w:tc>
          <w:tcPr>
            <w:tcW w:w="3433" w:type="dxa"/>
            <w:noWrap/>
            <w:vAlign w:val="center"/>
            <w:hideMark/>
          </w:tcPr>
          <w:p w14:paraId="7A7AC181"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12"/>
                <w:sz w:val="24"/>
                <w:szCs w:val="24"/>
              </w:rPr>
              <w:object w:dxaOrig="2420" w:dyaOrig="360" w14:anchorId="43A71C2E">
                <v:shape id="_x0000_i1047" type="#_x0000_t75" style="width:122.5pt;height:18.25pt" o:ole="">
                  <v:imagedata r:id="rId48" o:title=""/>
                </v:shape>
                <o:OLEObject Type="Embed" ProgID="Equation.DSMT4" ShapeID="_x0000_i1047" DrawAspect="Content" ObjectID="_1795019115" r:id="rId49"/>
              </w:object>
            </w:r>
          </w:p>
        </w:tc>
      </w:tr>
      <w:tr w:rsidR="007D7064" w:rsidRPr="004F2606" w14:paraId="74D4E68C" w14:textId="77777777" w:rsidTr="003B517A">
        <w:trPr>
          <w:trHeight w:val="506"/>
          <w:jc w:val="center"/>
        </w:trPr>
        <w:tc>
          <w:tcPr>
            <w:tcW w:w="1189" w:type="dxa"/>
            <w:noWrap/>
            <w:vAlign w:val="center"/>
            <w:hideMark/>
          </w:tcPr>
          <w:p w14:paraId="0ADAD87B"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12"/>
                <w:sz w:val="24"/>
                <w:szCs w:val="24"/>
              </w:rPr>
              <w:object w:dxaOrig="380" w:dyaOrig="360" w14:anchorId="7CF0F290">
                <v:shape id="_x0000_i1048" type="#_x0000_t75" style="width:19.9pt;height:18.25pt" o:ole="">
                  <v:imagedata r:id="rId50" o:title=""/>
                </v:shape>
                <o:OLEObject Type="Embed" ProgID="Equation.DSMT4" ShapeID="_x0000_i1048" DrawAspect="Content" ObjectID="_1795019116" r:id="rId51"/>
              </w:object>
            </w:r>
          </w:p>
        </w:tc>
        <w:tc>
          <w:tcPr>
            <w:tcW w:w="3756" w:type="dxa"/>
            <w:noWrap/>
            <w:vAlign w:val="center"/>
            <w:hideMark/>
          </w:tcPr>
          <w:p w14:paraId="08AF9717"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sz w:val="24"/>
                <w:szCs w:val="24"/>
              </w:rPr>
              <w:t>catchability for Japanese survey biomass</w:t>
            </w:r>
          </w:p>
        </w:tc>
        <w:tc>
          <w:tcPr>
            <w:tcW w:w="3433" w:type="dxa"/>
            <w:noWrap/>
            <w:vAlign w:val="center"/>
            <w:hideMark/>
          </w:tcPr>
          <w:p w14:paraId="53440DDE"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12"/>
                <w:sz w:val="24"/>
                <w:szCs w:val="24"/>
              </w:rPr>
              <w:object w:dxaOrig="1180" w:dyaOrig="360" w14:anchorId="4296870F">
                <v:shape id="_x0000_i1049" type="#_x0000_t75" style="width:59.65pt;height:18.25pt" o:ole="">
                  <v:imagedata r:id="rId52" o:title=""/>
                </v:shape>
                <o:OLEObject Type="Embed" ProgID="Equation.DSMT4" ShapeID="_x0000_i1049" DrawAspect="Content" ObjectID="_1795019117" r:id="rId53"/>
              </w:object>
            </w:r>
          </w:p>
        </w:tc>
      </w:tr>
      <w:tr w:rsidR="007D7064" w:rsidRPr="004F2606" w14:paraId="2D7B09CF" w14:textId="77777777" w:rsidTr="003B517A">
        <w:trPr>
          <w:trHeight w:val="665"/>
          <w:jc w:val="center"/>
        </w:trPr>
        <w:tc>
          <w:tcPr>
            <w:tcW w:w="1189" w:type="dxa"/>
            <w:noWrap/>
            <w:vAlign w:val="center"/>
            <w:hideMark/>
          </w:tcPr>
          <w:p w14:paraId="269D6E17"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12"/>
                <w:sz w:val="24"/>
                <w:szCs w:val="24"/>
              </w:rPr>
              <w:object w:dxaOrig="480" w:dyaOrig="380" w14:anchorId="23C810F5">
                <v:shape id="_x0000_i1050" type="#_x0000_t75" style="width:24.7pt;height:19.9pt" o:ole="">
                  <v:imagedata r:id="rId54" o:title=""/>
                </v:shape>
                <o:OLEObject Type="Embed" ProgID="Equation.DSMT4" ShapeID="_x0000_i1050" DrawAspect="Content" ObjectID="_1795019118" r:id="rId55"/>
              </w:object>
            </w:r>
          </w:p>
        </w:tc>
        <w:tc>
          <w:tcPr>
            <w:tcW w:w="3756" w:type="dxa"/>
            <w:noWrap/>
            <w:vAlign w:val="center"/>
            <w:hideMark/>
          </w:tcPr>
          <w:p w14:paraId="00952B1F"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sz w:val="24"/>
                <w:szCs w:val="24"/>
              </w:rPr>
              <w:t>Time-varying catchability for JPN1 in 1980</w:t>
            </w:r>
          </w:p>
        </w:tc>
        <w:tc>
          <w:tcPr>
            <w:tcW w:w="3433" w:type="dxa"/>
            <w:noWrap/>
            <w:vAlign w:val="center"/>
            <w:hideMark/>
          </w:tcPr>
          <w:p w14:paraId="75A3F1AA"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12"/>
                <w:sz w:val="24"/>
                <w:szCs w:val="24"/>
              </w:rPr>
              <w:object w:dxaOrig="1860" w:dyaOrig="380" w14:anchorId="4D3F5DEC">
                <v:shape id="_x0000_i1051" type="#_x0000_t75" style="width:92.95pt;height:19.9pt" o:ole="">
                  <v:imagedata r:id="rId56" o:title=""/>
                </v:shape>
                <o:OLEObject Type="Embed" ProgID="Equation.DSMT4" ShapeID="_x0000_i1051" DrawAspect="Content" ObjectID="_1795019119" r:id="rId57"/>
              </w:object>
            </w:r>
            <w:r w:rsidRPr="004F2606">
              <w:rPr>
                <w:rFonts w:ascii="Times New Roman" w:hAnsi="Times New Roman" w:cs="Times New Roman"/>
                <w:sz w:val="24"/>
                <w:szCs w:val="24"/>
              </w:rPr>
              <w:t xml:space="preserve"> </w:t>
            </w:r>
          </w:p>
        </w:tc>
      </w:tr>
      <w:tr w:rsidR="007D7064" w:rsidRPr="004F2606" w14:paraId="26667EFC" w14:textId="77777777" w:rsidTr="003B517A">
        <w:trPr>
          <w:trHeight w:val="620"/>
          <w:jc w:val="center"/>
        </w:trPr>
        <w:tc>
          <w:tcPr>
            <w:tcW w:w="1189" w:type="dxa"/>
            <w:noWrap/>
            <w:vAlign w:val="center"/>
            <w:hideMark/>
          </w:tcPr>
          <w:p w14:paraId="643423BD"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6"/>
                <w:sz w:val="24"/>
                <w:szCs w:val="24"/>
              </w:rPr>
              <w:object w:dxaOrig="240" w:dyaOrig="220" w14:anchorId="1302F530">
                <v:shape id="_x0000_i1052" type="#_x0000_t75" style="width:10.75pt;height:10.75pt" o:ole="">
                  <v:imagedata r:id="rId58" o:title=""/>
                </v:shape>
                <o:OLEObject Type="Embed" ProgID="Equation.DSMT4" ShapeID="_x0000_i1052" DrawAspect="Content" ObjectID="_1795019120" r:id="rId59"/>
              </w:object>
            </w:r>
          </w:p>
        </w:tc>
        <w:tc>
          <w:tcPr>
            <w:tcW w:w="3756" w:type="dxa"/>
            <w:noWrap/>
            <w:vAlign w:val="center"/>
            <w:hideMark/>
          </w:tcPr>
          <w:p w14:paraId="3F4BE5D3"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sz w:val="24"/>
                <w:szCs w:val="24"/>
              </w:rPr>
              <w:t>Annual deviation of log-scale time-varying catchability</w:t>
            </w:r>
          </w:p>
        </w:tc>
        <w:tc>
          <w:tcPr>
            <w:tcW w:w="3433" w:type="dxa"/>
            <w:noWrap/>
            <w:vAlign w:val="center"/>
            <w:hideMark/>
          </w:tcPr>
          <w:p w14:paraId="5DBC9329"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10"/>
                <w:sz w:val="24"/>
                <w:szCs w:val="24"/>
              </w:rPr>
              <w:object w:dxaOrig="1219" w:dyaOrig="320" w14:anchorId="7384ECBB">
                <v:shape id="_x0000_i1053" type="#_x0000_t75" style="width:61.25pt;height:15.6pt" o:ole="">
                  <v:imagedata r:id="rId60" o:title=""/>
                </v:shape>
                <o:OLEObject Type="Embed" ProgID="Equation.DSMT4" ShapeID="_x0000_i1053" DrawAspect="Content" ObjectID="_1795019121" r:id="rId61"/>
              </w:object>
            </w:r>
          </w:p>
        </w:tc>
      </w:tr>
      <w:tr w:rsidR="007D7064" w:rsidRPr="004F2606" w14:paraId="1C178489" w14:textId="77777777" w:rsidTr="003B517A">
        <w:trPr>
          <w:trHeight w:val="506"/>
          <w:jc w:val="center"/>
        </w:trPr>
        <w:tc>
          <w:tcPr>
            <w:tcW w:w="1189" w:type="dxa"/>
            <w:noWrap/>
            <w:vAlign w:val="center"/>
            <w:hideMark/>
          </w:tcPr>
          <w:p w14:paraId="45226363"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10"/>
                <w:sz w:val="24"/>
                <w:szCs w:val="24"/>
              </w:rPr>
              <w:object w:dxaOrig="240" w:dyaOrig="320" w14:anchorId="4D7AA7E9">
                <v:shape id="_x0000_i1054" type="#_x0000_t75" style="width:10.75pt;height:15.6pt" o:ole="">
                  <v:imagedata r:id="rId62" o:title=""/>
                </v:shape>
                <o:OLEObject Type="Embed" ProgID="Equation.DSMT4" ShapeID="_x0000_i1054" DrawAspect="Content" ObjectID="_1795019122" r:id="rId63"/>
              </w:object>
            </w:r>
          </w:p>
        </w:tc>
        <w:tc>
          <w:tcPr>
            <w:tcW w:w="3756" w:type="dxa"/>
            <w:noWrap/>
            <w:vAlign w:val="center"/>
            <w:hideMark/>
          </w:tcPr>
          <w:p w14:paraId="534B9EA3"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sz w:val="24"/>
                <w:szCs w:val="24"/>
              </w:rPr>
              <w:t xml:space="preserve">Hyperstability of </w:t>
            </w:r>
            <w:r>
              <w:rPr>
                <w:rFonts w:ascii="Times New Roman" w:hAnsi="Times New Roman" w:cs="Times New Roman"/>
                <w:sz w:val="24"/>
                <w:szCs w:val="24"/>
              </w:rPr>
              <w:t xml:space="preserve">CPUE during </w:t>
            </w:r>
            <w:r w:rsidRPr="004F2606">
              <w:rPr>
                <w:rFonts w:ascii="Times New Roman" w:hAnsi="Times New Roman" w:cs="Times New Roman"/>
                <w:sz w:val="24"/>
                <w:szCs w:val="24"/>
              </w:rPr>
              <w:t xml:space="preserve">1994 - </w:t>
            </w:r>
            <w:r>
              <w:rPr>
                <w:rFonts w:ascii="Times New Roman" w:hAnsi="Times New Roman" w:cs="Times New Roman"/>
                <w:sz w:val="24"/>
                <w:szCs w:val="24"/>
              </w:rPr>
              <w:t>2023</w:t>
            </w:r>
          </w:p>
        </w:tc>
        <w:tc>
          <w:tcPr>
            <w:tcW w:w="3433" w:type="dxa"/>
            <w:noWrap/>
            <w:vAlign w:val="center"/>
            <w:hideMark/>
          </w:tcPr>
          <w:p w14:paraId="1711AC9B"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10"/>
                <w:sz w:val="24"/>
                <w:szCs w:val="24"/>
              </w:rPr>
              <w:object w:dxaOrig="1020" w:dyaOrig="320" w14:anchorId="758877B9">
                <v:shape id="_x0000_i1055" type="#_x0000_t75" style="width:50.5pt;height:15.6pt" o:ole="">
                  <v:imagedata r:id="rId64" o:title=""/>
                </v:shape>
                <o:OLEObject Type="Embed" ProgID="Equation.DSMT4" ShapeID="_x0000_i1055" DrawAspect="Content" ObjectID="_1795019123" r:id="rId65"/>
              </w:object>
            </w:r>
          </w:p>
        </w:tc>
      </w:tr>
      <w:tr w:rsidR="007D7064" w:rsidRPr="004F2606" w14:paraId="2EEDE187" w14:textId="77777777" w:rsidTr="003B517A">
        <w:trPr>
          <w:trHeight w:val="506"/>
          <w:jc w:val="center"/>
        </w:trPr>
        <w:tc>
          <w:tcPr>
            <w:tcW w:w="1189" w:type="dxa"/>
            <w:noWrap/>
            <w:vAlign w:val="center"/>
            <w:hideMark/>
          </w:tcPr>
          <w:p w14:paraId="4D444786"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6"/>
                <w:sz w:val="24"/>
                <w:szCs w:val="24"/>
              </w:rPr>
              <w:object w:dxaOrig="320" w:dyaOrig="320" w14:anchorId="0F65EB7F">
                <v:shape id="_x0000_i1056" type="#_x0000_t75" style="width:15.6pt;height:15.6pt" o:ole="">
                  <v:imagedata r:id="rId66" o:title=""/>
                </v:shape>
                <o:OLEObject Type="Embed" ProgID="Equation.DSMT4" ShapeID="_x0000_i1056" DrawAspect="Content" ObjectID="_1795019124" r:id="rId67"/>
              </w:object>
            </w:r>
          </w:p>
        </w:tc>
        <w:tc>
          <w:tcPr>
            <w:tcW w:w="3756" w:type="dxa"/>
            <w:noWrap/>
            <w:vAlign w:val="center"/>
            <w:hideMark/>
          </w:tcPr>
          <w:p w14:paraId="4F78ABA8"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sz w:val="24"/>
                <w:szCs w:val="24"/>
              </w:rPr>
              <w:t>Common observation error of CPUE</w:t>
            </w:r>
          </w:p>
        </w:tc>
        <w:tc>
          <w:tcPr>
            <w:tcW w:w="3433" w:type="dxa"/>
            <w:noWrap/>
            <w:vAlign w:val="center"/>
            <w:hideMark/>
          </w:tcPr>
          <w:p w14:paraId="635E2CE9"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12"/>
                <w:sz w:val="24"/>
                <w:szCs w:val="24"/>
              </w:rPr>
              <w:object w:dxaOrig="2260" w:dyaOrig="380" w14:anchorId="54082135">
                <v:shape id="_x0000_i1057" type="#_x0000_t75" style="width:112.3pt;height:19.9pt" o:ole="">
                  <v:imagedata r:id="rId68" o:title=""/>
                </v:shape>
                <o:OLEObject Type="Embed" ProgID="Equation.DSMT4" ShapeID="_x0000_i1057" DrawAspect="Content" ObjectID="_1795019125" r:id="rId69"/>
              </w:object>
            </w:r>
          </w:p>
        </w:tc>
      </w:tr>
      <w:tr w:rsidR="007D7064" w:rsidRPr="004F2606" w14:paraId="71791966" w14:textId="77777777" w:rsidTr="003B517A">
        <w:trPr>
          <w:trHeight w:val="506"/>
          <w:jc w:val="center"/>
        </w:trPr>
        <w:tc>
          <w:tcPr>
            <w:tcW w:w="1189" w:type="dxa"/>
            <w:noWrap/>
            <w:vAlign w:val="center"/>
            <w:hideMark/>
          </w:tcPr>
          <w:p w14:paraId="76F1CDAF"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6"/>
                <w:sz w:val="24"/>
                <w:szCs w:val="24"/>
              </w:rPr>
              <w:object w:dxaOrig="279" w:dyaOrig="320" w14:anchorId="56EEBF53">
                <v:shape id="_x0000_i1058" type="#_x0000_t75" style="width:14.5pt;height:15.6pt" o:ole="">
                  <v:imagedata r:id="rId70" o:title=""/>
                </v:shape>
                <o:OLEObject Type="Embed" ProgID="Equation.DSMT4" ShapeID="_x0000_i1058" DrawAspect="Content" ObjectID="_1795019126" r:id="rId71"/>
              </w:object>
            </w:r>
          </w:p>
        </w:tc>
        <w:tc>
          <w:tcPr>
            <w:tcW w:w="3756" w:type="dxa"/>
            <w:noWrap/>
            <w:vAlign w:val="center"/>
            <w:hideMark/>
          </w:tcPr>
          <w:p w14:paraId="356CA404"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sz w:val="24"/>
                <w:szCs w:val="24"/>
              </w:rPr>
              <w:t>Process error</w:t>
            </w:r>
          </w:p>
        </w:tc>
        <w:tc>
          <w:tcPr>
            <w:tcW w:w="3433" w:type="dxa"/>
            <w:noWrap/>
            <w:vAlign w:val="center"/>
            <w:hideMark/>
          </w:tcPr>
          <w:p w14:paraId="23DD0798"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12"/>
                <w:sz w:val="24"/>
                <w:szCs w:val="24"/>
              </w:rPr>
              <w:object w:dxaOrig="2100" w:dyaOrig="380" w14:anchorId="202EC186">
                <v:shape id="_x0000_i1059" type="#_x0000_t75" style="width:105.85pt;height:19.9pt" o:ole="">
                  <v:imagedata r:id="rId72" o:title=""/>
                </v:shape>
                <o:OLEObject Type="Embed" ProgID="Equation.DSMT4" ShapeID="_x0000_i1059" DrawAspect="Content" ObjectID="_1795019127" r:id="rId73"/>
              </w:object>
            </w:r>
          </w:p>
        </w:tc>
      </w:tr>
      <w:tr w:rsidR="007D7064" w:rsidRPr="004F2606" w14:paraId="72303EF4" w14:textId="77777777" w:rsidTr="003B517A">
        <w:trPr>
          <w:trHeight w:val="506"/>
          <w:jc w:val="center"/>
        </w:trPr>
        <w:tc>
          <w:tcPr>
            <w:tcW w:w="1189" w:type="dxa"/>
            <w:noWrap/>
            <w:vAlign w:val="center"/>
            <w:hideMark/>
          </w:tcPr>
          <w:p w14:paraId="4DD04D53" w14:textId="77777777" w:rsidR="007D7064" w:rsidRPr="004F2606" w:rsidRDefault="007D7064" w:rsidP="003B517A">
            <w:pPr>
              <w:rPr>
                <w:rFonts w:ascii="Times New Roman" w:hAnsi="Times New Roman" w:cs="Times New Roman"/>
                <w:i/>
                <w:sz w:val="24"/>
                <w:szCs w:val="24"/>
              </w:rPr>
            </w:pPr>
            <w:r w:rsidRPr="004F2606">
              <w:rPr>
                <w:rFonts w:ascii="Times New Roman" w:hAnsi="Times New Roman" w:cs="Times New Roman"/>
                <w:i/>
                <w:sz w:val="24"/>
                <w:szCs w:val="24"/>
              </w:rPr>
              <w:t>P</w:t>
            </w:r>
            <w:r w:rsidRPr="004F2606">
              <w:rPr>
                <w:rFonts w:ascii="Times New Roman" w:hAnsi="Times New Roman" w:cs="Times New Roman"/>
                <w:sz w:val="24"/>
                <w:szCs w:val="24"/>
                <w:vertAlign w:val="subscript"/>
              </w:rPr>
              <w:t>1</w:t>
            </w:r>
          </w:p>
        </w:tc>
        <w:tc>
          <w:tcPr>
            <w:tcW w:w="3756" w:type="dxa"/>
            <w:noWrap/>
            <w:vAlign w:val="center"/>
            <w:hideMark/>
          </w:tcPr>
          <w:p w14:paraId="4B3338F3"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sz w:val="24"/>
                <w:szCs w:val="24"/>
              </w:rPr>
              <w:t>Initial condition (</w:t>
            </w:r>
            <w:r w:rsidRPr="004F2606">
              <w:rPr>
                <w:rFonts w:ascii="Times New Roman" w:hAnsi="Times New Roman" w:cs="Times New Roman"/>
                <w:i/>
                <w:sz w:val="24"/>
                <w:szCs w:val="24"/>
              </w:rPr>
              <w:t>B</w:t>
            </w:r>
            <w:r w:rsidRPr="004F2606">
              <w:rPr>
                <w:rFonts w:ascii="Times New Roman" w:hAnsi="Times New Roman" w:cs="Times New Roman"/>
                <w:sz w:val="24"/>
                <w:szCs w:val="24"/>
                <w:vertAlign w:val="subscript"/>
              </w:rPr>
              <w:t>1</w:t>
            </w:r>
            <w:r w:rsidRPr="004F2606">
              <w:rPr>
                <w:rFonts w:ascii="Times New Roman" w:hAnsi="Times New Roman" w:cs="Times New Roman"/>
                <w:sz w:val="24"/>
                <w:szCs w:val="24"/>
              </w:rPr>
              <w:t>/</w:t>
            </w:r>
            <w:r w:rsidRPr="004F2606">
              <w:rPr>
                <w:rFonts w:ascii="Times New Roman" w:hAnsi="Times New Roman" w:cs="Times New Roman"/>
                <w:i/>
                <w:sz w:val="24"/>
                <w:szCs w:val="24"/>
              </w:rPr>
              <w:t>K</w:t>
            </w:r>
            <w:r w:rsidRPr="004F2606">
              <w:rPr>
                <w:rFonts w:ascii="Times New Roman" w:hAnsi="Times New Roman" w:cs="Times New Roman"/>
                <w:sz w:val="24"/>
                <w:szCs w:val="24"/>
              </w:rPr>
              <w:t>)</w:t>
            </w:r>
          </w:p>
        </w:tc>
        <w:tc>
          <w:tcPr>
            <w:tcW w:w="3433" w:type="dxa"/>
            <w:noWrap/>
            <w:vAlign w:val="center"/>
            <w:hideMark/>
          </w:tcPr>
          <w:p w14:paraId="071CAD47" w14:textId="77777777" w:rsidR="007D7064" w:rsidRPr="004F2606" w:rsidRDefault="007D7064" w:rsidP="003B517A">
            <w:pPr>
              <w:rPr>
                <w:rFonts w:ascii="Times New Roman" w:hAnsi="Times New Roman" w:cs="Times New Roman"/>
                <w:sz w:val="24"/>
                <w:szCs w:val="24"/>
              </w:rPr>
            </w:pPr>
            <w:r w:rsidRPr="004F2606">
              <w:rPr>
                <w:rFonts w:ascii="Times New Roman" w:hAnsi="Times New Roman" w:cs="Times New Roman"/>
                <w:position w:val="-24"/>
                <w:sz w:val="24"/>
                <w:szCs w:val="24"/>
              </w:rPr>
              <w:object w:dxaOrig="3500" w:dyaOrig="700" w14:anchorId="3CC2FA83">
                <v:shape id="_x0000_i1060" type="#_x0000_t75" style="width:176.8pt;height:36.55pt" o:ole="">
                  <v:imagedata r:id="rId74" o:title=""/>
                </v:shape>
                <o:OLEObject Type="Embed" ProgID="Equation.DSMT4" ShapeID="_x0000_i1060" DrawAspect="Content" ObjectID="_1795019128" r:id="rId75"/>
              </w:object>
            </w:r>
          </w:p>
        </w:tc>
      </w:tr>
    </w:tbl>
    <w:p w14:paraId="3FEBFF64" w14:textId="77777777" w:rsidR="007D7064" w:rsidRPr="004F2606" w:rsidRDefault="007D7064" w:rsidP="007D7064">
      <w:pPr>
        <w:jc w:val="center"/>
        <w:rPr>
          <w:rFonts w:ascii="Times New Roman" w:hAnsi="Times New Roman" w:cs="Times New Roman"/>
          <w:sz w:val="24"/>
          <w:szCs w:val="24"/>
        </w:rPr>
      </w:pPr>
    </w:p>
    <w:p w14:paraId="5BB176C5" w14:textId="77777777" w:rsidR="007D7064" w:rsidRPr="004F2606" w:rsidRDefault="007D7064" w:rsidP="007D7064">
      <w:pPr>
        <w:rPr>
          <w:rFonts w:ascii="Times New Roman" w:hAnsi="Times New Roman" w:cs="Times New Roman"/>
          <w:sz w:val="24"/>
          <w:szCs w:val="24"/>
        </w:rPr>
      </w:pPr>
    </w:p>
    <w:p w14:paraId="42263C6E" w14:textId="77777777" w:rsidR="007D7064" w:rsidRPr="004F2606" w:rsidRDefault="007D7064" w:rsidP="007D7064">
      <w:pPr>
        <w:rPr>
          <w:rFonts w:ascii="Times New Roman" w:hAnsi="Times New Roman" w:cs="Times New Roman"/>
          <w:sz w:val="24"/>
          <w:szCs w:val="24"/>
        </w:rPr>
        <w:sectPr w:rsidR="007D7064" w:rsidRPr="004F2606">
          <w:pgSz w:w="12240" w:h="15840"/>
          <w:pgMar w:top="1440" w:right="1440" w:bottom="1440" w:left="1440" w:header="720" w:footer="720" w:gutter="0"/>
          <w:cols w:space="720"/>
          <w:docGrid w:linePitch="360"/>
        </w:sectPr>
      </w:pPr>
    </w:p>
    <w:p w14:paraId="4FE93222" w14:textId="77777777" w:rsidR="007D7064" w:rsidRPr="004F2606" w:rsidRDefault="007D7064" w:rsidP="007D7064">
      <w:pPr>
        <w:rPr>
          <w:rFonts w:ascii="Times New Roman" w:hAnsi="Times New Roman" w:cs="Times New Roman"/>
          <w:sz w:val="24"/>
          <w:szCs w:val="24"/>
        </w:rPr>
      </w:pPr>
      <w:r w:rsidRPr="004F2606">
        <w:rPr>
          <w:rFonts w:ascii="Times New Roman" w:hAnsi="Times New Roman" w:cs="Times New Roman"/>
          <w:sz w:val="24"/>
          <w:szCs w:val="24"/>
        </w:rPr>
        <w:lastRenderedPageBreak/>
        <w:t>Table 3. Summary of parameter estimates of the base case 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2"/>
        <w:gridCol w:w="1236"/>
        <w:gridCol w:w="1192"/>
        <w:gridCol w:w="1192"/>
        <w:gridCol w:w="1192"/>
      </w:tblGrid>
      <w:tr w:rsidR="007D7064" w:rsidRPr="006604BA" w14:paraId="203A86F0" w14:textId="77777777" w:rsidTr="003B517A">
        <w:trPr>
          <w:trHeight w:val="280"/>
          <w:jc w:val="center"/>
        </w:trPr>
        <w:tc>
          <w:tcPr>
            <w:tcW w:w="2073" w:type="dxa"/>
            <w:tcBorders>
              <w:top w:val="single" w:sz="4" w:space="0" w:color="auto"/>
              <w:bottom w:val="single" w:sz="4" w:space="0" w:color="auto"/>
            </w:tcBorders>
            <w:noWrap/>
            <w:hideMark/>
          </w:tcPr>
          <w:p w14:paraId="40352AF4" w14:textId="77777777" w:rsidR="007D7064" w:rsidRPr="006604BA" w:rsidRDefault="007D7064" w:rsidP="003B517A">
            <w:pPr>
              <w:rPr>
                <w:rFonts w:ascii="Times New Roman" w:hAnsi="Times New Roman" w:cs="Times New Roman"/>
                <w:sz w:val="24"/>
                <w:szCs w:val="24"/>
              </w:rPr>
            </w:pPr>
          </w:p>
        </w:tc>
        <w:tc>
          <w:tcPr>
            <w:tcW w:w="1236" w:type="dxa"/>
            <w:tcBorders>
              <w:top w:val="single" w:sz="4" w:space="0" w:color="auto"/>
              <w:bottom w:val="single" w:sz="4" w:space="0" w:color="auto"/>
            </w:tcBorders>
            <w:noWrap/>
            <w:hideMark/>
          </w:tcPr>
          <w:p w14:paraId="52BD9BFF"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Mean</w:t>
            </w:r>
          </w:p>
        </w:tc>
        <w:tc>
          <w:tcPr>
            <w:tcW w:w="1192" w:type="dxa"/>
            <w:tcBorders>
              <w:top w:val="single" w:sz="4" w:space="0" w:color="auto"/>
              <w:bottom w:val="single" w:sz="4" w:space="0" w:color="auto"/>
            </w:tcBorders>
            <w:noWrap/>
            <w:hideMark/>
          </w:tcPr>
          <w:p w14:paraId="4F1658CE"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Median</w:t>
            </w:r>
          </w:p>
        </w:tc>
        <w:tc>
          <w:tcPr>
            <w:tcW w:w="1192" w:type="dxa"/>
            <w:tcBorders>
              <w:top w:val="single" w:sz="4" w:space="0" w:color="auto"/>
              <w:bottom w:val="single" w:sz="4" w:space="0" w:color="auto"/>
            </w:tcBorders>
            <w:noWrap/>
            <w:hideMark/>
          </w:tcPr>
          <w:p w14:paraId="2759C881"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Lower 10th</w:t>
            </w:r>
          </w:p>
        </w:tc>
        <w:tc>
          <w:tcPr>
            <w:tcW w:w="1192" w:type="dxa"/>
            <w:tcBorders>
              <w:top w:val="single" w:sz="4" w:space="0" w:color="auto"/>
              <w:bottom w:val="single" w:sz="4" w:space="0" w:color="auto"/>
            </w:tcBorders>
            <w:noWrap/>
            <w:hideMark/>
          </w:tcPr>
          <w:p w14:paraId="3A6DC565"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Upper 10th</w:t>
            </w:r>
          </w:p>
        </w:tc>
      </w:tr>
      <w:tr w:rsidR="007D7064" w:rsidRPr="006604BA" w14:paraId="31DEB818" w14:textId="77777777" w:rsidTr="003B517A">
        <w:trPr>
          <w:trHeight w:val="280"/>
          <w:jc w:val="center"/>
        </w:trPr>
        <w:tc>
          <w:tcPr>
            <w:tcW w:w="2073" w:type="dxa"/>
            <w:tcBorders>
              <w:top w:val="single" w:sz="4" w:space="0" w:color="auto"/>
            </w:tcBorders>
            <w:noWrap/>
            <w:hideMark/>
          </w:tcPr>
          <w:p w14:paraId="00577777" w14:textId="77777777" w:rsidR="007D7064" w:rsidRPr="006604BA" w:rsidRDefault="007D7064" w:rsidP="003B517A">
            <w:pPr>
              <w:rPr>
                <w:rFonts w:ascii="Times New Roman" w:hAnsi="Times New Roman" w:cs="Times New Roman"/>
                <w:i/>
                <w:sz w:val="24"/>
                <w:szCs w:val="24"/>
              </w:rPr>
            </w:pPr>
            <w:r w:rsidRPr="006604BA">
              <w:rPr>
                <w:rFonts w:ascii="Times New Roman" w:hAnsi="Times New Roman" w:cs="Times New Roman"/>
                <w:i/>
                <w:sz w:val="24"/>
                <w:szCs w:val="24"/>
              </w:rPr>
              <w:t>r</w:t>
            </w:r>
          </w:p>
        </w:tc>
        <w:tc>
          <w:tcPr>
            <w:tcW w:w="1236" w:type="dxa"/>
            <w:tcBorders>
              <w:top w:val="single" w:sz="4" w:space="0" w:color="auto"/>
            </w:tcBorders>
            <w:noWrap/>
            <w:hideMark/>
          </w:tcPr>
          <w:p w14:paraId="368EAE47"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0.781</w:t>
            </w:r>
          </w:p>
        </w:tc>
        <w:tc>
          <w:tcPr>
            <w:tcW w:w="1192" w:type="dxa"/>
            <w:tcBorders>
              <w:top w:val="single" w:sz="4" w:space="0" w:color="auto"/>
            </w:tcBorders>
            <w:noWrap/>
            <w:hideMark/>
          </w:tcPr>
          <w:p w14:paraId="1AC0AD6B"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0.711</w:t>
            </w:r>
          </w:p>
        </w:tc>
        <w:tc>
          <w:tcPr>
            <w:tcW w:w="1192" w:type="dxa"/>
            <w:tcBorders>
              <w:top w:val="single" w:sz="4" w:space="0" w:color="auto"/>
            </w:tcBorders>
            <w:noWrap/>
            <w:hideMark/>
          </w:tcPr>
          <w:p w14:paraId="6CC998A4"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0.4</w:t>
            </w:r>
          </w:p>
        </w:tc>
        <w:tc>
          <w:tcPr>
            <w:tcW w:w="1192" w:type="dxa"/>
            <w:tcBorders>
              <w:top w:val="single" w:sz="4" w:space="0" w:color="auto"/>
            </w:tcBorders>
            <w:noWrap/>
            <w:hideMark/>
          </w:tcPr>
          <w:p w14:paraId="0CF1C351"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1.218</w:t>
            </w:r>
          </w:p>
        </w:tc>
      </w:tr>
      <w:tr w:rsidR="007D7064" w:rsidRPr="006604BA" w14:paraId="47E6C8CF" w14:textId="77777777" w:rsidTr="003B517A">
        <w:trPr>
          <w:trHeight w:val="280"/>
          <w:jc w:val="center"/>
        </w:trPr>
        <w:tc>
          <w:tcPr>
            <w:tcW w:w="2073" w:type="dxa"/>
            <w:noWrap/>
            <w:hideMark/>
          </w:tcPr>
          <w:p w14:paraId="48493700" w14:textId="77777777" w:rsidR="007D7064" w:rsidRPr="006604BA" w:rsidRDefault="007D7064" w:rsidP="003B517A">
            <w:pPr>
              <w:rPr>
                <w:rFonts w:ascii="Times New Roman" w:hAnsi="Times New Roman" w:cs="Times New Roman"/>
                <w:i/>
                <w:sz w:val="24"/>
                <w:szCs w:val="24"/>
              </w:rPr>
            </w:pPr>
            <w:r w:rsidRPr="006604BA">
              <w:rPr>
                <w:rFonts w:ascii="Times New Roman" w:hAnsi="Times New Roman" w:cs="Times New Roman"/>
                <w:i/>
                <w:sz w:val="24"/>
                <w:szCs w:val="24"/>
              </w:rPr>
              <w:t>K</w:t>
            </w:r>
          </w:p>
        </w:tc>
        <w:tc>
          <w:tcPr>
            <w:tcW w:w="1236" w:type="dxa"/>
            <w:noWrap/>
            <w:hideMark/>
          </w:tcPr>
          <w:p w14:paraId="3BCFE360"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274.117</w:t>
            </w:r>
          </w:p>
        </w:tc>
        <w:tc>
          <w:tcPr>
            <w:tcW w:w="1192" w:type="dxa"/>
            <w:noWrap/>
            <w:hideMark/>
          </w:tcPr>
          <w:p w14:paraId="3152B4B0"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248.3</w:t>
            </w:r>
          </w:p>
        </w:tc>
        <w:tc>
          <w:tcPr>
            <w:tcW w:w="1192" w:type="dxa"/>
            <w:noWrap/>
            <w:hideMark/>
          </w:tcPr>
          <w:p w14:paraId="4CEAA378"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166.5</w:t>
            </w:r>
          </w:p>
        </w:tc>
        <w:tc>
          <w:tcPr>
            <w:tcW w:w="1192" w:type="dxa"/>
            <w:noWrap/>
            <w:hideMark/>
          </w:tcPr>
          <w:p w14:paraId="608E2322"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412.97</w:t>
            </w:r>
          </w:p>
        </w:tc>
      </w:tr>
      <w:tr w:rsidR="007D7064" w:rsidRPr="006604BA" w14:paraId="74C76F69" w14:textId="77777777" w:rsidTr="003B517A">
        <w:trPr>
          <w:trHeight w:val="280"/>
          <w:jc w:val="center"/>
        </w:trPr>
        <w:tc>
          <w:tcPr>
            <w:tcW w:w="2073" w:type="dxa"/>
            <w:noWrap/>
            <w:hideMark/>
          </w:tcPr>
          <w:p w14:paraId="7BB297E5" w14:textId="77777777" w:rsidR="007D7064" w:rsidRPr="006604BA" w:rsidRDefault="007D7064" w:rsidP="003B517A">
            <w:pPr>
              <w:rPr>
                <w:rFonts w:ascii="Times New Roman" w:hAnsi="Times New Roman" w:cs="Times New Roman"/>
                <w:sz w:val="24"/>
                <w:szCs w:val="24"/>
              </w:rPr>
            </w:pPr>
            <w:proofErr w:type="spellStart"/>
            <w:r w:rsidRPr="006604BA">
              <w:rPr>
                <w:rFonts w:ascii="Times New Roman" w:hAnsi="Times New Roman" w:cs="Times New Roman"/>
                <w:i/>
                <w:sz w:val="24"/>
                <w:szCs w:val="24"/>
              </w:rPr>
              <w:t>q</w:t>
            </w:r>
            <w:r w:rsidRPr="006604BA">
              <w:rPr>
                <w:rFonts w:ascii="Times New Roman" w:hAnsi="Times New Roman" w:cs="Times New Roman"/>
                <w:sz w:val="24"/>
                <w:szCs w:val="24"/>
                <w:vertAlign w:val="subscript"/>
              </w:rPr>
              <w:t>CHN</w:t>
            </w:r>
            <w:proofErr w:type="spellEnd"/>
          </w:p>
        </w:tc>
        <w:tc>
          <w:tcPr>
            <w:tcW w:w="1236" w:type="dxa"/>
            <w:noWrap/>
            <w:hideMark/>
          </w:tcPr>
          <w:p w14:paraId="0D7A1F36"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0.402</w:t>
            </w:r>
          </w:p>
        </w:tc>
        <w:tc>
          <w:tcPr>
            <w:tcW w:w="1192" w:type="dxa"/>
            <w:noWrap/>
            <w:hideMark/>
          </w:tcPr>
          <w:p w14:paraId="210C0734"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0.349</w:t>
            </w:r>
          </w:p>
        </w:tc>
        <w:tc>
          <w:tcPr>
            <w:tcW w:w="1192" w:type="dxa"/>
            <w:noWrap/>
            <w:hideMark/>
          </w:tcPr>
          <w:p w14:paraId="657D0C49"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0.182</w:t>
            </w:r>
          </w:p>
        </w:tc>
        <w:tc>
          <w:tcPr>
            <w:tcW w:w="1192" w:type="dxa"/>
            <w:noWrap/>
            <w:hideMark/>
          </w:tcPr>
          <w:p w14:paraId="094D47C8"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0.685</w:t>
            </w:r>
          </w:p>
        </w:tc>
      </w:tr>
      <w:tr w:rsidR="007D7064" w:rsidRPr="006604BA" w14:paraId="7E97A5CE" w14:textId="77777777" w:rsidTr="003B517A">
        <w:trPr>
          <w:trHeight w:val="280"/>
          <w:jc w:val="center"/>
        </w:trPr>
        <w:tc>
          <w:tcPr>
            <w:tcW w:w="2073" w:type="dxa"/>
            <w:noWrap/>
            <w:hideMark/>
          </w:tcPr>
          <w:p w14:paraId="220A1259"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i/>
                <w:sz w:val="24"/>
                <w:szCs w:val="24"/>
              </w:rPr>
              <w:t>q</w:t>
            </w:r>
            <w:r w:rsidRPr="006604BA">
              <w:rPr>
                <w:rFonts w:ascii="Times New Roman" w:hAnsi="Times New Roman" w:cs="Times New Roman"/>
                <w:sz w:val="24"/>
                <w:szCs w:val="24"/>
                <w:vertAlign w:val="subscript"/>
              </w:rPr>
              <w:t>JPN2</w:t>
            </w:r>
          </w:p>
        </w:tc>
        <w:tc>
          <w:tcPr>
            <w:tcW w:w="1236" w:type="dxa"/>
            <w:noWrap/>
            <w:hideMark/>
          </w:tcPr>
          <w:p w14:paraId="776E95E7"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0.048</w:t>
            </w:r>
          </w:p>
        </w:tc>
        <w:tc>
          <w:tcPr>
            <w:tcW w:w="1192" w:type="dxa"/>
            <w:noWrap/>
            <w:hideMark/>
          </w:tcPr>
          <w:p w14:paraId="6879BA3F"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0.042</w:t>
            </w:r>
          </w:p>
        </w:tc>
        <w:tc>
          <w:tcPr>
            <w:tcW w:w="1192" w:type="dxa"/>
            <w:noWrap/>
            <w:hideMark/>
          </w:tcPr>
          <w:p w14:paraId="20EB027E"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0.022</w:t>
            </w:r>
          </w:p>
        </w:tc>
        <w:tc>
          <w:tcPr>
            <w:tcW w:w="1192" w:type="dxa"/>
            <w:noWrap/>
            <w:hideMark/>
          </w:tcPr>
          <w:p w14:paraId="72CB5C0F"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0.082</w:t>
            </w:r>
          </w:p>
        </w:tc>
      </w:tr>
      <w:tr w:rsidR="007D7064" w:rsidRPr="006604BA" w14:paraId="549209C8" w14:textId="77777777" w:rsidTr="003B517A">
        <w:trPr>
          <w:trHeight w:val="280"/>
          <w:jc w:val="center"/>
        </w:trPr>
        <w:tc>
          <w:tcPr>
            <w:tcW w:w="2073" w:type="dxa"/>
            <w:noWrap/>
            <w:hideMark/>
          </w:tcPr>
          <w:p w14:paraId="1AC0C181" w14:textId="77777777" w:rsidR="007D7064" w:rsidRPr="006604BA" w:rsidRDefault="007D7064" w:rsidP="003B517A">
            <w:pPr>
              <w:rPr>
                <w:rFonts w:ascii="Times New Roman" w:hAnsi="Times New Roman" w:cs="Times New Roman"/>
                <w:sz w:val="24"/>
                <w:szCs w:val="24"/>
              </w:rPr>
            </w:pPr>
            <w:proofErr w:type="spellStart"/>
            <w:r w:rsidRPr="006604BA">
              <w:rPr>
                <w:rFonts w:ascii="Times New Roman" w:hAnsi="Times New Roman" w:cs="Times New Roman"/>
                <w:i/>
                <w:sz w:val="24"/>
                <w:szCs w:val="24"/>
              </w:rPr>
              <w:t>q</w:t>
            </w:r>
            <w:r w:rsidRPr="006604BA">
              <w:rPr>
                <w:rFonts w:ascii="Times New Roman" w:hAnsi="Times New Roman" w:cs="Times New Roman"/>
                <w:sz w:val="24"/>
                <w:szCs w:val="24"/>
                <w:vertAlign w:val="subscript"/>
              </w:rPr>
              <w:t>KOR</w:t>
            </w:r>
            <w:proofErr w:type="spellEnd"/>
          </w:p>
        </w:tc>
        <w:tc>
          <w:tcPr>
            <w:tcW w:w="1236" w:type="dxa"/>
            <w:noWrap/>
            <w:hideMark/>
          </w:tcPr>
          <w:p w14:paraId="6FCC3A77"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0.25</w:t>
            </w:r>
          </w:p>
        </w:tc>
        <w:tc>
          <w:tcPr>
            <w:tcW w:w="1192" w:type="dxa"/>
            <w:noWrap/>
            <w:hideMark/>
          </w:tcPr>
          <w:p w14:paraId="08EBE7D0"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0.212</w:t>
            </w:r>
          </w:p>
        </w:tc>
        <w:tc>
          <w:tcPr>
            <w:tcW w:w="1192" w:type="dxa"/>
            <w:noWrap/>
            <w:hideMark/>
          </w:tcPr>
          <w:p w14:paraId="5D28BE59"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0.113</w:t>
            </w:r>
          </w:p>
        </w:tc>
        <w:tc>
          <w:tcPr>
            <w:tcW w:w="1192" w:type="dxa"/>
            <w:noWrap/>
            <w:hideMark/>
          </w:tcPr>
          <w:p w14:paraId="7F1B477A"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0.431</w:t>
            </w:r>
          </w:p>
        </w:tc>
      </w:tr>
      <w:tr w:rsidR="007D7064" w:rsidRPr="006604BA" w14:paraId="3A83C86E" w14:textId="77777777" w:rsidTr="003B517A">
        <w:trPr>
          <w:trHeight w:val="280"/>
          <w:jc w:val="center"/>
        </w:trPr>
        <w:tc>
          <w:tcPr>
            <w:tcW w:w="2073" w:type="dxa"/>
            <w:noWrap/>
            <w:hideMark/>
          </w:tcPr>
          <w:p w14:paraId="018E1E3E" w14:textId="77777777" w:rsidR="007D7064" w:rsidRPr="006604BA" w:rsidRDefault="007D7064" w:rsidP="003B517A">
            <w:pPr>
              <w:rPr>
                <w:rFonts w:ascii="Times New Roman" w:hAnsi="Times New Roman" w:cs="Times New Roman"/>
                <w:sz w:val="24"/>
                <w:szCs w:val="24"/>
              </w:rPr>
            </w:pPr>
            <w:proofErr w:type="spellStart"/>
            <w:r w:rsidRPr="006604BA">
              <w:rPr>
                <w:rFonts w:ascii="Times New Roman" w:hAnsi="Times New Roman" w:cs="Times New Roman"/>
                <w:i/>
                <w:sz w:val="24"/>
                <w:szCs w:val="24"/>
              </w:rPr>
              <w:t>q</w:t>
            </w:r>
            <w:r w:rsidRPr="006604BA">
              <w:rPr>
                <w:rFonts w:ascii="Times New Roman" w:hAnsi="Times New Roman" w:cs="Times New Roman"/>
                <w:sz w:val="24"/>
                <w:szCs w:val="24"/>
                <w:vertAlign w:val="subscript"/>
              </w:rPr>
              <w:t>RUS</w:t>
            </w:r>
            <w:proofErr w:type="spellEnd"/>
          </w:p>
        </w:tc>
        <w:tc>
          <w:tcPr>
            <w:tcW w:w="1236" w:type="dxa"/>
            <w:noWrap/>
            <w:hideMark/>
          </w:tcPr>
          <w:p w14:paraId="442AE92B"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0.028</w:t>
            </w:r>
          </w:p>
        </w:tc>
        <w:tc>
          <w:tcPr>
            <w:tcW w:w="1192" w:type="dxa"/>
            <w:noWrap/>
            <w:hideMark/>
          </w:tcPr>
          <w:p w14:paraId="3D3FFCC0"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0.024</w:t>
            </w:r>
          </w:p>
        </w:tc>
        <w:tc>
          <w:tcPr>
            <w:tcW w:w="1192" w:type="dxa"/>
            <w:noWrap/>
            <w:hideMark/>
          </w:tcPr>
          <w:p w14:paraId="5AD026CB"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0.013</w:t>
            </w:r>
          </w:p>
        </w:tc>
        <w:tc>
          <w:tcPr>
            <w:tcW w:w="1192" w:type="dxa"/>
            <w:noWrap/>
            <w:hideMark/>
          </w:tcPr>
          <w:p w14:paraId="7E6D19CD"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0.047</w:t>
            </w:r>
          </w:p>
        </w:tc>
      </w:tr>
      <w:tr w:rsidR="007D7064" w:rsidRPr="006604BA" w14:paraId="5169663C" w14:textId="77777777" w:rsidTr="003B517A">
        <w:trPr>
          <w:trHeight w:val="280"/>
          <w:jc w:val="center"/>
        </w:trPr>
        <w:tc>
          <w:tcPr>
            <w:tcW w:w="2073" w:type="dxa"/>
            <w:noWrap/>
            <w:hideMark/>
          </w:tcPr>
          <w:p w14:paraId="6CAD00A5"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i/>
                <w:sz w:val="24"/>
                <w:szCs w:val="24"/>
              </w:rPr>
              <w:t>q</w:t>
            </w:r>
            <w:r w:rsidRPr="006604BA">
              <w:rPr>
                <w:rFonts w:ascii="Times New Roman" w:hAnsi="Times New Roman" w:cs="Times New Roman"/>
                <w:sz w:val="24"/>
                <w:szCs w:val="24"/>
                <w:vertAlign w:val="subscript"/>
              </w:rPr>
              <w:t>CT1</w:t>
            </w:r>
          </w:p>
        </w:tc>
        <w:tc>
          <w:tcPr>
            <w:tcW w:w="1236" w:type="dxa"/>
            <w:noWrap/>
            <w:hideMark/>
          </w:tcPr>
          <w:p w14:paraId="43FEAE3B"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0.035</w:t>
            </w:r>
          </w:p>
        </w:tc>
        <w:tc>
          <w:tcPr>
            <w:tcW w:w="1192" w:type="dxa"/>
            <w:noWrap/>
            <w:hideMark/>
          </w:tcPr>
          <w:p w14:paraId="1C6EE3AE"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0.029</w:t>
            </w:r>
          </w:p>
        </w:tc>
        <w:tc>
          <w:tcPr>
            <w:tcW w:w="1192" w:type="dxa"/>
            <w:noWrap/>
            <w:hideMark/>
          </w:tcPr>
          <w:p w14:paraId="6521404F"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0.014</w:t>
            </w:r>
          </w:p>
        </w:tc>
        <w:tc>
          <w:tcPr>
            <w:tcW w:w="1192" w:type="dxa"/>
            <w:noWrap/>
            <w:hideMark/>
          </w:tcPr>
          <w:p w14:paraId="47ACF615"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0.063</w:t>
            </w:r>
          </w:p>
        </w:tc>
      </w:tr>
      <w:tr w:rsidR="007D7064" w:rsidRPr="006604BA" w14:paraId="2AE27B0A" w14:textId="77777777" w:rsidTr="003B517A">
        <w:trPr>
          <w:trHeight w:val="280"/>
          <w:jc w:val="center"/>
        </w:trPr>
        <w:tc>
          <w:tcPr>
            <w:tcW w:w="2073" w:type="dxa"/>
            <w:noWrap/>
            <w:hideMark/>
          </w:tcPr>
          <w:p w14:paraId="5383E722"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i/>
                <w:sz w:val="24"/>
                <w:szCs w:val="24"/>
              </w:rPr>
              <w:t>q</w:t>
            </w:r>
            <w:r w:rsidRPr="006604BA">
              <w:rPr>
                <w:rFonts w:ascii="Times New Roman" w:hAnsi="Times New Roman" w:cs="Times New Roman"/>
                <w:sz w:val="24"/>
                <w:szCs w:val="24"/>
                <w:vertAlign w:val="subscript"/>
              </w:rPr>
              <w:t>CT2</w:t>
            </w:r>
          </w:p>
        </w:tc>
        <w:tc>
          <w:tcPr>
            <w:tcW w:w="1236" w:type="dxa"/>
            <w:noWrap/>
            <w:hideMark/>
          </w:tcPr>
          <w:p w14:paraId="0646ED4E"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0.077</w:t>
            </w:r>
          </w:p>
        </w:tc>
        <w:tc>
          <w:tcPr>
            <w:tcW w:w="1192" w:type="dxa"/>
            <w:noWrap/>
            <w:hideMark/>
          </w:tcPr>
          <w:p w14:paraId="6A0A76AA"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0.067</w:t>
            </w:r>
          </w:p>
        </w:tc>
        <w:tc>
          <w:tcPr>
            <w:tcW w:w="1192" w:type="dxa"/>
            <w:noWrap/>
            <w:hideMark/>
          </w:tcPr>
          <w:p w14:paraId="2E7753D7"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0.035</w:t>
            </w:r>
          </w:p>
        </w:tc>
        <w:tc>
          <w:tcPr>
            <w:tcW w:w="1192" w:type="dxa"/>
            <w:noWrap/>
            <w:hideMark/>
          </w:tcPr>
          <w:p w14:paraId="32D83127"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0.131</w:t>
            </w:r>
          </w:p>
        </w:tc>
      </w:tr>
      <w:tr w:rsidR="007D7064" w:rsidRPr="006604BA" w14:paraId="7BE14754" w14:textId="77777777" w:rsidTr="003B517A">
        <w:trPr>
          <w:trHeight w:val="280"/>
          <w:jc w:val="center"/>
        </w:trPr>
        <w:tc>
          <w:tcPr>
            <w:tcW w:w="2073" w:type="dxa"/>
            <w:noWrap/>
            <w:hideMark/>
          </w:tcPr>
          <w:p w14:paraId="4D96E841" w14:textId="77777777" w:rsidR="007D7064" w:rsidRPr="006604BA" w:rsidRDefault="007D7064" w:rsidP="003B517A">
            <w:pPr>
              <w:rPr>
                <w:rFonts w:ascii="Times New Roman" w:hAnsi="Times New Roman" w:cs="Times New Roman"/>
                <w:sz w:val="24"/>
                <w:szCs w:val="24"/>
              </w:rPr>
            </w:pPr>
            <w:proofErr w:type="spellStart"/>
            <w:r w:rsidRPr="006604BA">
              <w:rPr>
                <w:rFonts w:ascii="Times New Roman" w:hAnsi="Times New Roman" w:cs="Times New Roman"/>
                <w:i/>
                <w:sz w:val="24"/>
                <w:szCs w:val="24"/>
              </w:rPr>
              <w:t>qBio</w:t>
            </w:r>
            <w:proofErr w:type="spellEnd"/>
          </w:p>
        </w:tc>
        <w:tc>
          <w:tcPr>
            <w:tcW w:w="1236" w:type="dxa"/>
            <w:noWrap/>
            <w:hideMark/>
          </w:tcPr>
          <w:p w14:paraId="3158D33D"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0.562</w:t>
            </w:r>
          </w:p>
        </w:tc>
        <w:tc>
          <w:tcPr>
            <w:tcW w:w="1192" w:type="dxa"/>
            <w:noWrap/>
            <w:hideMark/>
          </w:tcPr>
          <w:p w14:paraId="37ACABE5"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0.553</w:t>
            </w:r>
          </w:p>
        </w:tc>
        <w:tc>
          <w:tcPr>
            <w:tcW w:w="1192" w:type="dxa"/>
            <w:noWrap/>
            <w:hideMark/>
          </w:tcPr>
          <w:p w14:paraId="764B36C5"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0.347</w:t>
            </w:r>
          </w:p>
        </w:tc>
        <w:tc>
          <w:tcPr>
            <w:tcW w:w="1192" w:type="dxa"/>
            <w:noWrap/>
            <w:hideMark/>
          </w:tcPr>
          <w:p w14:paraId="3E8127D1"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0.794</w:t>
            </w:r>
          </w:p>
        </w:tc>
      </w:tr>
      <w:tr w:rsidR="007D7064" w:rsidRPr="006604BA" w14:paraId="14752192" w14:textId="77777777" w:rsidTr="003B517A">
        <w:trPr>
          <w:trHeight w:val="280"/>
          <w:jc w:val="center"/>
        </w:trPr>
        <w:tc>
          <w:tcPr>
            <w:tcW w:w="2073" w:type="dxa"/>
            <w:noWrap/>
            <w:hideMark/>
          </w:tcPr>
          <w:p w14:paraId="0C7A4985" w14:textId="77777777" w:rsidR="007D7064" w:rsidRPr="006604BA" w:rsidRDefault="007D7064" w:rsidP="003B517A">
            <w:pPr>
              <w:rPr>
                <w:rFonts w:ascii="Times New Roman" w:hAnsi="Times New Roman" w:cs="Times New Roman"/>
                <w:i/>
                <w:sz w:val="24"/>
                <w:szCs w:val="24"/>
              </w:rPr>
            </w:pPr>
            <w:r w:rsidRPr="006604BA">
              <w:rPr>
                <w:rFonts w:ascii="Times New Roman" w:hAnsi="Times New Roman" w:cs="Times New Roman"/>
                <w:i/>
                <w:sz w:val="24"/>
                <w:szCs w:val="24"/>
              </w:rPr>
              <w:t>M</w:t>
            </w:r>
          </w:p>
        </w:tc>
        <w:tc>
          <w:tcPr>
            <w:tcW w:w="1236" w:type="dxa"/>
            <w:noWrap/>
            <w:hideMark/>
          </w:tcPr>
          <w:p w14:paraId="4A632B4A"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0.99</w:t>
            </w:r>
          </w:p>
        </w:tc>
        <w:tc>
          <w:tcPr>
            <w:tcW w:w="1192" w:type="dxa"/>
            <w:noWrap/>
            <w:hideMark/>
          </w:tcPr>
          <w:p w14:paraId="598083A8"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0.869</w:t>
            </w:r>
          </w:p>
        </w:tc>
        <w:tc>
          <w:tcPr>
            <w:tcW w:w="1192" w:type="dxa"/>
            <w:noWrap/>
            <w:hideMark/>
          </w:tcPr>
          <w:p w14:paraId="3247B2B4"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0.365</w:t>
            </w:r>
          </w:p>
        </w:tc>
        <w:tc>
          <w:tcPr>
            <w:tcW w:w="1192" w:type="dxa"/>
            <w:noWrap/>
            <w:hideMark/>
          </w:tcPr>
          <w:p w14:paraId="039F61BC"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1.775</w:t>
            </w:r>
          </w:p>
        </w:tc>
      </w:tr>
      <w:tr w:rsidR="007D7064" w:rsidRPr="006604BA" w14:paraId="55FE11AB" w14:textId="77777777" w:rsidTr="003B517A">
        <w:trPr>
          <w:trHeight w:val="280"/>
          <w:jc w:val="center"/>
        </w:trPr>
        <w:tc>
          <w:tcPr>
            <w:tcW w:w="2073" w:type="dxa"/>
            <w:noWrap/>
            <w:hideMark/>
          </w:tcPr>
          <w:p w14:paraId="6C95A153" w14:textId="77777777" w:rsidR="007D7064" w:rsidRPr="006604BA" w:rsidRDefault="007D7064" w:rsidP="003B517A">
            <w:pPr>
              <w:rPr>
                <w:rFonts w:ascii="Times New Roman" w:hAnsi="Times New Roman" w:cs="Times New Roman"/>
                <w:sz w:val="24"/>
                <w:szCs w:val="24"/>
              </w:rPr>
            </w:pPr>
            <w:proofErr w:type="spellStart"/>
            <w:r w:rsidRPr="006604BA">
              <w:rPr>
                <w:rFonts w:ascii="Times New Roman" w:hAnsi="Times New Roman" w:cs="Times New Roman"/>
                <w:sz w:val="24"/>
                <w:szCs w:val="24"/>
              </w:rPr>
              <w:t>obser_error</w:t>
            </w:r>
            <w:proofErr w:type="spellEnd"/>
          </w:p>
        </w:tc>
        <w:tc>
          <w:tcPr>
            <w:tcW w:w="1236" w:type="dxa"/>
            <w:noWrap/>
            <w:hideMark/>
          </w:tcPr>
          <w:p w14:paraId="435ACB56"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0.186</w:t>
            </w:r>
          </w:p>
        </w:tc>
        <w:tc>
          <w:tcPr>
            <w:tcW w:w="1192" w:type="dxa"/>
            <w:noWrap/>
            <w:hideMark/>
          </w:tcPr>
          <w:p w14:paraId="0D378886"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0.185</w:t>
            </w:r>
          </w:p>
        </w:tc>
        <w:tc>
          <w:tcPr>
            <w:tcW w:w="1192" w:type="dxa"/>
            <w:noWrap/>
            <w:hideMark/>
          </w:tcPr>
          <w:p w14:paraId="267D2DD6"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0.162</w:t>
            </w:r>
          </w:p>
        </w:tc>
        <w:tc>
          <w:tcPr>
            <w:tcW w:w="1192" w:type="dxa"/>
            <w:noWrap/>
            <w:hideMark/>
          </w:tcPr>
          <w:p w14:paraId="2B542437"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0.211</w:t>
            </w:r>
          </w:p>
        </w:tc>
      </w:tr>
      <w:tr w:rsidR="007D7064" w:rsidRPr="006604BA" w14:paraId="545663BD" w14:textId="77777777" w:rsidTr="003B517A">
        <w:trPr>
          <w:trHeight w:val="280"/>
          <w:jc w:val="center"/>
        </w:trPr>
        <w:tc>
          <w:tcPr>
            <w:tcW w:w="2073" w:type="dxa"/>
            <w:noWrap/>
            <w:hideMark/>
          </w:tcPr>
          <w:p w14:paraId="0EF8B619" w14:textId="77777777" w:rsidR="007D7064" w:rsidRPr="006604BA" w:rsidRDefault="007D7064" w:rsidP="003B517A">
            <w:pPr>
              <w:rPr>
                <w:rFonts w:ascii="Times New Roman" w:hAnsi="Times New Roman" w:cs="Times New Roman"/>
                <w:sz w:val="24"/>
                <w:szCs w:val="24"/>
              </w:rPr>
            </w:pPr>
            <w:proofErr w:type="spellStart"/>
            <w:r w:rsidRPr="006604BA">
              <w:rPr>
                <w:rFonts w:ascii="Times New Roman" w:hAnsi="Times New Roman" w:cs="Times New Roman"/>
                <w:sz w:val="24"/>
                <w:szCs w:val="24"/>
              </w:rPr>
              <w:t>obser_error_</w:t>
            </w:r>
            <w:r>
              <w:rPr>
                <w:rFonts w:ascii="Times New Roman" w:hAnsi="Times New Roman" w:cs="Times New Roman" w:hint="eastAsia"/>
                <w:sz w:val="24"/>
                <w:szCs w:val="24"/>
              </w:rPr>
              <w:t>s</w:t>
            </w:r>
            <w:r>
              <w:rPr>
                <w:rFonts w:ascii="Times New Roman" w:hAnsi="Times New Roman" w:cs="Times New Roman"/>
                <w:sz w:val="24"/>
                <w:szCs w:val="24"/>
              </w:rPr>
              <w:t>urvey</w:t>
            </w:r>
            <w:proofErr w:type="spellEnd"/>
          </w:p>
        </w:tc>
        <w:tc>
          <w:tcPr>
            <w:tcW w:w="1236" w:type="dxa"/>
            <w:noWrap/>
            <w:hideMark/>
          </w:tcPr>
          <w:p w14:paraId="766EA2EA"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0.083</w:t>
            </w:r>
          </w:p>
        </w:tc>
        <w:tc>
          <w:tcPr>
            <w:tcW w:w="1192" w:type="dxa"/>
            <w:noWrap/>
            <w:hideMark/>
          </w:tcPr>
          <w:p w14:paraId="0D6CCFF1"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0.083</w:t>
            </w:r>
          </w:p>
        </w:tc>
        <w:tc>
          <w:tcPr>
            <w:tcW w:w="1192" w:type="dxa"/>
            <w:noWrap/>
            <w:hideMark/>
          </w:tcPr>
          <w:p w14:paraId="2271F771"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0.073</w:t>
            </w:r>
          </w:p>
        </w:tc>
        <w:tc>
          <w:tcPr>
            <w:tcW w:w="1192" w:type="dxa"/>
            <w:noWrap/>
            <w:hideMark/>
          </w:tcPr>
          <w:p w14:paraId="092E67F2"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0.095</w:t>
            </w:r>
          </w:p>
        </w:tc>
      </w:tr>
      <w:tr w:rsidR="007D7064" w:rsidRPr="006604BA" w14:paraId="6A2D1A71" w14:textId="77777777" w:rsidTr="003B517A">
        <w:trPr>
          <w:trHeight w:val="280"/>
          <w:jc w:val="center"/>
        </w:trPr>
        <w:tc>
          <w:tcPr>
            <w:tcW w:w="2073" w:type="dxa"/>
            <w:noWrap/>
            <w:hideMark/>
          </w:tcPr>
          <w:p w14:paraId="113D25AD" w14:textId="77777777" w:rsidR="007D7064" w:rsidRPr="006604BA" w:rsidRDefault="007D7064" w:rsidP="003B517A">
            <w:pPr>
              <w:rPr>
                <w:rFonts w:ascii="Times New Roman" w:hAnsi="Times New Roman" w:cs="Times New Roman"/>
                <w:sz w:val="24"/>
                <w:szCs w:val="24"/>
              </w:rPr>
            </w:pPr>
            <w:proofErr w:type="spellStart"/>
            <w:r w:rsidRPr="006604BA">
              <w:rPr>
                <w:rFonts w:ascii="Times New Roman" w:hAnsi="Times New Roman" w:cs="Times New Roman"/>
                <w:sz w:val="24"/>
                <w:szCs w:val="24"/>
              </w:rPr>
              <w:t>process_error</w:t>
            </w:r>
            <w:proofErr w:type="spellEnd"/>
          </w:p>
        </w:tc>
        <w:tc>
          <w:tcPr>
            <w:tcW w:w="1236" w:type="dxa"/>
            <w:noWrap/>
            <w:hideMark/>
          </w:tcPr>
          <w:p w14:paraId="71DB136B"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0.171</w:t>
            </w:r>
          </w:p>
        </w:tc>
        <w:tc>
          <w:tcPr>
            <w:tcW w:w="1192" w:type="dxa"/>
            <w:noWrap/>
            <w:hideMark/>
          </w:tcPr>
          <w:p w14:paraId="7C84EB33"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0.165</w:t>
            </w:r>
          </w:p>
        </w:tc>
        <w:tc>
          <w:tcPr>
            <w:tcW w:w="1192" w:type="dxa"/>
            <w:noWrap/>
            <w:hideMark/>
          </w:tcPr>
          <w:p w14:paraId="12400322"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0.126</w:t>
            </w:r>
          </w:p>
        </w:tc>
        <w:tc>
          <w:tcPr>
            <w:tcW w:w="1192" w:type="dxa"/>
            <w:noWrap/>
            <w:hideMark/>
          </w:tcPr>
          <w:p w14:paraId="3CC4EFB7"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0.224</w:t>
            </w:r>
          </w:p>
        </w:tc>
      </w:tr>
      <w:tr w:rsidR="007D7064" w:rsidRPr="006604BA" w14:paraId="52E4CD76" w14:textId="77777777" w:rsidTr="003B517A">
        <w:trPr>
          <w:trHeight w:val="280"/>
          <w:jc w:val="center"/>
        </w:trPr>
        <w:tc>
          <w:tcPr>
            <w:tcW w:w="2073" w:type="dxa"/>
            <w:noWrap/>
            <w:hideMark/>
          </w:tcPr>
          <w:p w14:paraId="5F5C4E85"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F</w:t>
            </w:r>
            <w:r w:rsidRPr="006604BA">
              <w:rPr>
                <w:rFonts w:ascii="Times New Roman" w:hAnsi="Times New Roman" w:cs="Times New Roman"/>
                <w:sz w:val="24"/>
                <w:szCs w:val="24"/>
                <w:vertAlign w:val="subscript"/>
              </w:rPr>
              <w:t>MSY</w:t>
            </w:r>
          </w:p>
        </w:tc>
        <w:tc>
          <w:tcPr>
            <w:tcW w:w="1236" w:type="dxa"/>
            <w:noWrap/>
            <w:hideMark/>
          </w:tcPr>
          <w:p w14:paraId="733D2C9D"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0.326</w:t>
            </w:r>
          </w:p>
        </w:tc>
        <w:tc>
          <w:tcPr>
            <w:tcW w:w="1192" w:type="dxa"/>
            <w:noWrap/>
            <w:hideMark/>
          </w:tcPr>
          <w:p w14:paraId="0CE57D3F"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0.316</w:t>
            </w:r>
          </w:p>
        </w:tc>
        <w:tc>
          <w:tcPr>
            <w:tcW w:w="1192" w:type="dxa"/>
            <w:noWrap/>
            <w:hideMark/>
          </w:tcPr>
          <w:p w14:paraId="5B029740"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0.186</w:t>
            </w:r>
          </w:p>
        </w:tc>
        <w:tc>
          <w:tcPr>
            <w:tcW w:w="1192" w:type="dxa"/>
            <w:noWrap/>
            <w:hideMark/>
          </w:tcPr>
          <w:p w14:paraId="0D716964"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0.477</w:t>
            </w:r>
          </w:p>
        </w:tc>
      </w:tr>
      <w:tr w:rsidR="007D7064" w:rsidRPr="006604BA" w14:paraId="26B47502" w14:textId="77777777" w:rsidTr="003B517A">
        <w:trPr>
          <w:trHeight w:val="280"/>
          <w:jc w:val="center"/>
        </w:trPr>
        <w:tc>
          <w:tcPr>
            <w:tcW w:w="2073" w:type="dxa"/>
            <w:noWrap/>
            <w:hideMark/>
          </w:tcPr>
          <w:p w14:paraId="2EAB012F"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B</w:t>
            </w:r>
            <w:r w:rsidRPr="006604BA">
              <w:rPr>
                <w:rFonts w:ascii="Times New Roman" w:hAnsi="Times New Roman" w:cs="Times New Roman"/>
                <w:sz w:val="24"/>
                <w:szCs w:val="24"/>
                <w:vertAlign w:val="subscript"/>
              </w:rPr>
              <w:t>MSY</w:t>
            </w:r>
          </w:p>
        </w:tc>
        <w:tc>
          <w:tcPr>
            <w:tcW w:w="1236" w:type="dxa"/>
            <w:noWrap/>
            <w:hideMark/>
          </w:tcPr>
          <w:p w14:paraId="71592F54"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132.627</w:t>
            </w:r>
          </w:p>
        </w:tc>
        <w:tc>
          <w:tcPr>
            <w:tcW w:w="1192" w:type="dxa"/>
            <w:noWrap/>
            <w:hideMark/>
          </w:tcPr>
          <w:p w14:paraId="05799FC2"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121.1</w:t>
            </w:r>
          </w:p>
        </w:tc>
        <w:tc>
          <w:tcPr>
            <w:tcW w:w="1192" w:type="dxa"/>
            <w:noWrap/>
            <w:hideMark/>
          </w:tcPr>
          <w:p w14:paraId="25F27ADE"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84.392</w:t>
            </w:r>
          </w:p>
        </w:tc>
        <w:tc>
          <w:tcPr>
            <w:tcW w:w="1192" w:type="dxa"/>
            <w:noWrap/>
            <w:hideMark/>
          </w:tcPr>
          <w:p w14:paraId="626062A0"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193.8</w:t>
            </w:r>
          </w:p>
        </w:tc>
      </w:tr>
      <w:tr w:rsidR="007D7064" w:rsidRPr="006604BA" w14:paraId="370E13D5" w14:textId="77777777" w:rsidTr="003B517A">
        <w:trPr>
          <w:trHeight w:val="280"/>
          <w:jc w:val="center"/>
        </w:trPr>
        <w:tc>
          <w:tcPr>
            <w:tcW w:w="2073" w:type="dxa"/>
            <w:noWrap/>
            <w:hideMark/>
          </w:tcPr>
          <w:p w14:paraId="73F9A23E"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MSY</w:t>
            </w:r>
          </w:p>
        </w:tc>
        <w:tc>
          <w:tcPr>
            <w:tcW w:w="1236" w:type="dxa"/>
            <w:noWrap/>
            <w:hideMark/>
          </w:tcPr>
          <w:p w14:paraId="4AD22088"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38.493</w:t>
            </w:r>
          </w:p>
        </w:tc>
        <w:tc>
          <w:tcPr>
            <w:tcW w:w="1192" w:type="dxa"/>
            <w:noWrap/>
            <w:hideMark/>
          </w:tcPr>
          <w:p w14:paraId="7A36CC8E"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38.47</w:t>
            </w:r>
          </w:p>
        </w:tc>
        <w:tc>
          <w:tcPr>
            <w:tcW w:w="1192" w:type="dxa"/>
            <w:noWrap/>
            <w:hideMark/>
          </w:tcPr>
          <w:p w14:paraId="23526AE9"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32.51</w:t>
            </w:r>
          </w:p>
        </w:tc>
        <w:tc>
          <w:tcPr>
            <w:tcW w:w="1192" w:type="dxa"/>
            <w:noWrap/>
            <w:hideMark/>
          </w:tcPr>
          <w:p w14:paraId="2BDC21EC"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44.39</w:t>
            </w:r>
          </w:p>
        </w:tc>
      </w:tr>
      <w:tr w:rsidR="007D7064" w:rsidRPr="006604BA" w14:paraId="70E0971A" w14:textId="77777777" w:rsidTr="003B517A">
        <w:trPr>
          <w:trHeight w:val="280"/>
          <w:jc w:val="center"/>
        </w:trPr>
        <w:tc>
          <w:tcPr>
            <w:tcW w:w="2073" w:type="dxa"/>
            <w:noWrap/>
            <w:hideMark/>
          </w:tcPr>
          <w:p w14:paraId="321B9597" w14:textId="77777777" w:rsidR="007D7064" w:rsidRPr="006604BA" w:rsidRDefault="007D7064" w:rsidP="003B517A">
            <w:pPr>
              <w:rPr>
                <w:rFonts w:ascii="Times New Roman" w:hAnsi="Times New Roman" w:cs="Times New Roman"/>
                <w:i/>
                <w:sz w:val="24"/>
                <w:szCs w:val="24"/>
              </w:rPr>
            </w:pPr>
            <w:r w:rsidRPr="006604BA">
              <w:rPr>
                <w:rFonts w:ascii="Times New Roman" w:hAnsi="Times New Roman" w:cs="Times New Roman"/>
                <w:i/>
                <w:sz w:val="24"/>
                <w:szCs w:val="24"/>
              </w:rPr>
              <w:t>b</w:t>
            </w:r>
          </w:p>
        </w:tc>
        <w:tc>
          <w:tcPr>
            <w:tcW w:w="1236" w:type="dxa"/>
            <w:noWrap/>
            <w:hideMark/>
          </w:tcPr>
          <w:p w14:paraId="67469912"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0.823</w:t>
            </w:r>
          </w:p>
        </w:tc>
        <w:tc>
          <w:tcPr>
            <w:tcW w:w="1192" w:type="dxa"/>
            <w:noWrap/>
            <w:hideMark/>
          </w:tcPr>
          <w:p w14:paraId="1A6B31DD"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0.833</w:t>
            </w:r>
          </w:p>
        </w:tc>
        <w:tc>
          <w:tcPr>
            <w:tcW w:w="1192" w:type="dxa"/>
            <w:noWrap/>
            <w:hideMark/>
          </w:tcPr>
          <w:p w14:paraId="1D64BB76"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0.681</w:t>
            </w:r>
          </w:p>
        </w:tc>
        <w:tc>
          <w:tcPr>
            <w:tcW w:w="1192" w:type="dxa"/>
            <w:noWrap/>
            <w:hideMark/>
          </w:tcPr>
          <w:p w14:paraId="3C785EFB" w14:textId="77777777" w:rsidR="007D7064" w:rsidRPr="006604BA" w:rsidRDefault="007D7064" w:rsidP="003B517A">
            <w:pPr>
              <w:rPr>
                <w:rFonts w:ascii="Times New Roman" w:hAnsi="Times New Roman" w:cs="Times New Roman"/>
                <w:sz w:val="24"/>
                <w:szCs w:val="24"/>
              </w:rPr>
            </w:pPr>
            <w:r w:rsidRPr="006604BA">
              <w:rPr>
                <w:rFonts w:ascii="Times New Roman" w:hAnsi="Times New Roman" w:cs="Times New Roman"/>
                <w:sz w:val="24"/>
                <w:szCs w:val="24"/>
              </w:rPr>
              <w:t>0.953</w:t>
            </w:r>
          </w:p>
        </w:tc>
      </w:tr>
    </w:tbl>
    <w:p w14:paraId="7311AB11" w14:textId="77777777" w:rsidR="007D7064" w:rsidRPr="004F2606" w:rsidRDefault="007D7064" w:rsidP="007D7064">
      <w:pPr>
        <w:rPr>
          <w:rFonts w:ascii="Times New Roman" w:hAnsi="Times New Roman" w:cs="Times New Roman"/>
          <w:sz w:val="24"/>
          <w:szCs w:val="24"/>
        </w:rPr>
        <w:sectPr w:rsidR="007D7064" w:rsidRPr="004F2606">
          <w:pgSz w:w="12240" w:h="15840"/>
          <w:pgMar w:top="1440" w:right="1440" w:bottom="1440" w:left="1440" w:header="720" w:footer="720" w:gutter="0"/>
          <w:cols w:space="720"/>
          <w:docGrid w:linePitch="360"/>
        </w:sectPr>
      </w:pPr>
    </w:p>
    <w:p w14:paraId="07DC974D" w14:textId="77777777" w:rsidR="007D7064" w:rsidRPr="004F2606" w:rsidRDefault="007D7064" w:rsidP="007D7064">
      <w:pPr>
        <w:rPr>
          <w:rFonts w:ascii="Times New Roman" w:hAnsi="Times New Roman" w:cs="Times New Roman"/>
          <w:sz w:val="24"/>
          <w:szCs w:val="24"/>
        </w:rPr>
      </w:pPr>
      <w:r w:rsidRPr="004F2606">
        <w:rPr>
          <w:rFonts w:ascii="Times New Roman" w:hAnsi="Times New Roman" w:cs="Times New Roman"/>
          <w:sz w:val="24"/>
          <w:szCs w:val="24"/>
        </w:rPr>
        <w:lastRenderedPageBreak/>
        <w:t>Table 4. Summary of parameter estimates of the base case 2.</w:t>
      </w: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2"/>
        <w:gridCol w:w="996"/>
        <w:gridCol w:w="960"/>
        <w:gridCol w:w="960"/>
        <w:gridCol w:w="960"/>
      </w:tblGrid>
      <w:tr w:rsidR="007D7064" w:rsidRPr="00264D78" w14:paraId="7FB0AE3A" w14:textId="77777777" w:rsidTr="003B517A">
        <w:trPr>
          <w:trHeight w:val="290"/>
          <w:jc w:val="center"/>
        </w:trPr>
        <w:tc>
          <w:tcPr>
            <w:tcW w:w="1393" w:type="dxa"/>
            <w:tcBorders>
              <w:top w:val="single" w:sz="4" w:space="0" w:color="auto"/>
              <w:bottom w:val="single" w:sz="4" w:space="0" w:color="auto"/>
            </w:tcBorders>
            <w:noWrap/>
            <w:hideMark/>
          </w:tcPr>
          <w:p w14:paraId="34A51CA5" w14:textId="77777777" w:rsidR="007D7064" w:rsidRPr="00264D78" w:rsidRDefault="007D7064" w:rsidP="003B517A">
            <w:pPr>
              <w:rPr>
                <w:rFonts w:ascii="Times New Roman" w:hAnsi="Times New Roman" w:cs="Times New Roman"/>
                <w:sz w:val="24"/>
                <w:szCs w:val="24"/>
              </w:rPr>
            </w:pPr>
          </w:p>
        </w:tc>
        <w:tc>
          <w:tcPr>
            <w:tcW w:w="960" w:type="dxa"/>
            <w:tcBorders>
              <w:top w:val="single" w:sz="4" w:space="0" w:color="auto"/>
              <w:bottom w:val="single" w:sz="4" w:space="0" w:color="auto"/>
            </w:tcBorders>
            <w:noWrap/>
            <w:hideMark/>
          </w:tcPr>
          <w:p w14:paraId="3D48BE35"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Mean</w:t>
            </w:r>
          </w:p>
        </w:tc>
        <w:tc>
          <w:tcPr>
            <w:tcW w:w="960" w:type="dxa"/>
            <w:tcBorders>
              <w:top w:val="single" w:sz="4" w:space="0" w:color="auto"/>
              <w:bottom w:val="single" w:sz="4" w:space="0" w:color="auto"/>
            </w:tcBorders>
            <w:noWrap/>
            <w:hideMark/>
          </w:tcPr>
          <w:p w14:paraId="2AB5D00C"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Median</w:t>
            </w:r>
          </w:p>
        </w:tc>
        <w:tc>
          <w:tcPr>
            <w:tcW w:w="960" w:type="dxa"/>
            <w:tcBorders>
              <w:top w:val="single" w:sz="4" w:space="0" w:color="auto"/>
              <w:bottom w:val="single" w:sz="4" w:space="0" w:color="auto"/>
            </w:tcBorders>
            <w:noWrap/>
            <w:hideMark/>
          </w:tcPr>
          <w:p w14:paraId="1BFB1934"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Lower 10th</w:t>
            </w:r>
          </w:p>
        </w:tc>
        <w:tc>
          <w:tcPr>
            <w:tcW w:w="960" w:type="dxa"/>
            <w:tcBorders>
              <w:top w:val="single" w:sz="4" w:space="0" w:color="auto"/>
              <w:bottom w:val="single" w:sz="4" w:space="0" w:color="auto"/>
            </w:tcBorders>
            <w:noWrap/>
            <w:hideMark/>
          </w:tcPr>
          <w:p w14:paraId="0B02A640"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Upper 10th</w:t>
            </w:r>
          </w:p>
        </w:tc>
      </w:tr>
      <w:tr w:rsidR="007D7064" w:rsidRPr="00264D78" w14:paraId="33AF561C" w14:textId="77777777" w:rsidTr="003B517A">
        <w:trPr>
          <w:trHeight w:val="290"/>
          <w:jc w:val="center"/>
        </w:trPr>
        <w:tc>
          <w:tcPr>
            <w:tcW w:w="1393" w:type="dxa"/>
            <w:tcBorders>
              <w:top w:val="single" w:sz="4" w:space="0" w:color="auto"/>
            </w:tcBorders>
            <w:noWrap/>
            <w:hideMark/>
          </w:tcPr>
          <w:p w14:paraId="3818E420" w14:textId="77777777" w:rsidR="007D7064" w:rsidRPr="00264D78" w:rsidRDefault="007D7064" w:rsidP="003B517A">
            <w:pPr>
              <w:rPr>
                <w:rFonts w:ascii="Times New Roman" w:hAnsi="Times New Roman" w:cs="Times New Roman"/>
                <w:i/>
                <w:sz w:val="24"/>
                <w:szCs w:val="24"/>
              </w:rPr>
            </w:pPr>
            <w:r w:rsidRPr="00264D78">
              <w:rPr>
                <w:rFonts w:ascii="Times New Roman" w:hAnsi="Times New Roman" w:cs="Times New Roman"/>
                <w:i/>
                <w:sz w:val="24"/>
                <w:szCs w:val="24"/>
              </w:rPr>
              <w:t>r</w:t>
            </w:r>
          </w:p>
        </w:tc>
        <w:tc>
          <w:tcPr>
            <w:tcW w:w="960" w:type="dxa"/>
            <w:tcBorders>
              <w:top w:val="single" w:sz="4" w:space="0" w:color="auto"/>
            </w:tcBorders>
            <w:noWrap/>
            <w:hideMark/>
          </w:tcPr>
          <w:p w14:paraId="2DF47F9C"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0.704</w:t>
            </w:r>
          </w:p>
        </w:tc>
        <w:tc>
          <w:tcPr>
            <w:tcW w:w="960" w:type="dxa"/>
            <w:tcBorders>
              <w:top w:val="single" w:sz="4" w:space="0" w:color="auto"/>
            </w:tcBorders>
            <w:noWrap/>
            <w:hideMark/>
          </w:tcPr>
          <w:p w14:paraId="17D0514D"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0.64</w:t>
            </w:r>
          </w:p>
        </w:tc>
        <w:tc>
          <w:tcPr>
            <w:tcW w:w="960" w:type="dxa"/>
            <w:tcBorders>
              <w:top w:val="single" w:sz="4" w:space="0" w:color="auto"/>
            </w:tcBorders>
            <w:noWrap/>
            <w:hideMark/>
          </w:tcPr>
          <w:p w14:paraId="2DCBB158"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0.322</w:t>
            </w:r>
          </w:p>
        </w:tc>
        <w:tc>
          <w:tcPr>
            <w:tcW w:w="960" w:type="dxa"/>
            <w:tcBorders>
              <w:top w:val="single" w:sz="4" w:space="0" w:color="auto"/>
            </w:tcBorders>
            <w:noWrap/>
            <w:hideMark/>
          </w:tcPr>
          <w:p w14:paraId="7A5F438C"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1.146</w:t>
            </w:r>
          </w:p>
        </w:tc>
      </w:tr>
      <w:tr w:rsidR="007D7064" w:rsidRPr="00264D78" w14:paraId="4BB5D70E" w14:textId="77777777" w:rsidTr="003B517A">
        <w:trPr>
          <w:trHeight w:val="290"/>
          <w:jc w:val="center"/>
        </w:trPr>
        <w:tc>
          <w:tcPr>
            <w:tcW w:w="1393" w:type="dxa"/>
            <w:noWrap/>
            <w:hideMark/>
          </w:tcPr>
          <w:p w14:paraId="68873A93" w14:textId="77777777" w:rsidR="007D7064" w:rsidRPr="00264D78" w:rsidRDefault="007D7064" w:rsidP="003B517A">
            <w:pPr>
              <w:rPr>
                <w:rFonts w:ascii="Times New Roman" w:hAnsi="Times New Roman" w:cs="Times New Roman"/>
                <w:i/>
                <w:sz w:val="24"/>
                <w:szCs w:val="24"/>
              </w:rPr>
            </w:pPr>
            <w:r w:rsidRPr="00264D78">
              <w:rPr>
                <w:rFonts w:ascii="Times New Roman" w:hAnsi="Times New Roman" w:cs="Times New Roman"/>
                <w:i/>
                <w:sz w:val="24"/>
                <w:szCs w:val="24"/>
              </w:rPr>
              <w:t>K</w:t>
            </w:r>
          </w:p>
        </w:tc>
        <w:tc>
          <w:tcPr>
            <w:tcW w:w="960" w:type="dxa"/>
            <w:noWrap/>
            <w:hideMark/>
          </w:tcPr>
          <w:p w14:paraId="26DF0168"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296.671</w:t>
            </w:r>
          </w:p>
        </w:tc>
        <w:tc>
          <w:tcPr>
            <w:tcW w:w="960" w:type="dxa"/>
            <w:noWrap/>
            <w:hideMark/>
          </w:tcPr>
          <w:p w14:paraId="5445AAC0"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262.4</w:t>
            </w:r>
          </w:p>
        </w:tc>
        <w:tc>
          <w:tcPr>
            <w:tcW w:w="960" w:type="dxa"/>
            <w:noWrap/>
            <w:hideMark/>
          </w:tcPr>
          <w:p w14:paraId="0FB47BE4"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162</w:t>
            </w:r>
          </w:p>
        </w:tc>
        <w:tc>
          <w:tcPr>
            <w:tcW w:w="960" w:type="dxa"/>
            <w:noWrap/>
            <w:hideMark/>
          </w:tcPr>
          <w:p w14:paraId="1A01A223"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477.99</w:t>
            </w:r>
          </w:p>
        </w:tc>
      </w:tr>
      <w:tr w:rsidR="007D7064" w:rsidRPr="00264D78" w14:paraId="1EB19F6E" w14:textId="77777777" w:rsidTr="003B517A">
        <w:trPr>
          <w:trHeight w:val="290"/>
          <w:jc w:val="center"/>
        </w:trPr>
        <w:tc>
          <w:tcPr>
            <w:tcW w:w="1393" w:type="dxa"/>
            <w:noWrap/>
            <w:hideMark/>
          </w:tcPr>
          <w:p w14:paraId="1A0812B9" w14:textId="77777777" w:rsidR="007D7064" w:rsidRPr="00264D78" w:rsidRDefault="007D7064" w:rsidP="003B517A">
            <w:pPr>
              <w:rPr>
                <w:rFonts w:ascii="Times New Roman" w:hAnsi="Times New Roman" w:cs="Times New Roman"/>
                <w:sz w:val="24"/>
                <w:szCs w:val="24"/>
              </w:rPr>
            </w:pPr>
            <w:proofErr w:type="spellStart"/>
            <w:r w:rsidRPr="00264D78">
              <w:rPr>
                <w:rFonts w:ascii="Times New Roman" w:hAnsi="Times New Roman" w:cs="Times New Roman"/>
                <w:i/>
                <w:sz w:val="24"/>
                <w:szCs w:val="24"/>
              </w:rPr>
              <w:t>q</w:t>
            </w:r>
            <w:r w:rsidRPr="00264D78">
              <w:rPr>
                <w:rFonts w:ascii="Times New Roman" w:hAnsi="Times New Roman" w:cs="Times New Roman"/>
                <w:sz w:val="24"/>
                <w:szCs w:val="24"/>
                <w:vertAlign w:val="subscript"/>
              </w:rPr>
              <w:t>Bio</w:t>
            </w:r>
            <w:proofErr w:type="spellEnd"/>
          </w:p>
        </w:tc>
        <w:tc>
          <w:tcPr>
            <w:tcW w:w="960" w:type="dxa"/>
            <w:noWrap/>
            <w:hideMark/>
          </w:tcPr>
          <w:p w14:paraId="42C3067E"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0.538</w:t>
            </w:r>
          </w:p>
        </w:tc>
        <w:tc>
          <w:tcPr>
            <w:tcW w:w="960" w:type="dxa"/>
            <w:noWrap/>
            <w:hideMark/>
          </w:tcPr>
          <w:p w14:paraId="4EDCEDF5"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0.524</w:t>
            </w:r>
          </w:p>
        </w:tc>
        <w:tc>
          <w:tcPr>
            <w:tcW w:w="960" w:type="dxa"/>
            <w:noWrap/>
            <w:hideMark/>
          </w:tcPr>
          <w:p w14:paraId="0CA1B636"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0.302</w:t>
            </w:r>
          </w:p>
        </w:tc>
        <w:tc>
          <w:tcPr>
            <w:tcW w:w="960" w:type="dxa"/>
            <w:noWrap/>
            <w:hideMark/>
          </w:tcPr>
          <w:p w14:paraId="32D7DFCE"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0.804</w:t>
            </w:r>
          </w:p>
        </w:tc>
      </w:tr>
      <w:tr w:rsidR="007D7064" w:rsidRPr="00264D78" w14:paraId="2EFCF1FC" w14:textId="77777777" w:rsidTr="003B517A">
        <w:trPr>
          <w:trHeight w:val="290"/>
          <w:jc w:val="center"/>
        </w:trPr>
        <w:tc>
          <w:tcPr>
            <w:tcW w:w="1393" w:type="dxa"/>
            <w:noWrap/>
            <w:hideMark/>
          </w:tcPr>
          <w:p w14:paraId="1F3DFE47" w14:textId="77777777" w:rsidR="007D7064" w:rsidRPr="00264D78" w:rsidRDefault="007D7064" w:rsidP="003B517A">
            <w:pPr>
              <w:rPr>
                <w:rFonts w:ascii="Times New Roman" w:hAnsi="Times New Roman" w:cs="Times New Roman"/>
                <w:sz w:val="24"/>
                <w:szCs w:val="24"/>
              </w:rPr>
            </w:pPr>
            <w:proofErr w:type="spellStart"/>
            <w:r w:rsidRPr="00264D78">
              <w:rPr>
                <w:rFonts w:ascii="Times New Roman" w:hAnsi="Times New Roman" w:cs="Times New Roman"/>
                <w:i/>
                <w:sz w:val="24"/>
                <w:szCs w:val="24"/>
              </w:rPr>
              <w:t>q</w:t>
            </w:r>
            <w:r w:rsidRPr="00264D78">
              <w:rPr>
                <w:rFonts w:ascii="Times New Roman" w:hAnsi="Times New Roman" w:cs="Times New Roman"/>
                <w:sz w:val="24"/>
                <w:szCs w:val="24"/>
                <w:vertAlign w:val="subscript"/>
              </w:rPr>
              <w:t>Joint</w:t>
            </w:r>
            <w:proofErr w:type="spellEnd"/>
          </w:p>
        </w:tc>
        <w:tc>
          <w:tcPr>
            <w:tcW w:w="960" w:type="dxa"/>
            <w:noWrap/>
            <w:hideMark/>
          </w:tcPr>
          <w:p w14:paraId="2850AFED"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0.047</w:t>
            </w:r>
          </w:p>
        </w:tc>
        <w:tc>
          <w:tcPr>
            <w:tcW w:w="960" w:type="dxa"/>
            <w:noWrap/>
            <w:hideMark/>
          </w:tcPr>
          <w:p w14:paraId="3A79F189"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0.038</w:t>
            </w:r>
          </w:p>
        </w:tc>
        <w:tc>
          <w:tcPr>
            <w:tcW w:w="960" w:type="dxa"/>
            <w:noWrap/>
            <w:hideMark/>
          </w:tcPr>
          <w:p w14:paraId="7333F7D2"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0.396</w:t>
            </w:r>
          </w:p>
        </w:tc>
        <w:tc>
          <w:tcPr>
            <w:tcW w:w="960" w:type="dxa"/>
            <w:noWrap/>
            <w:hideMark/>
          </w:tcPr>
          <w:p w14:paraId="2BB73870"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2.104</w:t>
            </w:r>
          </w:p>
        </w:tc>
      </w:tr>
      <w:tr w:rsidR="007D7064" w:rsidRPr="00264D78" w14:paraId="1787719B" w14:textId="77777777" w:rsidTr="003B517A">
        <w:trPr>
          <w:trHeight w:val="290"/>
          <w:jc w:val="center"/>
        </w:trPr>
        <w:tc>
          <w:tcPr>
            <w:tcW w:w="1393" w:type="dxa"/>
            <w:noWrap/>
            <w:hideMark/>
          </w:tcPr>
          <w:p w14:paraId="38DC2D75" w14:textId="77777777" w:rsidR="007D7064" w:rsidRPr="00264D78" w:rsidRDefault="007D7064" w:rsidP="003B517A">
            <w:pPr>
              <w:rPr>
                <w:rFonts w:ascii="Times New Roman" w:hAnsi="Times New Roman" w:cs="Times New Roman"/>
                <w:i/>
                <w:sz w:val="24"/>
                <w:szCs w:val="24"/>
              </w:rPr>
            </w:pPr>
            <w:r w:rsidRPr="00264D78">
              <w:rPr>
                <w:rFonts w:ascii="Times New Roman" w:hAnsi="Times New Roman" w:cs="Times New Roman"/>
                <w:i/>
                <w:sz w:val="24"/>
                <w:szCs w:val="24"/>
              </w:rPr>
              <w:t>M</w:t>
            </w:r>
          </w:p>
        </w:tc>
        <w:tc>
          <w:tcPr>
            <w:tcW w:w="960" w:type="dxa"/>
            <w:noWrap/>
            <w:hideMark/>
          </w:tcPr>
          <w:p w14:paraId="71C8C455"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1.141</w:t>
            </w:r>
          </w:p>
        </w:tc>
        <w:tc>
          <w:tcPr>
            <w:tcW w:w="960" w:type="dxa"/>
            <w:noWrap/>
            <w:hideMark/>
          </w:tcPr>
          <w:p w14:paraId="3E20E11F"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0.999</w:t>
            </w:r>
          </w:p>
        </w:tc>
        <w:tc>
          <w:tcPr>
            <w:tcW w:w="960" w:type="dxa"/>
            <w:noWrap/>
            <w:hideMark/>
          </w:tcPr>
          <w:p w14:paraId="0E694000"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0.015</w:t>
            </w:r>
          </w:p>
        </w:tc>
        <w:tc>
          <w:tcPr>
            <w:tcW w:w="960" w:type="dxa"/>
            <w:noWrap/>
            <w:hideMark/>
          </w:tcPr>
          <w:p w14:paraId="76C8FC64"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0.089</w:t>
            </w:r>
          </w:p>
        </w:tc>
      </w:tr>
      <w:tr w:rsidR="007D7064" w:rsidRPr="00264D78" w14:paraId="0F3E712C" w14:textId="77777777" w:rsidTr="003B517A">
        <w:trPr>
          <w:trHeight w:val="290"/>
          <w:jc w:val="center"/>
        </w:trPr>
        <w:tc>
          <w:tcPr>
            <w:tcW w:w="1393" w:type="dxa"/>
            <w:noWrap/>
            <w:hideMark/>
          </w:tcPr>
          <w:p w14:paraId="421E02BA" w14:textId="77777777" w:rsidR="007D7064" w:rsidRPr="00264D78" w:rsidRDefault="007D7064" w:rsidP="003B517A">
            <w:pPr>
              <w:rPr>
                <w:rFonts w:ascii="Times New Roman" w:hAnsi="Times New Roman" w:cs="Times New Roman"/>
                <w:sz w:val="24"/>
                <w:szCs w:val="24"/>
              </w:rPr>
            </w:pPr>
            <w:proofErr w:type="spellStart"/>
            <w:r w:rsidRPr="00264D78">
              <w:rPr>
                <w:rFonts w:ascii="Times New Roman" w:hAnsi="Times New Roman" w:cs="Times New Roman"/>
                <w:sz w:val="24"/>
                <w:szCs w:val="24"/>
              </w:rPr>
              <w:t>obser_error</w:t>
            </w:r>
            <w:proofErr w:type="spellEnd"/>
          </w:p>
        </w:tc>
        <w:tc>
          <w:tcPr>
            <w:tcW w:w="960" w:type="dxa"/>
            <w:noWrap/>
            <w:hideMark/>
          </w:tcPr>
          <w:p w14:paraId="145B74FC"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0.318</w:t>
            </w:r>
          </w:p>
        </w:tc>
        <w:tc>
          <w:tcPr>
            <w:tcW w:w="960" w:type="dxa"/>
            <w:noWrap/>
            <w:hideMark/>
          </w:tcPr>
          <w:p w14:paraId="13A3B21B"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0.313</w:t>
            </w:r>
          </w:p>
        </w:tc>
        <w:tc>
          <w:tcPr>
            <w:tcW w:w="960" w:type="dxa"/>
            <w:noWrap/>
            <w:hideMark/>
          </w:tcPr>
          <w:p w14:paraId="09F45F06"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0.257</w:t>
            </w:r>
          </w:p>
        </w:tc>
        <w:tc>
          <w:tcPr>
            <w:tcW w:w="960" w:type="dxa"/>
            <w:noWrap/>
            <w:hideMark/>
          </w:tcPr>
          <w:p w14:paraId="7EEE18E8"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0.383</w:t>
            </w:r>
          </w:p>
        </w:tc>
      </w:tr>
      <w:tr w:rsidR="007D7064" w:rsidRPr="00264D78" w14:paraId="51409908" w14:textId="77777777" w:rsidTr="003B517A">
        <w:trPr>
          <w:trHeight w:val="290"/>
          <w:jc w:val="center"/>
        </w:trPr>
        <w:tc>
          <w:tcPr>
            <w:tcW w:w="1393" w:type="dxa"/>
            <w:noWrap/>
            <w:hideMark/>
          </w:tcPr>
          <w:p w14:paraId="6988663F" w14:textId="77777777" w:rsidR="007D7064" w:rsidRPr="00264D78" w:rsidRDefault="007D7064" w:rsidP="003B517A">
            <w:pPr>
              <w:rPr>
                <w:rFonts w:ascii="Times New Roman" w:hAnsi="Times New Roman" w:cs="Times New Roman"/>
                <w:sz w:val="24"/>
                <w:szCs w:val="24"/>
              </w:rPr>
            </w:pPr>
            <w:proofErr w:type="spellStart"/>
            <w:r w:rsidRPr="00264D78">
              <w:rPr>
                <w:rFonts w:ascii="Times New Roman" w:hAnsi="Times New Roman" w:cs="Times New Roman"/>
                <w:sz w:val="24"/>
                <w:szCs w:val="24"/>
              </w:rPr>
              <w:t>obser_error_</w:t>
            </w:r>
            <w:r>
              <w:rPr>
                <w:rFonts w:ascii="Times New Roman" w:hAnsi="Times New Roman" w:cs="Times New Roman"/>
                <w:sz w:val="24"/>
                <w:szCs w:val="24"/>
              </w:rPr>
              <w:t>survey</w:t>
            </w:r>
            <w:proofErr w:type="spellEnd"/>
          </w:p>
        </w:tc>
        <w:tc>
          <w:tcPr>
            <w:tcW w:w="960" w:type="dxa"/>
            <w:noWrap/>
            <w:hideMark/>
          </w:tcPr>
          <w:p w14:paraId="30C760BF"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0.142</w:t>
            </w:r>
          </w:p>
        </w:tc>
        <w:tc>
          <w:tcPr>
            <w:tcW w:w="960" w:type="dxa"/>
            <w:noWrap/>
            <w:hideMark/>
          </w:tcPr>
          <w:p w14:paraId="6BD73B67"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0.14</w:t>
            </w:r>
          </w:p>
        </w:tc>
        <w:tc>
          <w:tcPr>
            <w:tcW w:w="960" w:type="dxa"/>
            <w:noWrap/>
            <w:hideMark/>
          </w:tcPr>
          <w:p w14:paraId="3B0ECB37"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0.115</w:t>
            </w:r>
          </w:p>
        </w:tc>
        <w:tc>
          <w:tcPr>
            <w:tcW w:w="960" w:type="dxa"/>
            <w:noWrap/>
            <w:hideMark/>
          </w:tcPr>
          <w:p w14:paraId="4196CCEE"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0.171</w:t>
            </w:r>
          </w:p>
        </w:tc>
      </w:tr>
      <w:tr w:rsidR="007D7064" w:rsidRPr="00264D78" w14:paraId="1E8570C9" w14:textId="77777777" w:rsidTr="003B517A">
        <w:trPr>
          <w:trHeight w:val="290"/>
          <w:jc w:val="center"/>
        </w:trPr>
        <w:tc>
          <w:tcPr>
            <w:tcW w:w="1393" w:type="dxa"/>
            <w:noWrap/>
            <w:hideMark/>
          </w:tcPr>
          <w:p w14:paraId="363BA831" w14:textId="77777777" w:rsidR="007D7064" w:rsidRPr="00264D78" w:rsidRDefault="007D7064" w:rsidP="003B517A">
            <w:pPr>
              <w:rPr>
                <w:rFonts w:ascii="Times New Roman" w:hAnsi="Times New Roman" w:cs="Times New Roman"/>
                <w:sz w:val="24"/>
                <w:szCs w:val="24"/>
              </w:rPr>
            </w:pPr>
            <w:proofErr w:type="spellStart"/>
            <w:r w:rsidRPr="00264D78">
              <w:rPr>
                <w:rFonts w:ascii="Times New Roman" w:hAnsi="Times New Roman" w:cs="Times New Roman"/>
                <w:sz w:val="24"/>
                <w:szCs w:val="24"/>
              </w:rPr>
              <w:t>process_error</w:t>
            </w:r>
            <w:proofErr w:type="spellEnd"/>
          </w:p>
        </w:tc>
        <w:tc>
          <w:tcPr>
            <w:tcW w:w="960" w:type="dxa"/>
            <w:noWrap/>
            <w:hideMark/>
          </w:tcPr>
          <w:p w14:paraId="29B022F0"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0.158</w:t>
            </w:r>
          </w:p>
        </w:tc>
        <w:tc>
          <w:tcPr>
            <w:tcW w:w="960" w:type="dxa"/>
            <w:noWrap/>
            <w:hideMark/>
          </w:tcPr>
          <w:p w14:paraId="6539216F"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0.152</w:t>
            </w:r>
          </w:p>
        </w:tc>
        <w:tc>
          <w:tcPr>
            <w:tcW w:w="960" w:type="dxa"/>
            <w:noWrap/>
            <w:hideMark/>
          </w:tcPr>
          <w:p w14:paraId="5BC48DC4"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0.117</w:t>
            </w:r>
          </w:p>
        </w:tc>
        <w:tc>
          <w:tcPr>
            <w:tcW w:w="960" w:type="dxa"/>
            <w:noWrap/>
            <w:hideMark/>
          </w:tcPr>
          <w:p w14:paraId="1E7F8E5E"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0.207</w:t>
            </w:r>
          </w:p>
        </w:tc>
      </w:tr>
      <w:tr w:rsidR="007D7064" w:rsidRPr="00264D78" w14:paraId="010AAD41" w14:textId="77777777" w:rsidTr="003B517A">
        <w:trPr>
          <w:trHeight w:val="290"/>
          <w:jc w:val="center"/>
        </w:trPr>
        <w:tc>
          <w:tcPr>
            <w:tcW w:w="1393" w:type="dxa"/>
            <w:noWrap/>
            <w:hideMark/>
          </w:tcPr>
          <w:p w14:paraId="0044912F"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F</w:t>
            </w:r>
            <w:r w:rsidRPr="00264D78">
              <w:rPr>
                <w:rFonts w:ascii="Times New Roman" w:hAnsi="Times New Roman" w:cs="Times New Roman"/>
                <w:sz w:val="24"/>
                <w:szCs w:val="24"/>
                <w:vertAlign w:val="subscript"/>
              </w:rPr>
              <w:t>MSY</w:t>
            </w:r>
          </w:p>
        </w:tc>
        <w:tc>
          <w:tcPr>
            <w:tcW w:w="960" w:type="dxa"/>
            <w:noWrap/>
            <w:hideMark/>
          </w:tcPr>
          <w:p w14:paraId="61827A75"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0.317</w:t>
            </w:r>
          </w:p>
        </w:tc>
        <w:tc>
          <w:tcPr>
            <w:tcW w:w="960" w:type="dxa"/>
            <w:noWrap/>
            <w:hideMark/>
          </w:tcPr>
          <w:p w14:paraId="65A0D828"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0.302</w:t>
            </w:r>
          </w:p>
        </w:tc>
        <w:tc>
          <w:tcPr>
            <w:tcW w:w="960" w:type="dxa"/>
            <w:noWrap/>
            <w:hideMark/>
          </w:tcPr>
          <w:p w14:paraId="66917635"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0.152</w:t>
            </w:r>
          </w:p>
        </w:tc>
        <w:tc>
          <w:tcPr>
            <w:tcW w:w="960" w:type="dxa"/>
            <w:noWrap/>
            <w:hideMark/>
          </w:tcPr>
          <w:p w14:paraId="7570BCDF"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0.507</w:t>
            </w:r>
          </w:p>
        </w:tc>
      </w:tr>
      <w:tr w:rsidR="007D7064" w:rsidRPr="00264D78" w14:paraId="5796D4F2" w14:textId="77777777" w:rsidTr="003B517A">
        <w:trPr>
          <w:trHeight w:val="290"/>
          <w:jc w:val="center"/>
        </w:trPr>
        <w:tc>
          <w:tcPr>
            <w:tcW w:w="1393" w:type="dxa"/>
            <w:noWrap/>
            <w:hideMark/>
          </w:tcPr>
          <w:p w14:paraId="11A53C01"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B</w:t>
            </w:r>
            <w:r w:rsidRPr="00264D78">
              <w:rPr>
                <w:rFonts w:ascii="Times New Roman" w:hAnsi="Times New Roman" w:cs="Times New Roman"/>
                <w:sz w:val="24"/>
                <w:szCs w:val="24"/>
                <w:vertAlign w:val="subscript"/>
              </w:rPr>
              <w:t>MSY</w:t>
            </w:r>
          </w:p>
        </w:tc>
        <w:tc>
          <w:tcPr>
            <w:tcW w:w="960" w:type="dxa"/>
            <w:noWrap/>
            <w:hideMark/>
          </w:tcPr>
          <w:p w14:paraId="0AFBBE58"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146.401</w:t>
            </w:r>
          </w:p>
        </w:tc>
        <w:tc>
          <w:tcPr>
            <w:tcW w:w="960" w:type="dxa"/>
            <w:noWrap/>
            <w:hideMark/>
          </w:tcPr>
          <w:p w14:paraId="76C1FBFC"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130.85</w:t>
            </w:r>
          </w:p>
        </w:tc>
        <w:tc>
          <w:tcPr>
            <w:tcW w:w="960" w:type="dxa"/>
            <w:noWrap/>
            <w:hideMark/>
          </w:tcPr>
          <w:p w14:paraId="0AECFC15"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85.35</w:t>
            </w:r>
          </w:p>
        </w:tc>
        <w:tc>
          <w:tcPr>
            <w:tcW w:w="960" w:type="dxa"/>
            <w:noWrap/>
            <w:hideMark/>
          </w:tcPr>
          <w:p w14:paraId="408F615C"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226.7</w:t>
            </w:r>
          </w:p>
        </w:tc>
      </w:tr>
      <w:tr w:rsidR="007D7064" w:rsidRPr="00264D78" w14:paraId="1D570778" w14:textId="77777777" w:rsidTr="003B517A">
        <w:trPr>
          <w:trHeight w:val="290"/>
          <w:jc w:val="center"/>
        </w:trPr>
        <w:tc>
          <w:tcPr>
            <w:tcW w:w="1393" w:type="dxa"/>
            <w:noWrap/>
            <w:hideMark/>
          </w:tcPr>
          <w:p w14:paraId="50742F8A"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MSY</w:t>
            </w:r>
          </w:p>
        </w:tc>
        <w:tc>
          <w:tcPr>
            <w:tcW w:w="960" w:type="dxa"/>
            <w:noWrap/>
            <w:hideMark/>
          </w:tcPr>
          <w:p w14:paraId="1450A2FE"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39.326</w:t>
            </w:r>
          </w:p>
        </w:tc>
        <w:tc>
          <w:tcPr>
            <w:tcW w:w="960" w:type="dxa"/>
            <w:noWrap/>
            <w:hideMark/>
          </w:tcPr>
          <w:p w14:paraId="7489A64A"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39.65</w:t>
            </w:r>
          </w:p>
        </w:tc>
        <w:tc>
          <w:tcPr>
            <w:tcW w:w="960" w:type="dxa"/>
            <w:noWrap/>
            <w:hideMark/>
          </w:tcPr>
          <w:p w14:paraId="5FBD51AD"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31.851</w:t>
            </w:r>
          </w:p>
        </w:tc>
        <w:tc>
          <w:tcPr>
            <w:tcW w:w="960" w:type="dxa"/>
            <w:noWrap/>
            <w:hideMark/>
          </w:tcPr>
          <w:p w14:paraId="7CF35028"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46.5</w:t>
            </w:r>
          </w:p>
        </w:tc>
      </w:tr>
      <w:tr w:rsidR="007D7064" w:rsidRPr="00264D78" w14:paraId="2AE7EF83" w14:textId="77777777" w:rsidTr="003B517A">
        <w:trPr>
          <w:trHeight w:val="290"/>
          <w:jc w:val="center"/>
        </w:trPr>
        <w:tc>
          <w:tcPr>
            <w:tcW w:w="1393" w:type="dxa"/>
            <w:tcBorders>
              <w:bottom w:val="single" w:sz="4" w:space="0" w:color="auto"/>
            </w:tcBorders>
            <w:noWrap/>
            <w:hideMark/>
          </w:tcPr>
          <w:p w14:paraId="2EC640AA" w14:textId="77777777" w:rsidR="007D7064" w:rsidRPr="00264D78" w:rsidRDefault="007D7064" w:rsidP="003B517A">
            <w:pPr>
              <w:rPr>
                <w:rFonts w:ascii="Times New Roman" w:hAnsi="Times New Roman" w:cs="Times New Roman"/>
                <w:i/>
                <w:sz w:val="24"/>
                <w:szCs w:val="24"/>
              </w:rPr>
            </w:pPr>
            <w:r w:rsidRPr="00264D78">
              <w:rPr>
                <w:rFonts w:ascii="Times New Roman" w:hAnsi="Times New Roman" w:cs="Times New Roman"/>
                <w:i/>
                <w:sz w:val="24"/>
                <w:szCs w:val="24"/>
              </w:rPr>
              <w:t>b</w:t>
            </w:r>
          </w:p>
        </w:tc>
        <w:tc>
          <w:tcPr>
            <w:tcW w:w="960" w:type="dxa"/>
            <w:tcBorders>
              <w:bottom w:val="single" w:sz="4" w:space="0" w:color="auto"/>
            </w:tcBorders>
            <w:noWrap/>
            <w:hideMark/>
          </w:tcPr>
          <w:p w14:paraId="06AB8AD6"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0.678</w:t>
            </w:r>
          </w:p>
        </w:tc>
        <w:tc>
          <w:tcPr>
            <w:tcW w:w="960" w:type="dxa"/>
            <w:tcBorders>
              <w:bottom w:val="single" w:sz="4" w:space="0" w:color="auto"/>
            </w:tcBorders>
            <w:noWrap/>
            <w:hideMark/>
          </w:tcPr>
          <w:p w14:paraId="7DF9D562"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0.678</w:t>
            </w:r>
          </w:p>
        </w:tc>
        <w:tc>
          <w:tcPr>
            <w:tcW w:w="960" w:type="dxa"/>
            <w:tcBorders>
              <w:bottom w:val="single" w:sz="4" w:space="0" w:color="auto"/>
            </w:tcBorders>
            <w:noWrap/>
            <w:hideMark/>
          </w:tcPr>
          <w:p w14:paraId="747BFFCB"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0.501</w:t>
            </w:r>
          </w:p>
        </w:tc>
        <w:tc>
          <w:tcPr>
            <w:tcW w:w="960" w:type="dxa"/>
            <w:tcBorders>
              <w:bottom w:val="single" w:sz="4" w:space="0" w:color="auto"/>
            </w:tcBorders>
            <w:noWrap/>
            <w:hideMark/>
          </w:tcPr>
          <w:p w14:paraId="5410FDDD" w14:textId="77777777" w:rsidR="007D7064" w:rsidRPr="00264D78" w:rsidRDefault="007D7064" w:rsidP="003B517A">
            <w:pPr>
              <w:rPr>
                <w:rFonts w:ascii="Times New Roman" w:hAnsi="Times New Roman" w:cs="Times New Roman"/>
                <w:sz w:val="24"/>
                <w:szCs w:val="24"/>
              </w:rPr>
            </w:pPr>
            <w:r w:rsidRPr="00264D78">
              <w:rPr>
                <w:rFonts w:ascii="Times New Roman" w:hAnsi="Times New Roman" w:cs="Times New Roman"/>
                <w:sz w:val="24"/>
                <w:szCs w:val="24"/>
              </w:rPr>
              <w:t>0.86</w:t>
            </w:r>
          </w:p>
        </w:tc>
      </w:tr>
    </w:tbl>
    <w:p w14:paraId="1EDC4178" w14:textId="77777777" w:rsidR="007D7064" w:rsidRPr="004F2606" w:rsidRDefault="007D7064" w:rsidP="007D7064">
      <w:pPr>
        <w:rPr>
          <w:rFonts w:ascii="Times New Roman" w:hAnsi="Times New Roman" w:cs="Times New Roman"/>
          <w:sz w:val="24"/>
          <w:szCs w:val="24"/>
        </w:rPr>
      </w:pPr>
    </w:p>
    <w:p w14:paraId="02C85A03" w14:textId="77777777" w:rsidR="007D7064" w:rsidRPr="004F2606" w:rsidRDefault="007D7064" w:rsidP="007D7064">
      <w:pPr>
        <w:rPr>
          <w:rFonts w:ascii="Times New Roman" w:hAnsi="Times New Roman" w:cs="Times New Roman"/>
          <w:sz w:val="24"/>
          <w:szCs w:val="24"/>
        </w:rPr>
      </w:pPr>
    </w:p>
    <w:p w14:paraId="5B31C828" w14:textId="77777777" w:rsidR="007D7064" w:rsidRPr="004F2606" w:rsidRDefault="007D7064" w:rsidP="007D7064">
      <w:pPr>
        <w:tabs>
          <w:tab w:val="left" w:pos="964"/>
        </w:tabs>
        <w:rPr>
          <w:rFonts w:ascii="Times New Roman" w:hAnsi="Times New Roman" w:cs="Times New Roman"/>
          <w:sz w:val="24"/>
          <w:szCs w:val="24"/>
        </w:rPr>
        <w:sectPr w:rsidR="007D7064" w:rsidRPr="004F2606">
          <w:pgSz w:w="12240" w:h="15840"/>
          <w:pgMar w:top="1440" w:right="1440" w:bottom="1440" w:left="1440" w:header="720" w:footer="720" w:gutter="0"/>
          <w:cols w:space="720"/>
          <w:docGrid w:linePitch="360"/>
        </w:sectPr>
      </w:pPr>
      <w:r w:rsidRPr="004F2606">
        <w:rPr>
          <w:rFonts w:ascii="Times New Roman" w:hAnsi="Times New Roman" w:cs="Times New Roman"/>
          <w:sz w:val="24"/>
          <w:szCs w:val="24"/>
        </w:rPr>
        <w:tab/>
      </w:r>
    </w:p>
    <w:p w14:paraId="1FD880AD" w14:textId="77777777" w:rsidR="007D7064" w:rsidRPr="004F2606" w:rsidRDefault="007D7064" w:rsidP="007D7064">
      <w:pPr>
        <w:tabs>
          <w:tab w:val="left" w:pos="964"/>
        </w:tabs>
        <w:rPr>
          <w:rFonts w:ascii="Times New Roman" w:hAnsi="Times New Roman" w:cs="Times New Roman"/>
          <w:sz w:val="24"/>
          <w:szCs w:val="24"/>
        </w:rPr>
      </w:pPr>
      <w:r w:rsidRPr="004F2606">
        <w:rPr>
          <w:rFonts w:ascii="Times New Roman" w:hAnsi="Times New Roman" w:cs="Times New Roman"/>
          <w:sz w:val="24"/>
          <w:szCs w:val="24"/>
        </w:rPr>
        <w:lastRenderedPageBreak/>
        <w:t>Table 5. Summary of reference points of the base case 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2"/>
        <w:gridCol w:w="1226"/>
        <w:gridCol w:w="1182"/>
        <w:gridCol w:w="1182"/>
        <w:gridCol w:w="1182"/>
      </w:tblGrid>
      <w:tr w:rsidR="007D7064" w:rsidRPr="00214F5B" w14:paraId="5494FE7E" w14:textId="77777777" w:rsidTr="003B517A">
        <w:trPr>
          <w:trHeight w:val="256"/>
          <w:jc w:val="center"/>
        </w:trPr>
        <w:tc>
          <w:tcPr>
            <w:tcW w:w="2562" w:type="dxa"/>
            <w:tcBorders>
              <w:top w:val="single" w:sz="4" w:space="0" w:color="auto"/>
              <w:bottom w:val="single" w:sz="4" w:space="0" w:color="auto"/>
            </w:tcBorders>
            <w:noWrap/>
            <w:vAlign w:val="center"/>
            <w:hideMark/>
          </w:tcPr>
          <w:p w14:paraId="4FCD24AB" w14:textId="77777777" w:rsidR="007D7064" w:rsidRPr="00214F5B" w:rsidRDefault="007D7064" w:rsidP="003B517A">
            <w:pPr>
              <w:tabs>
                <w:tab w:val="left" w:pos="964"/>
              </w:tabs>
              <w:rPr>
                <w:rFonts w:ascii="Times New Roman" w:hAnsi="Times New Roman" w:cs="Times New Roman"/>
                <w:sz w:val="24"/>
                <w:szCs w:val="24"/>
              </w:rPr>
            </w:pPr>
          </w:p>
        </w:tc>
        <w:tc>
          <w:tcPr>
            <w:tcW w:w="1226" w:type="dxa"/>
            <w:tcBorders>
              <w:top w:val="single" w:sz="4" w:space="0" w:color="auto"/>
              <w:bottom w:val="single" w:sz="4" w:space="0" w:color="auto"/>
            </w:tcBorders>
            <w:noWrap/>
            <w:vAlign w:val="center"/>
            <w:hideMark/>
          </w:tcPr>
          <w:p w14:paraId="0C049A54"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Mean</w:t>
            </w:r>
          </w:p>
        </w:tc>
        <w:tc>
          <w:tcPr>
            <w:tcW w:w="1182" w:type="dxa"/>
            <w:tcBorders>
              <w:top w:val="single" w:sz="4" w:space="0" w:color="auto"/>
              <w:bottom w:val="single" w:sz="4" w:space="0" w:color="auto"/>
            </w:tcBorders>
            <w:noWrap/>
            <w:vAlign w:val="center"/>
            <w:hideMark/>
          </w:tcPr>
          <w:p w14:paraId="27A132B4"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Median</w:t>
            </w:r>
          </w:p>
        </w:tc>
        <w:tc>
          <w:tcPr>
            <w:tcW w:w="1182" w:type="dxa"/>
            <w:tcBorders>
              <w:top w:val="single" w:sz="4" w:space="0" w:color="auto"/>
              <w:bottom w:val="single" w:sz="4" w:space="0" w:color="auto"/>
            </w:tcBorders>
            <w:noWrap/>
            <w:vAlign w:val="center"/>
            <w:hideMark/>
          </w:tcPr>
          <w:p w14:paraId="6E22E0F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Lower 10th</w:t>
            </w:r>
          </w:p>
        </w:tc>
        <w:tc>
          <w:tcPr>
            <w:tcW w:w="1182" w:type="dxa"/>
            <w:tcBorders>
              <w:top w:val="single" w:sz="4" w:space="0" w:color="auto"/>
              <w:bottom w:val="single" w:sz="4" w:space="0" w:color="auto"/>
            </w:tcBorders>
            <w:noWrap/>
            <w:vAlign w:val="center"/>
            <w:hideMark/>
          </w:tcPr>
          <w:p w14:paraId="4B1DE2DC"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Upper 10th</w:t>
            </w:r>
          </w:p>
        </w:tc>
      </w:tr>
      <w:tr w:rsidR="007D7064" w:rsidRPr="00214F5B" w14:paraId="03CB751C" w14:textId="77777777" w:rsidTr="003B517A">
        <w:trPr>
          <w:trHeight w:val="309"/>
          <w:jc w:val="center"/>
        </w:trPr>
        <w:tc>
          <w:tcPr>
            <w:tcW w:w="2562" w:type="dxa"/>
            <w:tcBorders>
              <w:top w:val="single" w:sz="4" w:space="0" w:color="auto"/>
            </w:tcBorders>
            <w:noWrap/>
            <w:vAlign w:val="center"/>
            <w:hideMark/>
          </w:tcPr>
          <w:p w14:paraId="72F4092D"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F</w:t>
            </w:r>
            <w:r w:rsidRPr="00214F5B">
              <w:rPr>
                <w:rFonts w:ascii="Times New Roman" w:hAnsi="Times New Roman" w:cs="Times New Roman"/>
                <w:sz w:val="24"/>
                <w:szCs w:val="24"/>
                <w:vertAlign w:val="subscript"/>
              </w:rPr>
              <w:t>2021</w:t>
            </w:r>
            <w:r>
              <w:rPr>
                <w:rFonts w:ascii="Times New Roman" w:hAnsi="Times New Roman" w:cs="Times New Roman"/>
                <w:sz w:val="24"/>
                <w:szCs w:val="24"/>
                <w:vertAlign w:val="subscript"/>
              </w:rPr>
              <w:t>-</w:t>
            </w:r>
            <w:r w:rsidRPr="00214F5B">
              <w:rPr>
                <w:rFonts w:ascii="Times New Roman" w:hAnsi="Times New Roman" w:cs="Times New Roman"/>
                <w:sz w:val="24"/>
                <w:szCs w:val="24"/>
                <w:vertAlign w:val="subscript"/>
              </w:rPr>
              <w:t>2023</w:t>
            </w:r>
          </w:p>
        </w:tc>
        <w:tc>
          <w:tcPr>
            <w:tcW w:w="1226" w:type="dxa"/>
            <w:tcBorders>
              <w:top w:val="single" w:sz="4" w:space="0" w:color="auto"/>
            </w:tcBorders>
            <w:noWrap/>
            <w:vAlign w:val="center"/>
            <w:hideMark/>
          </w:tcPr>
          <w:p w14:paraId="171108A6"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0.324</w:t>
            </w:r>
          </w:p>
        </w:tc>
        <w:tc>
          <w:tcPr>
            <w:tcW w:w="1182" w:type="dxa"/>
            <w:tcBorders>
              <w:top w:val="single" w:sz="4" w:space="0" w:color="auto"/>
            </w:tcBorders>
            <w:noWrap/>
            <w:vAlign w:val="center"/>
            <w:hideMark/>
          </w:tcPr>
          <w:p w14:paraId="0385812E"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0.31</w:t>
            </w:r>
          </w:p>
        </w:tc>
        <w:tc>
          <w:tcPr>
            <w:tcW w:w="1182" w:type="dxa"/>
            <w:tcBorders>
              <w:top w:val="single" w:sz="4" w:space="0" w:color="auto"/>
            </w:tcBorders>
            <w:noWrap/>
            <w:vAlign w:val="center"/>
            <w:hideMark/>
          </w:tcPr>
          <w:p w14:paraId="33B97005"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0.187</w:t>
            </w:r>
          </w:p>
        </w:tc>
        <w:tc>
          <w:tcPr>
            <w:tcW w:w="1182" w:type="dxa"/>
            <w:tcBorders>
              <w:top w:val="single" w:sz="4" w:space="0" w:color="auto"/>
            </w:tcBorders>
            <w:noWrap/>
            <w:vAlign w:val="center"/>
            <w:hideMark/>
          </w:tcPr>
          <w:p w14:paraId="6C0B2D08"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0.482</w:t>
            </w:r>
          </w:p>
        </w:tc>
      </w:tr>
      <w:tr w:rsidR="007D7064" w:rsidRPr="00214F5B" w14:paraId="5B7A7173" w14:textId="77777777" w:rsidTr="003B517A">
        <w:trPr>
          <w:trHeight w:val="309"/>
          <w:jc w:val="center"/>
        </w:trPr>
        <w:tc>
          <w:tcPr>
            <w:tcW w:w="2562" w:type="dxa"/>
            <w:noWrap/>
            <w:vAlign w:val="center"/>
            <w:hideMark/>
          </w:tcPr>
          <w:p w14:paraId="2F58678C"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F</w:t>
            </w:r>
            <w:r w:rsidRPr="00214F5B">
              <w:rPr>
                <w:rFonts w:ascii="Times New Roman" w:hAnsi="Times New Roman" w:cs="Times New Roman"/>
                <w:sz w:val="24"/>
                <w:szCs w:val="24"/>
                <w:vertAlign w:val="subscript"/>
              </w:rPr>
              <w:t>2023</w:t>
            </w:r>
          </w:p>
        </w:tc>
        <w:tc>
          <w:tcPr>
            <w:tcW w:w="1226" w:type="dxa"/>
            <w:noWrap/>
            <w:vAlign w:val="center"/>
            <w:hideMark/>
          </w:tcPr>
          <w:p w14:paraId="6D893E6C"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0.294</w:t>
            </w:r>
          </w:p>
        </w:tc>
        <w:tc>
          <w:tcPr>
            <w:tcW w:w="1182" w:type="dxa"/>
            <w:noWrap/>
            <w:vAlign w:val="center"/>
            <w:hideMark/>
          </w:tcPr>
          <w:p w14:paraId="452CA9E6"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0.283</w:t>
            </w:r>
          </w:p>
        </w:tc>
        <w:tc>
          <w:tcPr>
            <w:tcW w:w="1182" w:type="dxa"/>
            <w:noWrap/>
            <w:vAlign w:val="center"/>
            <w:hideMark/>
          </w:tcPr>
          <w:p w14:paraId="5D7EAF59"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0.174</w:t>
            </w:r>
          </w:p>
        </w:tc>
        <w:tc>
          <w:tcPr>
            <w:tcW w:w="1182" w:type="dxa"/>
            <w:noWrap/>
            <w:vAlign w:val="center"/>
            <w:hideMark/>
          </w:tcPr>
          <w:p w14:paraId="6019DE85"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0.43</w:t>
            </w:r>
          </w:p>
        </w:tc>
      </w:tr>
      <w:tr w:rsidR="007D7064" w:rsidRPr="00214F5B" w14:paraId="56A167F3" w14:textId="77777777" w:rsidTr="003B517A">
        <w:trPr>
          <w:trHeight w:val="309"/>
          <w:jc w:val="center"/>
        </w:trPr>
        <w:tc>
          <w:tcPr>
            <w:tcW w:w="2562" w:type="dxa"/>
            <w:noWrap/>
            <w:vAlign w:val="center"/>
            <w:hideMark/>
          </w:tcPr>
          <w:p w14:paraId="035F4084"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F</w:t>
            </w:r>
            <w:r w:rsidRPr="00214F5B">
              <w:rPr>
                <w:rFonts w:ascii="Times New Roman" w:hAnsi="Times New Roman" w:cs="Times New Roman"/>
                <w:sz w:val="24"/>
                <w:szCs w:val="24"/>
                <w:vertAlign w:val="subscript"/>
              </w:rPr>
              <w:t>MSY</w:t>
            </w:r>
          </w:p>
        </w:tc>
        <w:tc>
          <w:tcPr>
            <w:tcW w:w="1226" w:type="dxa"/>
            <w:noWrap/>
            <w:vAlign w:val="center"/>
            <w:hideMark/>
          </w:tcPr>
          <w:p w14:paraId="783AC577"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0.326</w:t>
            </w:r>
          </w:p>
        </w:tc>
        <w:tc>
          <w:tcPr>
            <w:tcW w:w="1182" w:type="dxa"/>
            <w:noWrap/>
            <w:vAlign w:val="center"/>
            <w:hideMark/>
          </w:tcPr>
          <w:p w14:paraId="01B66B4F"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0.316</w:t>
            </w:r>
          </w:p>
        </w:tc>
        <w:tc>
          <w:tcPr>
            <w:tcW w:w="1182" w:type="dxa"/>
            <w:noWrap/>
            <w:vAlign w:val="center"/>
            <w:hideMark/>
          </w:tcPr>
          <w:p w14:paraId="4E3F5997"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0.186</w:t>
            </w:r>
          </w:p>
        </w:tc>
        <w:tc>
          <w:tcPr>
            <w:tcW w:w="1182" w:type="dxa"/>
            <w:noWrap/>
            <w:vAlign w:val="center"/>
            <w:hideMark/>
          </w:tcPr>
          <w:p w14:paraId="6F5CCFE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0.477</w:t>
            </w:r>
          </w:p>
        </w:tc>
      </w:tr>
      <w:tr w:rsidR="007D7064" w:rsidRPr="00214F5B" w14:paraId="76B69B31" w14:textId="77777777" w:rsidTr="003B517A">
        <w:trPr>
          <w:trHeight w:val="273"/>
          <w:jc w:val="center"/>
        </w:trPr>
        <w:tc>
          <w:tcPr>
            <w:tcW w:w="2562" w:type="dxa"/>
            <w:noWrap/>
            <w:vAlign w:val="center"/>
            <w:hideMark/>
          </w:tcPr>
          <w:p w14:paraId="091DBF9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MSY</w:t>
            </w:r>
          </w:p>
        </w:tc>
        <w:tc>
          <w:tcPr>
            <w:tcW w:w="1226" w:type="dxa"/>
            <w:noWrap/>
            <w:vAlign w:val="center"/>
            <w:hideMark/>
          </w:tcPr>
          <w:p w14:paraId="554C471E"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38.493</w:t>
            </w:r>
          </w:p>
        </w:tc>
        <w:tc>
          <w:tcPr>
            <w:tcW w:w="1182" w:type="dxa"/>
            <w:noWrap/>
            <w:vAlign w:val="center"/>
            <w:hideMark/>
          </w:tcPr>
          <w:p w14:paraId="6A51315F"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38.47</w:t>
            </w:r>
          </w:p>
        </w:tc>
        <w:tc>
          <w:tcPr>
            <w:tcW w:w="1182" w:type="dxa"/>
            <w:noWrap/>
            <w:vAlign w:val="center"/>
            <w:hideMark/>
          </w:tcPr>
          <w:p w14:paraId="47E003C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32.51</w:t>
            </w:r>
          </w:p>
        </w:tc>
        <w:tc>
          <w:tcPr>
            <w:tcW w:w="1182" w:type="dxa"/>
            <w:noWrap/>
            <w:vAlign w:val="center"/>
            <w:hideMark/>
          </w:tcPr>
          <w:p w14:paraId="77FE6D5E"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44.39</w:t>
            </w:r>
          </w:p>
        </w:tc>
      </w:tr>
      <w:tr w:rsidR="007D7064" w:rsidRPr="00214F5B" w14:paraId="4684BBAB" w14:textId="77777777" w:rsidTr="003B517A">
        <w:trPr>
          <w:trHeight w:val="309"/>
          <w:jc w:val="center"/>
        </w:trPr>
        <w:tc>
          <w:tcPr>
            <w:tcW w:w="2562" w:type="dxa"/>
            <w:noWrap/>
            <w:vAlign w:val="center"/>
            <w:hideMark/>
          </w:tcPr>
          <w:p w14:paraId="566CA44E"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F</w:t>
            </w:r>
            <w:r w:rsidRPr="00214F5B">
              <w:rPr>
                <w:rFonts w:ascii="Times New Roman" w:hAnsi="Times New Roman" w:cs="Times New Roman"/>
                <w:sz w:val="24"/>
                <w:szCs w:val="24"/>
                <w:vertAlign w:val="subscript"/>
              </w:rPr>
              <w:t>2023</w:t>
            </w:r>
            <w:r w:rsidRPr="00214F5B">
              <w:rPr>
                <w:rFonts w:ascii="Times New Roman" w:hAnsi="Times New Roman" w:cs="Times New Roman"/>
                <w:sz w:val="24"/>
                <w:szCs w:val="24"/>
              </w:rPr>
              <w:t>/F</w:t>
            </w:r>
            <w:r w:rsidRPr="00214F5B">
              <w:rPr>
                <w:rFonts w:ascii="Times New Roman" w:hAnsi="Times New Roman" w:cs="Times New Roman"/>
                <w:sz w:val="24"/>
                <w:szCs w:val="24"/>
                <w:vertAlign w:val="subscript"/>
              </w:rPr>
              <w:t>MSY</w:t>
            </w:r>
          </w:p>
        </w:tc>
        <w:tc>
          <w:tcPr>
            <w:tcW w:w="1226" w:type="dxa"/>
            <w:noWrap/>
            <w:vAlign w:val="center"/>
            <w:hideMark/>
          </w:tcPr>
          <w:p w14:paraId="20E827C5"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0.936</w:t>
            </w:r>
          </w:p>
        </w:tc>
        <w:tc>
          <w:tcPr>
            <w:tcW w:w="1182" w:type="dxa"/>
            <w:noWrap/>
            <w:vAlign w:val="center"/>
            <w:hideMark/>
          </w:tcPr>
          <w:p w14:paraId="054A6578"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0.902</w:t>
            </w:r>
          </w:p>
        </w:tc>
        <w:tc>
          <w:tcPr>
            <w:tcW w:w="1182" w:type="dxa"/>
            <w:noWrap/>
            <w:vAlign w:val="center"/>
            <w:hideMark/>
          </w:tcPr>
          <w:p w14:paraId="12236937"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0.664</w:t>
            </w:r>
          </w:p>
        </w:tc>
        <w:tc>
          <w:tcPr>
            <w:tcW w:w="1182" w:type="dxa"/>
            <w:noWrap/>
            <w:vAlign w:val="center"/>
            <w:hideMark/>
          </w:tcPr>
          <w:p w14:paraId="7388146E"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1.239</w:t>
            </w:r>
          </w:p>
        </w:tc>
      </w:tr>
      <w:tr w:rsidR="007D7064" w:rsidRPr="00214F5B" w14:paraId="2EE58622" w14:textId="77777777" w:rsidTr="003B517A">
        <w:trPr>
          <w:trHeight w:val="309"/>
          <w:jc w:val="center"/>
        </w:trPr>
        <w:tc>
          <w:tcPr>
            <w:tcW w:w="2562" w:type="dxa"/>
            <w:noWrap/>
            <w:vAlign w:val="center"/>
            <w:hideMark/>
          </w:tcPr>
          <w:p w14:paraId="6D2064C3"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F</w:t>
            </w:r>
            <w:r w:rsidRPr="00214F5B">
              <w:rPr>
                <w:rFonts w:ascii="Times New Roman" w:hAnsi="Times New Roman" w:cs="Times New Roman"/>
                <w:sz w:val="24"/>
                <w:szCs w:val="24"/>
                <w:vertAlign w:val="subscript"/>
              </w:rPr>
              <w:t>2021</w:t>
            </w:r>
            <w:r>
              <w:rPr>
                <w:rFonts w:ascii="Times New Roman" w:hAnsi="Times New Roman" w:cs="Times New Roman"/>
                <w:sz w:val="24"/>
                <w:szCs w:val="24"/>
                <w:vertAlign w:val="subscript"/>
              </w:rPr>
              <w:t>-</w:t>
            </w:r>
            <w:r w:rsidRPr="00214F5B">
              <w:rPr>
                <w:rFonts w:ascii="Times New Roman" w:hAnsi="Times New Roman" w:cs="Times New Roman"/>
                <w:sz w:val="24"/>
                <w:szCs w:val="24"/>
                <w:vertAlign w:val="subscript"/>
              </w:rPr>
              <w:t>2023</w:t>
            </w:r>
            <w:r w:rsidRPr="00214F5B">
              <w:rPr>
                <w:rFonts w:ascii="Times New Roman" w:hAnsi="Times New Roman" w:cs="Times New Roman"/>
                <w:sz w:val="24"/>
                <w:szCs w:val="24"/>
              </w:rPr>
              <w:t>/F</w:t>
            </w:r>
            <w:r w:rsidRPr="00214F5B">
              <w:rPr>
                <w:rFonts w:ascii="Times New Roman" w:hAnsi="Times New Roman" w:cs="Times New Roman"/>
                <w:sz w:val="24"/>
                <w:szCs w:val="24"/>
                <w:vertAlign w:val="subscript"/>
              </w:rPr>
              <w:t>MSY</w:t>
            </w:r>
          </w:p>
        </w:tc>
        <w:tc>
          <w:tcPr>
            <w:tcW w:w="1226" w:type="dxa"/>
            <w:noWrap/>
            <w:vAlign w:val="center"/>
            <w:hideMark/>
          </w:tcPr>
          <w:p w14:paraId="0EC67E49"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1.018</w:t>
            </w:r>
          </w:p>
        </w:tc>
        <w:tc>
          <w:tcPr>
            <w:tcW w:w="1182" w:type="dxa"/>
            <w:noWrap/>
            <w:vAlign w:val="center"/>
            <w:hideMark/>
          </w:tcPr>
          <w:p w14:paraId="6FE76A4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0.994</w:t>
            </w:r>
          </w:p>
        </w:tc>
        <w:tc>
          <w:tcPr>
            <w:tcW w:w="1182" w:type="dxa"/>
            <w:noWrap/>
            <w:vAlign w:val="center"/>
            <w:hideMark/>
          </w:tcPr>
          <w:p w14:paraId="1BE5ACC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0.761</w:t>
            </w:r>
          </w:p>
        </w:tc>
        <w:tc>
          <w:tcPr>
            <w:tcW w:w="1182" w:type="dxa"/>
            <w:noWrap/>
            <w:vAlign w:val="center"/>
            <w:hideMark/>
          </w:tcPr>
          <w:p w14:paraId="5522B0CD"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1.298</w:t>
            </w:r>
          </w:p>
        </w:tc>
      </w:tr>
      <w:tr w:rsidR="007D7064" w:rsidRPr="00214F5B" w14:paraId="32D009F0" w14:textId="77777777" w:rsidTr="003B517A">
        <w:trPr>
          <w:trHeight w:val="273"/>
          <w:jc w:val="center"/>
        </w:trPr>
        <w:tc>
          <w:tcPr>
            <w:tcW w:w="2562" w:type="dxa"/>
            <w:noWrap/>
            <w:vAlign w:val="center"/>
            <w:hideMark/>
          </w:tcPr>
          <w:p w14:paraId="3657A224" w14:textId="77777777" w:rsidR="007D7064" w:rsidRPr="00214F5B" w:rsidRDefault="007D7064" w:rsidP="003B517A">
            <w:pPr>
              <w:tabs>
                <w:tab w:val="left" w:pos="964"/>
              </w:tabs>
              <w:rPr>
                <w:rFonts w:ascii="Times New Roman" w:hAnsi="Times New Roman" w:cs="Times New Roman"/>
                <w:i/>
                <w:iCs/>
                <w:sz w:val="24"/>
                <w:szCs w:val="24"/>
              </w:rPr>
            </w:pPr>
            <w:r w:rsidRPr="00214F5B">
              <w:rPr>
                <w:rFonts w:ascii="Times New Roman" w:hAnsi="Times New Roman" w:cs="Times New Roman"/>
                <w:i/>
                <w:iCs/>
                <w:sz w:val="24"/>
                <w:szCs w:val="24"/>
              </w:rPr>
              <w:t>K</w:t>
            </w:r>
          </w:p>
        </w:tc>
        <w:tc>
          <w:tcPr>
            <w:tcW w:w="1226" w:type="dxa"/>
            <w:noWrap/>
            <w:vAlign w:val="center"/>
            <w:hideMark/>
          </w:tcPr>
          <w:p w14:paraId="5AF4061C"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274.117</w:t>
            </w:r>
          </w:p>
        </w:tc>
        <w:tc>
          <w:tcPr>
            <w:tcW w:w="1182" w:type="dxa"/>
            <w:noWrap/>
            <w:vAlign w:val="center"/>
            <w:hideMark/>
          </w:tcPr>
          <w:p w14:paraId="5E9B4181"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248.3</w:t>
            </w:r>
          </w:p>
        </w:tc>
        <w:tc>
          <w:tcPr>
            <w:tcW w:w="1182" w:type="dxa"/>
            <w:noWrap/>
            <w:vAlign w:val="center"/>
            <w:hideMark/>
          </w:tcPr>
          <w:p w14:paraId="052CC9D5"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166.5</w:t>
            </w:r>
          </w:p>
        </w:tc>
        <w:tc>
          <w:tcPr>
            <w:tcW w:w="1182" w:type="dxa"/>
            <w:noWrap/>
            <w:vAlign w:val="center"/>
            <w:hideMark/>
          </w:tcPr>
          <w:p w14:paraId="2247AD4C"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412.97</w:t>
            </w:r>
          </w:p>
        </w:tc>
      </w:tr>
      <w:tr w:rsidR="007D7064" w:rsidRPr="00214F5B" w14:paraId="3E30F016" w14:textId="77777777" w:rsidTr="003B517A">
        <w:trPr>
          <w:trHeight w:val="309"/>
          <w:jc w:val="center"/>
        </w:trPr>
        <w:tc>
          <w:tcPr>
            <w:tcW w:w="2562" w:type="dxa"/>
            <w:noWrap/>
            <w:vAlign w:val="center"/>
            <w:hideMark/>
          </w:tcPr>
          <w:p w14:paraId="721A010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2023</w:t>
            </w:r>
          </w:p>
        </w:tc>
        <w:tc>
          <w:tcPr>
            <w:tcW w:w="1226" w:type="dxa"/>
            <w:noWrap/>
            <w:vAlign w:val="center"/>
            <w:hideMark/>
          </w:tcPr>
          <w:p w14:paraId="6AA7006C"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46.071</w:t>
            </w:r>
          </w:p>
        </w:tc>
        <w:tc>
          <w:tcPr>
            <w:tcW w:w="1182" w:type="dxa"/>
            <w:noWrap/>
            <w:vAlign w:val="center"/>
            <w:hideMark/>
          </w:tcPr>
          <w:p w14:paraId="23C83223"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41.76</w:t>
            </w:r>
          </w:p>
        </w:tc>
        <w:tc>
          <w:tcPr>
            <w:tcW w:w="1182" w:type="dxa"/>
            <w:noWrap/>
            <w:vAlign w:val="center"/>
            <w:hideMark/>
          </w:tcPr>
          <w:p w14:paraId="523828B4"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27.512</w:t>
            </w:r>
          </w:p>
        </w:tc>
        <w:tc>
          <w:tcPr>
            <w:tcW w:w="1182" w:type="dxa"/>
            <w:noWrap/>
            <w:vAlign w:val="center"/>
            <w:hideMark/>
          </w:tcPr>
          <w:p w14:paraId="4F7E5FE0"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68.02</w:t>
            </w:r>
          </w:p>
        </w:tc>
      </w:tr>
      <w:tr w:rsidR="007D7064" w:rsidRPr="00214F5B" w14:paraId="22595FE3" w14:textId="77777777" w:rsidTr="003B517A">
        <w:trPr>
          <w:trHeight w:val="309"/>
          <w:jc w:val="center"/>
        </w:trPr>
        <w:tc>
          <w:tcPr>
            <w:tcW w:w="2562" w:type="dxa"/>
            <w:noWrap/>
            <w:vAlign w:val="center"/>
            <w:hideMark/>
          </w:tcPr>
          <w:p w14:paraId="7677626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2024</w:t>
            </w:r>
          </w:p>
        </w:tc>
        <w:tc>
          <w:tcPr>
            <w:tcW w:w="1226" w:type="dxa"/>
            <w:noWrap/>
            <w:vAlign w:val="center"/>
            <w:hideMark/>
          </w:tcPr>
          <w:p w14:paraId="5D078853"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59.757</w:t>
            </w:r>
          </w:p>
        </w:tc>
        <w:tc>
          <w:tcPr>
            <w:tcW w:w="1182" w:type="dxa"/>
            <w:noWrap/>
            <w:vAlign w:val="center"/>
            <w:hideMark/>
          </w:tcPr>
          <w:p w14:paraId="0505AFE6"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54.58</w:t>
            </w:r>
          </w:p>
        </w:tc>
        <w:tc>
          <w:tcPr>
            <w:tcW w:w="1182" w:type="dxa"/>
            <w:noWrap/>
            <w:vAlign w:val="center"/>
            <w:hideMark/>
          </w:tcPr>
          <w:p w14:paraId="4639B291"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36.7</w:t>
            </w:r>
          </w:p>
        </w:tc>
        <w:tc>
          <w:tcPr>
            <w:tcW w:w="1182" w:type="dxa"/>
            <w:noWrap/>
            <w:vAlign w:val="center"/>
            <w:hideMark/>
          </w:tcPr>
          <w:p w14:paraId="2E843E5E"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87.238</w:t>
            </w:r>
          </w:p>
        </w:tc>
      </w:tr>
      <w:tr w:rsidR="007D7064" w:rsidRPr="00214F5B" w14:paraId="49F4B076" w14:textId="77777777" w:rsidTr="003B517A">
        <w:trPr>
          <w:trHeight w:val="309"/>
          <w:jc w:val="center"/>
        </w:trPr>
        <w:tc>
          <w:tcPr>
            <w:tcW w:w="2562" w:type="dxa"/>
            <w:noWrap/>
            <w:vAlign w:val="center"/>
            <w:hideMark/>
          </w:tcPr>
          <w:p w14:paraId="59C042B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2022</w:t>
            </w:r>
            <w:r>
              <w:rPr>
                <w:rFonts w:ascii="Times New Roman" w:hAnsi="Times New Roman" w:cs="Times New Roman"/>
                <w:sz w:val="24"/>
                <w:szCs w:val="24"/>
                <w:vertAlign w:val="subscript"/>
              </w:rPr>
              <w:t>-</w:t>
            </w:r>
            <w:r w:rsidRPr="00214F5B">
              <w:rPr>
                <w:rFonts w:ascii="Times New Roman" w:hAnsi="Times New Roman" w:cs="Times New Roman"/>
                <w:sz w:val="24"/>
                <w:szCs w:val="24"/>
                <w:vertAlign w:val="subscript"/>
              </w:rPr>
              <w:t>2024</w:t>
            </w:r>
          </w:p>
        </w:tc>
        <w:tc>
          <w:tcPr>
            <w:tcW w:w="1226" w:type="dxa"/>
            <w:noWrap/>
            <w:vAlign w:val="center"/>
            <w:hideMark/>
          </w:tcPr>
          <w:p w14:paraId="3FCCF3C6"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47.688</w:t>
            </w:r>
          </w:p>
        </w:tc>
        <w:tc>
          <w:tcPr>
            <w:tcW w:w="1182" w:type="dxa"/>
            <w:noWrap/>
            <w:vAlign w:val="center"/>
            <w:hideMark/>
          </w:tcPr>
          <w:p w14:paraId="34B0C5BA"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43.43</w:t>
            </w:r>
          </w:p>
        </w:tc>
        <w:tc>
          <w:tcPr>
            <w:tcW w:w="1182" w:type="dxa"/>
            <w:noWrap/>
            <w:vAlign w:val="center"/>
            <w:hideMark/>
          </w:tcPr>
          <w:p w14:paraId="7C9E3F64"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29.201</w:t>
            </w:r>
          </w:p>
        </w:tc>
        <w:tc>
          <w:tcPr>
            <w:tcW w:w="1182" w:type="dxa"/>
            <w:noWrap/>
            <w:vAlign w:val="center"/>
            <w:hideMark/>
          </w:tcPr>
          <w:p w14:paraId="5DF2E2D3"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69.727</w:t>
            </w:r>
          </w:p>
        </w:tc>
      </w:tr>
      <w:tr w:rsidR="007D7064" w:rsidRPr="00214F5B" w14:paraId="6F9DF455" w14:textId="77777777" w:rsidTr="003B517A">
        <w:trPr>
          <w:trHeight w:val="309"/>
          <w:jc w:val="center"/>
        </w:trPr>
        <w:tc>
          <w:tcPr>
            <w:tcW w:w="2562" w:type="dxa"/>
            <w:noWrap/>
            <w:vAlign w:val="center"/>
            <w:hideMark/>
          </w:tcPr>
          <w:p w14:paraId="4B2289B7"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MSY</w:t>
            </w:r>
          </w:p>
        </w:tc>
        <w:tc>
          <w:tcPr>
            <w:tcW w:w="1226" w:type="dxa"/>
            <w:noWrap/>
            <w:vAlign w:val="center"/>
            <w:hideMark/>
          </w:tcPr>
          <w:p w14:paraId="070A0C13"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132.627</w:t>
            </w:r>
          </w:p>
        </w:tc>
        <w:tc>
          <w:tcPr>
            <w:tcW w:w="1182" w:type="dxa"/>
            <w:noWrap/>
            <w:vAlign w:val="center"/>
            <w:hideMark/>
          </w:tcPr>
          <w:p w14:paraId="277DD92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121.1</w:t>
            </w:r>
          </w:p>
        </w:tc>
        <w:tc>
          <w:tcPr>
            <w:tcW w:w="1182" w:type="dxa"/>
            <w:noWrap/>
            <w:vAlign w:val="center"/>
            <w:hideMark/>
          </w:tcPr>
          <w:p w14:paraId="22011D2A"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84.392</w:t>
            </w:r>
          </w:p>
        </w:tc>
        <w:tc>
          <w:tcPr>
            <w:tcW w:w="1182" w:type="dxa"/>
            <w:noWrap/>
            <w:vAlign w:val="center"/>
            <w:hideMark/>
          </w:tcPr>
          <w:p w14:paraId="1FC8A63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193.8</w:t>
            </w:r>
          </w:p>
        </w:tc>
      </w:tr>
      <w:tr w:rsidR="007D7064" w:rsidRPr="00214F5B" w14:paraId="27323F88" w14:textId="77777777" w:rsidTr="003B517A">
        <w:trPr>
          <w:trHeight w:val="309"/>
          <w:jc w:val="center"/>
        </w:trPr>
        <w:tc>
          <w:tcPr>
            <w:tcW w:w="2562" w:type="dxa"/>
            <w:noWrap/>
            <w:vAlign w:val="center"/>
            <w:hideMark/>
          </w:tcPr>
          <w:p w14:paraId="19B344FC"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MSY</w:t>
            </w:r>
            <w:r w:rsidRPr="00214F5B">
              <w:rPr>
                <w:rFonts w:ascii="Times New Roman" w:hAnsi="Times New Roman" w:cs="Times New Roman"/>
                <w:sz w:val="24"/>
                <w:szCs w:val="24"/>
              </w:rPr>
              <w:t>/</w:t>
            </w:r>
            <w:r w:rsidRPr="006E76DF">
              <w:rPr>
                <w:rFonts w:ascii="Times New Roman" w:hAnsi="Times New Roman" w:cs="Times New Roman"/>
                <w:i/>
                <w:sz w:val="24"/>
                <w:szCs w:val="24"/>
              </w:rPr>
              <w:t>K</w:t>
            </w:r>
          </w:p>
        </w:tc>
        <w:tc>
          <w:tcPr>
            <w:tcW w:w="1226" w:type="dxa"/>
            <w:noWrap/>
            <w:vAlign w:val="center"/>
            <w:hideMark/>
          </w:tcPr>
          <w:p w14:paraId="0D6A44CD"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0.491</w:t>
            </w:r>
          </w:p>
        </w:tc>
        <w:tc>
          <w:tcPr>
            <w:tcW w:w="1182" w:type="dxa"/>
            <w:noWrap/>
            <w:vAlign w:val="center"/>
            <w:hideMark/>
          </w:tcPr>
          <w:p w14:paraId="40DE2A5D"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0.487</w:t>
            </w:r>
          </w:p>
        </w:tc>
        <w:tc>
          <w:tcPr>
            <w:tcW w:w="1182" w:type="dxa"/>
            <w:noWrap/>
            <w:vAlign w:val="center"/>
            <w:hideMark/>
          </w:tcPr>
          <w:p w14:paraId="260C0CFA"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0.426</w:t>
            </w:r>
          </w:p>
        </w:tc>
        <w:tc>
          <w:tcPr>
            <w:tcW w:w="1182" w:type="dxa"/>
            <w:noWrap/>
            <w:vAlign w:val="center"/>
            <w:hideMark/>
          </w:tcPr>
          <w:p w14:paraId="375A8878"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0.563</w:t>
            </w:r>
          </w:p>
        </w:tc>
      </w:tr>
      <w:tr w:rsidR="007D7064" w:rsidRPr="00214F5B" w14:paraId="26953C69" w14:textId="77777777" w:rsidTr="003B517A">
        <w:trPr>
          <w:trHeight w:val="309"/>
          <w:jc w:val="center"/>
        </w:trPr>
        <w:tc>
          <w:tcPr>
            <w:tcW w:w="2562" w:type="dxa"/>
            <w:noWrap/>
            <w:vAlign w:val="center"/>
            <w:hideMark/>
          </w:tcPr>
          <w:p w14:paraId="4DBC1960"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2023</w:t>
            </w:r>
            <w:r w:rsidRPr="00214F5B">
              <w:rPr>
                <w:rFonts w:ascii="Times New Roman" w:hAnsi="Times New Roman" w:cs="Times New Roman"/>
                <w:sz w:val="24"/>
                <w:szCs w:val="24"/>
              </w:rPr>
              <w:t>/</w:t>
            </w:r>
            <w:r w:rsidRPr="006E76DF">
              <w:rPr>
                <w:rFonts w:ascii="Times New Roman" w:hAnsi="Times New Roman" w:cs="Times New Roman"/>
                <w:i/>
                <w:sz w:val="24"/>
                <w:szCs w:val="24"/>
              </w:rPr>
              <w:t>K</w:t>
            </w:r>
          </w:p>
        </w:tc>
        <w:tc>
          <w:tcPr>
            <w:tcW w:w="1226" w:type="dxa"/>
            <w:noWrap/>
            <w:vAlign w:val="center"/>
            <w:hideMark/>
          </w:tcPr>
          <w:p w14:paraId="442650F7"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0.174</w:t>
            </w:r>
          </w:p>
        </w:tc>
        <w:tc>
          <w:tcPr>
            <w:tcW w:w="1182" w:type="dxa"/>
            <w:noWrap/>
            <w:vAlign w:val="center"/>
            <w:hideMark/>
          </w:tcPr>
          <w:p w14:paraId="0CFCEC73"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0.169</w:t>
            </w:r>
          </w:p>
        </w:tc>
        <w:tc>
          <w:tcPr>
            <w:tcW w:w="1182" w:type="dxa"/>
            <w:noWrap/>
            <w:vAlign w:val="center"/>
            <w:hideMark/>
          </w:tcPr>
          <w:p w14:paraId="5E07ADA6"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0.118</w:t>
            </w:r>
          </w:p>
        </w:tc>
        <w:tc>
          <w:tcPr>
            <w:tcW w:w="1182" w:type="dxa"/>
            <w:noWrap/>
            <w:vAlign w:val="center"/>
            <w:hideMark/>
          </w:tcPr>
          <w:p w14:paraId="679DAA25"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0.234</w:t>
            </w:r>
          </w:p>
        </w:tc>
      </w:tr>
      <w:tr w:rsidR="007D7064" w:rsidRPr="00214F5B" w14:paraId="5A1EEC00" w14:textId="77777777" w:rsidTr="003B517A">
        <w:trPr>
          <w:trHeight w:val="309"/>
          <w:jc w:val="center"/>
        </w:trPr>
        <w:tc>
          <w:tcPr>
            <w:tcW w:w="2562" w:type="dxa"/>
            <w:noWrap/>
            <w:vAlign w:val="center"/>
            <w:hideMark/>
          </w:tcPr>
          <w:p w14:paraId="463B625C"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2024</w:t>
            </w:r>
            <w:r w:rsidRPr="00214F5B">
              <w:rPr>
                <w:rFonts w:ascii="Times New Roman" w:hAnsi="Times New Roman" w:cs="Times New Roman"/>
                <w:sz w:val="24"/>
                <w:szCs w:val="24"/>
              </w:rPr>
              <w:t>/</w:t>
            </w:r>
            <w:r w:rsidRPr="006E76DF">
              <w:rPr>
                <w:rFonts w:ascii="Times New Roman" w:hAnsi="Times New Roman" w:cs="Times New Roman"/>
                <w:i/>
                <w:sz w:val="24"/>
                <w:szCs w:val="24"/>
              </w:rPr>
              <w:t>K</w:t>
            </w:r>
          </w:p>
        </w:tc>
        <w:tc>
          <w:tcPr>
            <w:tcW w:w="1226" w:type="dxa"/>
            <w:noWrap/>
            <w:vAlign w:val="center"/>
            <w:hideMark/>
          </w:tcPr>
          <w:p w14:paraId="6F393192"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0.229</w:t>
            </w:r>
          </w:p>
        </w:tc>
        <w:tc>
          <w:tcPr>
            <w:tcW w:w="1182" w:type="dxa"/>
            <w:noWrap/>
            <w:vAlign w:val="center"/>
            <w:hideMark/>
          </w:tcPr>
          <w:p w14:paraId="002F9931"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0.222</w:t>
            </w:r>
          </w:p>
        </w:tc>
        <w:tc>
          <w:tcPr>
            <w:tcW w:w="1182" w:type="dxa"/>
            <w:noWrap/>
            <w:vAlign w:val="center"/>
            <w:hideMark/>
          </w:tcPr>
          <w:p w14:paraId="3D1496B0"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0.147</w:t>
            </w:r>
          </w:p>
        </w:tc>
        <w:tc>
          <w:tcPr>
            <w:tcW w:w="1182" w:type="dxa"/>
            <w:noWrap/>
            <w:vAlign w:val="center"/>
            <w:hideMark/>
          </w:tcPr>
          <w:p w14:paraId="59E5A605"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0.317</w:t>
            </w:r>
          </w:p>
        </w:tc>
      </w:tr>
      <w:tr w:rsidR="007D7064" w:rsidRPr="00214F5B" w14:paraId="355800D0" w14:textId="77777777" w:rsidTr="003B517A">
        <w:trPr>
          <w:trHeight w:val="309"/>
          <w:jc w:val="center"/>
        </w:trPr>
        <w:tc>
          <w:tcPr>
            <w:tcW w:w="2562" w:type="dxa"/>
            <w:noWrap/>
            <w:vAlign w:val="center"/>
            <w:hideMark/>
          </w:tcPr>
          <w:p w14:paraId="6F50A233"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2022-2024</w:t>
            </w:r>
            <w:r w:rsidRPr="00214F5B">
              <w:rPr>
                <w:rFonts w:ascii="Times New Roman" w:hAnsi="Times New Roman" w:cs="Times New Roman"/>
                <w:sz w:val="24"/>
                <w:szCs w:val="24"/>
              </w:rPr>
              <w:t>/</w:t>
            </w:r>
            <w:r w:rsidRPr="006E76DF">
              <w:rPr>
                <w:rFonts w:ascii="Times New Roman" w:hAnsi="Times New Roman" w:cs="Times New Roman"/>
                <w:i/>
                <w:sz w:val="24"/>
                <w:szCs w:val="24"/>
              </w:rPr>
              <w:t>K</w:t>
            </w:r>
          </w:p>
        </w:tc>
        <w:tc>
          <w:tcPr>
            <w:tcW w:w="1226" w:type="dxa"/>
            <w:noWrap/>
            <w:vAlign w:val="center"/>
            <w:hideMark/>
          </w:tcPr>
          <w:p w14:paraId="036B7571"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0.18</w:t>
            </w:r>
          </w:p>
        </w:tc>
        <w:tc>
          <w:tcPr>
            <w:tcW w:w="1182" w:type="dxa"/>
            <w:noWrap/>
            <w:vAlign w:val="center"/>
            <w:hideMark/>
          </w:tcPr>
          <w:p w14:paraId="4C852DB7"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0.177</w:t>
            </w:r>
          </w:p>
        </w:tc>
        <w:tc>
          <w:tcPr>
            <w:tcW w:w="1182" w:type="dxa"/>
            <w:noWrap/>
            <w:vAlign w:val="center"/>
            <w:hideMark/>
          </w:tcPr>
          <w:p w14:paraId="2C37B221"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0.123</w:t>
            </w:r>
          </w:p>
        </w:tc>
        <w:tc>
          <w:tcPr>
            <w:tcW w:w="1182" w:type="dxa"/>
            <w:noWrap/>
            <w:vAlign w:val="center"/>
            <w:hideMark/>
          </w:tcPr>
          <w:p w14:paraId="6FB95DFF"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0.24</w:t>
            </w:r>
          </w:p>
        </w:tc>
      </w:tr>
      <w:tr w:rsidR="007D7064" w:rsidRPr="00214F5B" w14:paraId="600A7653" w14:textId="77777777" w:rsidTr="003B517A">
        <w:trPr>
          <w:trHeight w:val="309"/>
          <w:jc w:val="center"/>
        </w:trPr>
        <w:tc>
          <w:tcPr>
            <w:tcW w:w="2562" w:type="dxa"/>
            <w:noWrap/>
            <w:vAlign w:val="center"/>
            <w:hideMark/>
          </w:tcPr>
          <w:p w14:paraId="0C240B19"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2023</w:t>
            </w: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MSY</w:t>
            </w:r>
          </w:p>
        </w:tc>
        <w:tc>
          <w:tcPr>
            <w:tcW w:w="1226" w:type="dxa"/>
            <w:noWrap/>
            <w:vAlign w:val="center"/>
            <w:hideMark/>
          </w:tcPr>
          <w:p w14:paraId="5DCA8842"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0.354</w:t>
            </w:r>
          </w:p>
        </w:tc>
        <w:tc>
          <w:tcPr>
            <w:tcW w:w="1182" w:type="dxa"/>
            <w:noWrap/>
            <w:vAlign w:val="center"/>
            <w:hideMark/>
          </w:tcPr>
          <w:p w14:paraId="3DDA4570"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0.344</w:t>
            </w:r>
          </w:p>
        </w:tc>
        <w:tc>
          <w:tcPr>
            <w:tcW w:w="1182" w:type="dxa"/>
            <w:noWrap/>
            <w:vAlign w:val="center"/>
            <w:hideMark/>
          </w:tcPr>
          <w:p w14:paraId="79A69E05"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0.251</w:t>
            </w:r>
          </w:p>
        </w:tc>
        <w:tc>
          <w:tcPr>
            <w:tcW w:w="1182" w:type="dxa"/>
            <w:noWrap/>
            <w:vAlign w:val="center"/>
            <w:hideMark/>
          </w:tcPr>
          <w:p w14:paraId="080918D6"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0.466</w:t>
            </w:r>
          </w:p>
        </w:tc>
      </w:tr>
      <w:tr w:rsidR="007D7064" w:rsidRPr="00214F5B" w14:paraId="0539B482" w14:textId="77777777" w:rsidTr="003B517A">
        <w:trPr>
          <w:trHeight w:val="309"/>
          <w:jc w:val="center"/>
        </w:trPr>
        <w:tc>
          <w:tcPr>
            <w:tcW w:w="2562" w:type="dxa"/>
            <w:noWrap/>
            <w:vAlign w:val="center"/>
            <w:hideMark/>
          </w:tcPr>
          <w:p w14:paraId="0C6A2AE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2024</w:t>
            </w: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MSY</w:t>
            </w:r>
          </w:p>
        </w:tc>
        <w:tc>
          <w:tcPr>
            <w:tcW w:w="1226" w:type="dxa"/>
            <w:noWrap/>
            <w:vAlign w:val="center"/>
            <w:hideMark/>
          </w:tcPr>
          <w:p w14:paraId="5FFD27E6"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0.466</w:t>
            </w:r>
          </w:p>
        </w:tc>
        <w:tc>
          <w:tcPr>
            <w:tcW w:w="1182" w:type="dxa"/>
            <w:noWrap/>
            <w:vAlign w:val="center"/>
            <w:hideMark/>
          </w:tcPr>
          <w:p w14:paraId="0DF09B0B"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0.452</w:t>
            </w:r>
          </w:p>
        </w:tc>
        <w:tc>
          <w:tcPr>
            <w:tcW w:w="1182" w:type="dxa"/>
            <w:noWrap/>
            <w:vAlign w:val="center"/>
            <w:hideMark/>
          </w:tcPr>
          <w:p w14:paraId="6278AB78"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0.311</w:t>
            </w:r>
          </w:p>
        </w:tc>
        <w:tc>
          <w:tcPr>
            <w:tcW w:w="1182" w:type="dxa"/>
            <w:noWrap/>
            <w:vAlign w:val="center"/>
            <w:hideMark/>
          </w:tcPr>
          <w:p w14:paraId="4A56F675"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0.636</w:t>
            </w:r>
          </w:p>
        </w:tc>
      </w:tr>
      <w:tr w:rsidR="007D7064" w:rsidRPr="00214F5B" w14:paraId="31A7B870" w14:textId="77777777" w:rsidTr="003B517A">
        <w:trPr>
          <w:trHeight w:val="318"/>
          <w:jc w:val="center"/>
        </w:trPr>
        <w:tc>
          <w:tcPr>
            <w:tcW w:w="2562" w:type="dxa"/>
            <w:noWrap/>
            <w:vAlign w:val="center"/>
            <w:hideMark/>
          </w:tcPr>
          <w:p w14:paraId="11CE9614"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2022-2024</w:t>
            </w:r>
            <w:r w:rsidRPr="00214F5B">
              <w:rPr>
                <w:rFonts w:ascii="Times New Roman" w:hAnsi="Times New Roman" w:cs="Times New Roman"/>
                <w:sz w:val="24"/>
                <w:szCs w:val="24"/>
              </w:rPr>
              <w:t>/B</w:t>
            </w:r>
            <w:r w:rsidRPr="00214F5B">
              <w:rPr>
                <w:rFonts w:ascii="Times New Roman" w:hAnsi="Times New Roman" w:cs="Times New Roman"/>
                <w:sz w:val="24"/>
                <w:szCs w:val="24"/>
                <w:vertAlign w:val="subscript"/>
              </w:rPr>
              <w:t>MSY</w:t>
            </w:r>
          </w:p>
        </w:tc>
        <w:tc>
          <w:tcPr>
            <w:tcW w:w="1226" w:type="dxa"/>
            <w:noWrap/>
            <w:vAlign w:val="center"/>
            <w:hideMark/>
          </w:tcPr>
          <w:p w14:paraId="3D602F3E"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0.367</w:t>
            </w:r>
          </w:p>
        </w:tc>
        <w:tc>
          <w:tcPr>
            <w:tcW w:w="1182" w:type="dxa"/>
            <w:noWrap/>
            <w:vAlign w:val="center"/>
            <w:hideMark/>
          </w:tcPr>
          <w:p w14:paraId="2E013D49"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0.358</w:t>
            </w:r>
          </w:p>
        </w:tc>
        <w:tc>
          <w:tcPr>
            <w:tcW w:w="1182" w:type="dxa"/>
            <w:noWrap/>
            <w:vAlign w:val="center"/>
            <w:hideMark/>
          </w:tcPr>
          <w:p w14:paraId="0098D23F"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0.263</w:t>
            </w:r>
          </w:p>
        </w:tc>
        <w:tc>
          <w:tcPr>
            <w:tcW w:w="1182" w:type="dxa"/>
            <w:noWrap/>
            <w:vAlign w:val="center"/>
            <w:hideMark/>
          </w:tcPr>
          <w:p w14:paraId="01C65B43" w14:textId="77777777" w:rsidR="007D7064" w:rsidRPr="00214F5B" w:rsidRDefault="007D7064" w:rsidP="003B517A">
            <w:pPr>
              <w:tabs>
                <w:tab w:val="left" w:pos="964"/>
              </w:tabs>
              <w:rPr>
                <w:rFonts w:ascii="Times New Roman" w:hAnsi="Times New Roman" w:cs="Times New Roman"/>
                <w:sz w:val="24"/>
                <w:szCs w:val="24"/>
              </w:rPr>
            </w:pPr>
            <w:r w:rsidRPr="00214F5B">
              <w:rPr>
                <w:rFonts w:ascii="Times New Roman" w:hAnsi="Times New Roman" w:cs="Times New Roman"/>
                <w:sz w:val="24"/>
                <w:szCs w:val="24"/>
              </w:rPr>
              <w:t>0.48</w:t>
            </w:r>
          </w:p>
        </w:tc>
      </w:tr>
    </w:tbl>
    <w:p w14:paraId="0A5B6E47" w14:textId="77777777" w:rsidR="007D7064" w:rsidRPr="004F2606" w:rsidRDefault="007D7064" w:rsidP="007D7064">
      <w:pPr>
        <w:tabs>
          <w:tab w:val="left" w:pos="964"/>
        </w:tabs>
        <w:rPr>
          <w:rFonts w:ascii="Times New Roman" w:hAnsi="Times New Roman" w:cs="Times New Roman"/>
          <w:sz w:val="24"/>
          <w:szCs w:val="24"/>
        </w:rPr>
        <w:sectPr w:rsidR="007D7064" w:rsidRPr="004F2606">
          <w:pgSz w:w="12240" w:h="15840"/>
          <w:pgMar w:top="1440" w:right="1440" w:bottom="1440" w:left="1440" w:header="720" w:footer="720" w:gutter="0"/>
          <w:cols w:space="720"/>
          <w:docGrid w:linePitch="360"/>
        </w:sectPr>
      </w:pPr>
    </w:p>
    <w:p w14:paraId="70A24CDB" w14:textId="77777777" w:rsidR="007D7064" w:rsidRPr="004F2606" w:rsidRDefault="007D7064" w:rsidP="007D7064">
      <w:pPr>
        <w:tabs>
          <w:tab w:val="left" w:pos="964"/>
        </w:tabs>
        <w:rPr>
          <w:rFonts w:ascii="Times New Roman" w:hAnsi="Times New Roman" w:cs="Times New Roman"/>
          <w:sz w:val="24"/>
          <w:szCs w:val="24"/>
        </w:rPr>
      </w:pPr>
      <w:r w:rsidRPr="004F2606">
        <w:rPr>
          <w:rFonts w:ascii="Times New Roman" w:hAnsi="Times New Roman" w:cs="Times New Roman"/>
          <w:sz w:val="24"/>
          <w:szCs w:val="24"/>
        </w:rPr>
        <w:lastRenderedPageBreak/>
        <w:t>Table 6. Summary of reference points of the base case 2.</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1154"/>
        <w:gridCol w:w="1112"/>
        <w:gridCol w:w="1112"/>
        <w:gridCol w:w="1112"/>
      </w:tblGrid>
      <w:tr w:rsidR="007D7064" w:rsidRPr="00C344E2" w14:paraId="104FA610" w14:textId="77777777" w:rsidTr="003B517A">
        <w:trPr>
          <w:trHeight w:val="280"/>
          <w:jc w:val="center"/>
        </w:trPr>
        <w:tc>
          <w:tcPr>
            <w:tcW w:w="1873" w:type="dxa"/>
            <w:tcBorders>
              <w:top w:val="single" w:sz="4" w:space="0" w:color="auto"/>
              <w:bottom w:val="single" w:sz="4" w:space="0" w:color="auto"/>
            </w:tcBorders>
            <w:noWrap/>
            <w:vAlign w:val="center"/>
            <w:hideMark/>
          </w:tcPr>
          <w:p w14:paraId="1D6B5274" w14:textId="77777777" w:rsidR="007D7064" w:rsidRPr="00C344E2" w:rsidRDefault="007D7064" w:rsidP="003B517A">
            <w:pPr>
              <w:tabs>
                <w:tab w:val="left" w:pos="964"/>
              </w:tabs>
              <w:rPr>
                <w:rFonts w:ascii="Times New Roman" w:hAnsi="Times New Roman" w:cs="Times New Roman"/>
                <w:sz w:val="24"/>
                <w:szCs w:val="24"/>
              </w:rPr>
            </w:pPr>
          </w:p>
        </w:tc>
        <w:tc>
          <w:tcPr>
            <w:tcW w:w="1154" w:type="dxa"/>
            <w:tcBorders>
              <w:top w:val="single" w:sz="4" w:space="0" w:color="auto"/>
              <w:bottom w:val="single" w:sz="4" w:space="0" w:color="auto"/>
            </w:tcBorders>
            <w:noWrap/>
            <w:vAlign w:val="center"/>
            <w:hideMark/>
          </w:tcPr>
          <w:p w14:paraId="3946E2C4"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Mean</w:t>
            </w:r>
          </w:p>
        </w:tc>
        <w:tc>
          <w:tcPr>
            <w:tcW w:w="1112" w:type="dxa"/>
            <w:tcBorders>
              <w:top w:val="single" w:sz="4" w:space="0" w:color="auto"/>
              <w:bottom w:val="single" w:sz="4" w:space="0" w:color="auto"/>
            </w:tcBorders>
            <w:noWrap/>
            <w:vAlign w:val="center"/>
            <w:hideMark/>
          </w:tcPr>
          <w:p w14:paraId="6F763CA3"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Median</w:t>
            </w:r>
          </w:p>
        </w:tc>
        <w:tc>
          <w:tcPr>
            <w:tcW w:w="1112" w:type="dxa"/>
            <w:tcBorders>
              <w:top w:val="single" w:sz="4" w:space="0" w:color="auto"/>
              <w:bottom w:val="single" w:sz="4" w:space="0" w:color="auto"/>
            </w:tcBorders>
            <w:noWrap/>
            <w:vAlign w:val="center"/>
            <w:hideMark/>
          </w:tcPr>
          <w:p w14:paraId="26012557"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Lower 10th</w:t>
            </w:r>
          </w:p>
        </w:tc>
        <w:tc>
          <w:tcPr>
            <w:tcW w:w="1112" w:type="dxa"/>
            <w:tcBorders>
              <w:top w:val="single" w:sz="4" w:space="0" w:color="auto"/>
              <w:bottom w:val="single" w:sz="4" w:space="0" w:color="auto"/>
            </w:tcBorders>
            <w:noWrap/>
            <w:vAlign w:val="center"/>
            <w:hideMark/>
          </w:tcPr>
          <w:p w14:paraId="15023248"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Upper 10th</w:t>
            </w:r>
          </w:p>
        </w:tc>
      </w:tr>
      <w:tr w:rsidR="007D7064" w:rsidRPr="00C344E2" w14:paraId="124443D3" w14:textId="77777777" w:rsidTr="003B517A">
        <w:trPr>
          <w:trHeight w:val="337"/>
          <w:jc w:val="center"/>
        </w:trPr>
        <w:tc>
          <w:tcPr>
            <w:tcW w:w="1873" w:type="dxa"/>
            <w:tcBorders>
              <w:top w:val="single" w:sz="4" w:space="0" w:color="auto"/>
            </w:tcBorders>
            <w:noWrap/>
            <w:vAlign w:val="center"/>
            <w:hideMark/>
          </w:tcPr>
          <w:p w14:paraId="5AA2663D"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F</w:t>
            </w:r>
            <w:r w:rsidRPr="00C344E2">
              <w:rPr>
                <w:rFonts w:ascii="Times New Roman" w:hAnsi="Times New Roman" w:cs="Times New Roman"/>
                <w:sz w:val="24"/>
                <w:szCs w:val="24"/>
                <w:vertAlign w:val="subscript"/>
              </w:rPr>
              <w:t>2021</w:t>
            </w:r>
            <w:r>
              <w:rPr>
                <w:rFonts w:ascii="Times New Roman" w:hAnsi="Times New Roman" w:cs="Times New Roman"/>
                <w:sz w:val="24"/>
                <w:szCs w:val="24"/>
                <w:vertAlign w:val="subscript"/>
              </w:rPr>
              <w:t>-</w:t>
            </w:r>
            <w:r w:rsidRPr="00C344E2">
              <w:rPr>
                <w:rFonts w:ascii="Times New Roman" w:hAnsi="Times New Roman" w:cs="Times New Roman"/>
                <w:sz w:val="24"/>
                <w:szCs w:val="24"/>
                <w:vertAlign w:val="subscript"/>
              </w:rPr>
              <w:t>2023</w:t>
            </w:r>
          </w:p>
        </w:tc>
        <w:tc>
          <w:tcPr>
            <w:tcW w:w="1154" w:type="dxa"/>
            <w:tcBorders>
              <w:top w:val="single" w:sz="4" w:space="0" w:color="auto"/>
            </w:tcBorders>
            <w:noWrap/>
            <w:vAlign w:val="center"/>
            <w:hideMark/>
          </w:tcPr>
          <w:p w14:paraId="2339155E"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0.309</w:t>
            </w:r>
          </w:p>
        </w:tc>
        <w:tc>
          <w:tcPr>
            <w:tcW w:w="1112" w:type="dxa"/>
            <w:tcBorders>
              <w:top w:val="single" w:sz="4" w:space="0" w:color="auto"/>
            </w:tcBorders>
            <w:noWrap/>
            <w:vAlign w:val="center"/>
            <w:hideMark/>
          </w:tcPr>
          <w:p w14:paraId="5FF57D81"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0.292</w:t>
            </w:r>
          </w:p>
        </w:tc>
        <w:tc>
          <w:tcPr>
            <w:tcW w:w="1112" w:type="dxa"/>
            <w:tcBorders>
              <w:top w:val="single" w:sz="4" w:space="0" w:color="auto"/>
            </w:tcBorders>
            <w:noWrap/>
            <w:vAlign w:val="center"/>
            <w:hideMark/>
          </w:tcPr>
          <w:p w14:paraId="67DCAD34"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0.158</w:t>
            </w:r>
          </w:p>
        </w:tc>
        <w:tc>
          <w:tcPr>
            <w:tcW w:w="1112" w:type="dxa"/>
            <w:tcBorders>
              <w:top w:val="single" w:sz="4" w:space="0" w:color="auto"/>
            </w:tcBorders>
            <w:noWrap/>
            <w:vAlign w:val="center"/>
            <w:hideMark/>
          </w:tcPr>
          <w:p w14:paraId="17EDA0F3"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0.488</w:t>
            </w:r>
          </w:p>
        </w:tc>
      </w:tr>
      <w:tr w:rsidR="007D7064" w:rsidRPr="00C344E2" w14:paraId="397FAC9B" w14:textId="77777777" w:rsidTr="003B517A">
        <w:trPr>
          <w:trHeight w:val="337"/>
          <w:jc w:val="center"/>
        </w:trPr>
        <w:tc>
          <w:tcPr>
            <w:tcW w:w="1873" w:type="dxa"/>
            <w:noWrap/>
            <w:vAlign w:val="center"/>
            <w:hideMark/>
          </w:tcPr>
          <w:p w14:paraId="5FEABC4F"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F</w:t>
            </w:r>
            <w:r w:rsidRPr="00C344E2">
              <w:rPr>
                <w:rFonts w:ascii="Times New Roman" w:hAnsi="Times New Roman" w:cs="Times New Roman"/>
                <w:sz w:val="24"/>
                <w:szCs w:val="24"/>
                <w:vertAlign w:val="subscript"/>
              </w:rPr>
              <w:t>2023</w:t>
            </w:r>
          </w:p>
        </w:tc>
        <w:tc>
          <w:tcPr>
            <w:tcW w:w="1154" w:type="dxa"/>
            <w:noWrap/>
            <w:vAlign w:val="center"/>
            <w:hideMark/>
          </w:tcPr>
          <w:p w14:paraId="4B47078D"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0.284</w:t>
            </w:r>
          </w:p>
        </w:tc>
        <w:tc>
          <w:tcPr>
            <w:tcW w:w="1112" w:type="dxa"/>
            <w:noWrap/>
            <w:vAlign w:val="center"/>
            <w:hideMark/>
          </w:tcPr>
          <w:p w14:paraId="7EF998CA"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0.27</w:t>
            </w:r>
          </w:p>
        </w:tc>
        <w:tc>
          <w:tcPr>
            <w:tcW w:w="1112" w:type="dxa"/>
            <w:noWrap/>
            <w:vAlign w:val="center"/>
            <w:hideMark/>
          </w:tcPr>
          <w:p w14:paraId="48678527"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0.151</w:t>
            </w:r>
          </w:p>
        </w:tc>
        <w:tc>
          <w:tcPr>
            <w:tcW w:w="1112" w:type="dxa"/>
            <w:noWrap/>
            <w:vAlign w:val="center"/>
            <w:hideMark/>
          </w:tcPr>
          <w:p w14:paraId="466C081A"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0.437</w:t>
            </w:r>
          </w:p>
        </w:tc>
      </w:tr>
      <w:tr w:rsidR="007D7064" w:rsidRPr="00C344E2" w14:paraId="38E3F957" w14:textId="77777777" w:rsidTr="003B517A">
        <w:trPr>
          <w:trHeight w:val="337"/>
          <w:jc w:val="center"/>
        </w:trPr>
        <w:tc>
          <w:tcPr>
            <w:tcW w:w="1873" w:type="dxa"/>
            <w:noWrap/>
            <w:vAlign w:val="center"/>
            <w:hideMark/>
          </w:tcPr>
          <w:p w14:paraId="720D8402"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F</w:t>
            </w:r>
            <w:r w:rsidRPr="00C344E2">
              <w:rPr>
                <w:rFonts w:ascii="Times New Roman" w:hAnsi="Times New Roman" w:cs="Times New Roman"/>
                <w:sz w:val="24"/>
                <w:szCs w:val="24"/>
                <w:vertAlign w:val="subscript"/>
              </w:rPr>
              <w:t>MSY</w:t>
            </w:r>
          </w:p>
        </w:tc>
        <w:tc>
          <w:tcPr>
            <w:tcW w:w="1154" w:type="dxa"/>
            <w:noWrap/>
            <w:vAlign w:val="center"/>
            <w:hideMark/>
          </w:tcPr>
          <w:p w14:paraId="0B8E286E"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0.317</w:t>
            </w:r>
          </w:p>
        </w:tc>
        <w:tc>
          <w:tcPr>
            <w:tcW w:w="1112" w:type="dxa"/>
            <w:noWrap/>
            <w:vAlign w:val="center"/>
            <w:hideMark/>
          </w:tcPr>
          <w:p w14:paraId="67B1C66C"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0.302</w:t>
            </w:r>
          </w:p>
        </w:tc>
        <w:tc>
          <w:tcPr>
            <w:tcW w:w="1112" w:type="dxa"/>
            <w:noWrap/>
            <w:vAlign w:val="center"/>
            <w:hideMark/>
          </w:tcPr>
          <w:p w14:paraId="2A15FB7F"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0.152</w:t>
            </w:r>
          </w:p>
        </w:tc>
        <w:tc>
          <w:tcPr>
            <w:tcW w:w="1112" w:type="dxa"/>
            <w:noWrap/>
            <w:vAlign w:val="center"/>
            <w:hideMark/>
          </w:tcPr>
          <w:p w14:paraId="285DFDF2"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0.507</w:t>
            </w:r>
          </w:p>
        </w:tc>
      </w:tr>
      <w:tr w:rsidR="007D7064" w:rsidRPr="00C344E2" w14:paraId="3E572585" w14:textId="77777777" w:rsidTr="003B517A">
        <w:trPr>
          <w:trHeight w:val="299"/>
          <w:jc w:val="center"/>
        </w:trPr>
        <w:tc>
          <w:tcPr>
            <w:tcW w:w="1873" w:type="dxa"/>
            <w:noWrap/>
            <w:vAlign w:val="center"/>
            <w:hideMark/>
          </w:tcPr>
          <w:p w14:paraId="1CE162F0"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MSY</w:t>
            </w:r>
          </w:p>
        </w:tc>
        <w:tc>
          <w:tcPr>
            <w:tcW w:w="1154" w:type="dxa"/>
            <w:noWrap/>
            <w:vAlign w:val="center"/>
            <w:hideMark/>
          </w:tcPr>
          <w:p w14:paraId="0D9D4CFC"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39.326</w:t>
            </w:r>
          </w:p>
        </w:tc>
        <w:tc>
          <w:tcPr>
            <w:tcW w:w="1112" w:type="dxa"/>
            <w:noWrap/>
            <w:vAlign w:val="center"/>
            <w:hideMark/>
          </w:tcPr>
          <w:p w14:paraId="669F1113"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39.65</w:t>
            </w:r>
          </w:p>
        </w:tc>
        <w:tc>
          <w:tcPr>
            <w:tcW w:w="1112" w:type="dxa"/>
            <w:noWrap/>
            <w:vAlign w:val="center"/>
            <w:hideMark/>
          </w:tcPr>
          <w:p w14:paraId="7F5EE236"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31.851</w:t>
            </w:r>
          </w:p>
        </w:tc>
        <w:tc>
          <w:tcPr>
            <w:tcW w:w="1112" w:type="dxa"/>
            <w:noWrap/>
            <w:vAlign w:val="center"/>
            <w:hideMark/>
          </w:tcPr>
          <w:p w14:paraId="7619296D"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46.5</w:t>
            </w:r>
          </w:p>
        </w:tc>
      </w:tr>
      <w:tr w:rsidR="007D7064" w:rsidRPr="00C344E2" w14:paraId="48006D4E" w14:textId="77777777" w:rsidTr="003B517A">
        <w:trPr>
          <w:trHeight w:val="337"/>
          <w:jc w:val="center"/>
        </w:trPr>
        <w:tc>
          <w:tcPr>
            <w:tcW w:w="1873" w:type="dxa"/>
            <w:noWrap/>
            <w:vAlign w:val="center"/>
            <w:hideMark/>
          </w:tcPr>
          <w:p w14:paraId="304740F3"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F</w:t>
            </w:r>
            <w:r w:rsidRPr="00C344E2">
              <w:rPr>
                <w:rFonts w:ascii="Times New Roman" w:hAnsi="Times New Roman" w:cs="Times New Roman"/>
                <w:sz w:val="24"/>
                <w:szCs w:val="24"/>
                <w:vertAlign w:val="subscript"/>
              </w:rPr>
              <w:t>2023</w:t>
            </w:r>
            <w:r w:rsidRPr="00C344E2">
              <w:rPr>
                <w:rFonts w:ascii="Times New Roman" w:hAnsi="Times New Roman" w:cs="Times New Roman"/>
                <w:sz w:val="24"/>
                <w:szCs w:val="24"/>
              </w:rPr>
              <w:t>/F</w:t>
            </w:r>
            <w:r w:rsidRPr="00C344E2">
              <w:rPr>
                <w:rFonts w:ascii="Times New Roman" w:hAnsi="Times New Roman" w:cs="Times New Roman"/>
                <w:sz w:val="24"/>
                <w:szCs w:val="24"/>
                <w:vertAlign w:val="subscript"/>
              </w:rPr>
              <w:t>MSY</w:t>
            </w:r>
          </w:p>
        </w:tc>
        <w:tc>
          <w:tcPr>
            <w:tcW w:w="1154" w:type="dxa"/>
            <w:noWrap/>
            <w:vAlign w:val="center"/>
            <w:hideMark/>
          </w:tcPr>
          <w:p w14:paraId="389377C1"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0.968</w:t>
            </w:r>
          </w:p>
        </w:tc>
        <w:tc>
          <w:tcPr>
            <w:tcW w:w="1112" w:type="dxa"/>
            <w:noWrap/>
            <w:vAlign w:val="center"/>
            <w:hideMark/>
          </w:tcPr>
          <w:p w14:paraId="0C65F9EA"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0.904</w:t>
            </w:r>
          </w:p>
        </w:tc>
        <w:tc>
          <w:tcPr>
            <w:tcW w:w="1112" w:type="dxa"/>
            <w:noWrap/>
            <w:vAlign w:val="center"/>
            <w:hideMark/>
          </w:tcPr>
          <w:p w14:paraId="3F312E78"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0.62</w:t>
            </w:r>
          </w:p>
        </w:tc>
        <w:tc>
          <w:tcPr>
            <w:tcW w:w="1112" w:type="dxa"/>
            <w:noWrap/>
            <w:vAlign w:val="center"/>
            <w:hideMark/>
          </w:tcPr>
          <w:p w14:paraId="5CD08EBA"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1.372</w:t>
            </w:r>
          </w:p>
        </w:tc>
      </w:tr>
      <w:tr w:rsidR="007D7064" w:rsidRPr="00C344E2" w14:paraId="374A56DF" w14:textId="77777777" w:rsidTr="003B517A">
        <w:trPr>
          <w:trHeight w:val="337"/>
          <w:jc w:val="center"/>
        </w:trPr>
        <w:tc>
          <w:tcPr>
            <w:tcW w:w="1873" w:type="dxa"/>
            <w:noWrap/>
            <w:vAlign w:val="center"/>
            <w:hideMark/>
          </w:tcPr>
          <w:p w14:paraId="536E2D37"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F</w:t>
            </w:r>
            <w:r w:rsidRPr="00C344E2">
              <w:rPr>
                <w:rFonts w:ascii="Times New Roman" w:hAnsi="Times New Roman" w:cs="Times New Roman"/>
                <w:sz w:val="24"/>
                <w:szCs w:val="24"/>
                <w:vertAlign w:val="subscript"/>
              </w:rPr>
              <w:t>2021</w:t>
            </w:r>
            <w:r>
              <w:rPr>
                <w:rFonts w:ascii="Times New Roman" w:hAnsi="Times New Roman" w:cs="Times New Roman"/>
                <w:sz w:val="24"/>
                <w:szCs w:val="24"/>
                <w:vertAlign w:val="subscript"/>
              </w:rPr>
              <w:t>-</w:t>
            </w:r>
            <w:r w:rsidRPr="00C344E2">
              <w:rPr>
                <w:rFonts w:ascii="Times New Roman" w:hAnsi="Times New Roman" w:cs="Times New Roman"/>
                <w:sz w:val="24"/>
                <w:szCs w:val="24"/>
                <w:vertAlign w:val="subscript"/>
              </w:rPr>
              <w:t>2023</w:t>
            </w:r>
            <w:r w:rsidRPr="00C344E2">
              <w:rPr>
                <w:rFonts w:ascii="Times New Roman" w:hAnsi="Times New Roman" w:cs="Times New Roman"/>
                <w:sz w:val="24"/>
                <w:szCs w:val="24"/>
              </w:rPr>
              <w:t>/F</w:t>
            </w:r>
            <w:r w:rsidRPr="00C344E2">
              <w:rPr>
                <w:rFonts w:ascii="Times New Roman" w:hAnsi="Times New Roman" w:cs="Times New Roman"/>
                <w:sz w:val="24"/>
                <w:szCs w:val="24"/>
                <w:vertAlign w:val="subscript"/>
              </w:rPr>
              <w:t>MSY</w:t>
            </w:r>
          </w:p>
        </w:tc>
        <w:tc>
          <w:tcPr>
            <w:tcW w:w="1154" w:type="dxa"/>
            <w:noWrap/>
            <w:vAlign w:val="center"/>
            <w:hideMark/>
          </w:tcPr>
          <w:p w14:paraId="44C975B1"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1.025</w:t>
            </w:r>
          </w:p>
        </w:tc>
        <w:tc>
          <w:tcPr>
            <w:tcW w:w="1112" w:type="dxa"/>
            <w:noWrap/>
            <w:vAlign w:val="center"/>
            <w:hideMark/>
          </w:tcPr>
          <w:p w14:paraId="7FB4D18D"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0.98</w:t>
            </w:r>
          </w:p>
        </w:tc>
        <w:tc>
          <w:tcPr>
            <w:tcW w:w="1112" w:type="dxa"/>
            <w:noWrap/>
            <w:vAlign w:val="center"/>
            <w:hideMark/>
          </w:tcPr>
          <w:p w14:paraId="56D80EA6"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0.715</w:t>
            </w:r>
          </w:p>
        </w:tc>
        <w:tc>
          <w:tcPr>
            <w:tcW w:w="1112" w:type="dxa"/>
            <w:noWrap/>
            <w:vAlign w:val="center"/>
            <w:hideMark/>
          </w:tcPr>
          <w:p w14:paraId="39B6DD08"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1.372</w:t>
            </w:r>
          </w:p>
        </w:tc>
      </w:tr>
      <w:tr w:rsidR="007D7064" w:rsidRPr="00C344E2" w14:paraId="6E32DA36" w14:textId="77777777" w:rsidTr="003B517A">
        <w:trPr>
          <w:trHeight w:val="299"/>
          <w:jc w:val="center"/>
        </w:trPr>
        <w:tc>
          <w:tcPr>
            <w:tcW w:w="1873" w:type="dxa"/>
            <w:noWrap/>
            <w:vAlign w:val="center"/>
            <w:hideMark/>
          </w:tcPr>
          <w:p w14:paraId="39F3701F" w14:textId="77777777" w:rsidR="007D7064" w:rsidRPr="00C344E2" w:rsidRDefault="007D7064" w:rsidP="003B517A">
            <w:pPr>
              <w:tabs>
                <w:tab w:val="left" w:pos="964"/>
              </w:tabs>
              <w:rPr>
                <w:rFonts w:ascii="Times New Roman" w:hAnsi="Times New Roman" w:cs="Times New Roman"/>
                <w:i/>
                <w:iCs/>
                <w:sz w:val="24"/>
                <w:szCs w:val="24"/>
              </w:rPr>
            </w:pPr>
            <w:r w:rsidRPr="00C344E2">
              <w:rPr>
                <w:rFonts w:ascii="Times New Roman" w:hAnsi="Times New Roman" w:cs="Times New Roman"/>
                <w:i/>
                <w:iCs/>
                <w:sz w:val="24"/>
                <w:szCs w:val="24"/>
              </w:rPr>
              <w:t>K</w:t>
            </w:r>
          </w:p>
        </w:tc>
        <w:tc>
          <w:tcPr>
            <w:tcW w:w="1154" w:type="dxa"/>
            <w:noWrap/>
            <w:vAlign w:val="center"/>
            <w:hideMark/>
          </w:tcPr>
          <w:p w14:paraId="4B211733"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296.671</w:t>
            </w:r>
          </w:p>
        </w:tc>
        <w:tc>
          <w:tcPr>
            <w:tcW w:w="1112" w:type="dxa"/>
            <w:noWrap/>
            <w:vAlign w:val="center"/>
            <w:hideMark/>
          </w:tcPr>
          <w:p w14:paraId="4F83D35F"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262.4</w:t>
            </w:r>
          </w:p>
        </w:tc>
        <w:tc>
          <w:tcPr>
            <w:tcW w:w="1112" w:type="dxa"/>
            <w:noWrap/>
            <w:vAlign w:val="center"/>
            <w:hideMark/>
          </w:tcPr>
          <w:p w14:paraId="0F50C72B"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162</w:t>
            </w:r>
          </w:p>
        </w:tc>
        <w:tc>
          <w:tcPr>
            <w:tcW w:w="1112" w:type="dxa"/>
            <w:noWrap/>
            <w:vAlign w:val="center"/>
            <w:hideMark/>
          </w:tcPr>
          <w:p w14:paraId="28F5866D"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477.99</w:t>
            </w:r>
          </w:p>
        </w:tc>
      </w:tr>
      <w:tr w:rsidR="007D7064" w:rsidRPr="00C344E2" w14:paraId="680D18C7" w14:textId="77777777" w:rsidTr="003B517A">
        <w:trPr>
          <w:trHeight w:val="337"/>
          <w:jc w:val="center"/>
        </w:trPr>
        <w:tc>
          <w:tcPr>
            <w:tcW w:w="1873" w:type="dxa"/>
            <w:noWrap/>
            <w:vAlign w:val="center"/>
            <w:hideMark/>
          </w:tcPr>
          <w:p w14:paraId="2FEA48EC"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2023</w:t>
            </w:r>
          </w:p>
        </w:tc>
        <w:tc>
          <w:tcPr>
            <w:tcW w:w="1154" w:type="dxa"/>
            <w:noWrap/>
            <w:vAlign w:val="center"/>
            <w:hideMark/>
          </w:tcPr>
          <w:p w14:paraId="49FC5096"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49.652</w:t>
            </w:r>
          </w:p>
        </w:tc>
        <w:tc>
          <w:tcPr>
            <w:tcW w:w="1112" w:type="dxa"/>
            <w:noWrap/>
            <w:vAlign w:val="center"/>
            <w:hideMark/>
          </w:tcPr>
          <w:p w14:paraId="6FAC75F0"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43.79</w:t>
            </w:r>
          </w:p>
        </w:tc>
        <w:tc>
          <w:tcPr>
            <w:tcW w:w="1112" w:type="dxa"/>
            <w:noWrap/>
            <w:vAlign w:val="center"/>
            <w:hideMark/>
          </w:tcPr>
          <w:p w14:paraId="46356429"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27.07</w:t>
            </w:r>
          </w:p>
        </w:tc>
        <w:tc>
          <w:tcPr>
            <w:tcW w:w="1112" w:type="dxa"/>
            <w:noWrap/>
            <w:vAlign w:val="center"/>
            <w:hideMark/>
          </w:tcPr>
          <w:p w14:paraId="095048FF"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78.262</w:t>
            </w:r>
          </w:p>
        </w:tc>
      </w:tr>
      <w:tr w:rsidR="007D7064" w:rsidRPr="00C344E2" w14:paraId="43192AD3" w14:textId="77777777" w:rsidTr="003B517A">
        <w:trPr>
          <w:trHeight w:val="337"/>
          <w:jc w:val="center"/>
        </w:trPr>
        <w:tc>
          <w:tcPr>
            <w:tcW w:w="1873" w:type="dxa"/>
            <w:noWrap/>
            <w:vAlign w:val="center"/>
            <w:hideMark/>
          </w:tcPr>
          <w:p w14:paraId="597C88B2"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2024</w:t>
            </w:r>
          </w:p>
        </w:tc>
        <w:tc>
          <w:tcPr>
            <w:tcW w:w="1154" w:type="dxa"/>
            <w:noWrap/>
            <w:vAlign w:val="center"/>
            <w:hideMark/>
          </w:tcPr>
          <w:p w14:paraId="1994FEEA"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61.854</w:t>
            </w:r>
          </w:p>
        </w:tc>
        <w:tc>
          <w:tcPr>
            <w:tcW w:w="1112" w:type="dxa"/>
            <w:noWrap/>
            <w:vAlign w:val="center"/>
            <w:hideMark/>
          </w:tcPr>
          <w:p w14:paraId="04042037"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55.83</w:t>
            </w:r>
          </w:p>
        </w:tc>
        <w:tc>
          <w:tcPr>
            <w:tcW w:w="1112" w:type="dxa"/>
            <w:noWrap/>
            <w:vAlign w:val="center"/>
            <w:hideMark/>
          </w:tcPr>
          <w:p w14:paraId="2D54A337"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35.2</w:t>
            </w:r>
          </w:p>
        </w:tc>
        <w:tc>
          <w:tcPr>
            <w:tcW w:w="1112" w:type="dxa"/>
            <w:noWrap/>
            <w:vAlign w:val="center"/>
            <w:hideMark/>
          </w:tcPr>
          <w:p w14:paraId="23064887"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93.958</w:t>
            </w:r>
          </w:p>
        </w:tc>
      </w:tr>
      <w:tr w:rsidR="007D7064" w:rsidRPr="00C344E2" w14:paraId="15A2B518" w14:textId="77777777" w:rsidTr="003B517A">
        <w:trPr>
          <w:trHeight w:val="337"/>
          <w:jc w:val="center"/>
        </w:trPr>
        <w:tc>
          <w:tcPr>
            <w:tcW w:w="1873" w:type="dxa"/>
            <w:noWrap/>
            <w:vAlign w:val="center"/>
            <w:hideMark/>
          </w:tcPr>
          <w:p w14:paraId="378CBAF1"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2022</w:t>
            </w:r>
            <w:r>
              <w:rPr>
                <w:rFonts w:ascii="Times New Roman" w:hAnsi="Times New Roman" w:cs="Times New Roman"/>
                <w:sz w:val="24"/>
                <w:szCs w:val="24"/>
                <w:vertAlign w:val="subscript"/>
              </w:rPr>
              <w:t>-</w:t>
            </w:r>
            <w:r w:rsidRPr="00C344E2">
              <w:rPr>
                <w:rFonts w:ascii="Times New Roman" w:hAnsi="Times New Roman" w:cs="Times New Roman"/>
                <w:sz w:val="24"/>
                <w:szCs w:val="24"/>
                <w:vertAlign w:val="subscript"/>
              </w:rPr>
              <w:t>2024</w:t>
            </w:r>
          </w:p>
        </w:tc>
        <w:tc>
          <w:tcPr>
            <w:tcW w:w="1154" w:type="dxa"/>
            <w:noWrap/>
            <w:vAlign w:val="center"/>
            <w:hideMark/>
          </w:tcPr>
          <w:p w14:paraId="2CEC84AC"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50.741</w:t>
            </w:r>
          </w:p>
        </w:tc>
        <w:tc>
          <w:tcPr>
            <w:tcW w:w="1112" w:type="dxa"/>
            <w:noWrap/>
            <w:vAlign w:val="center"/>
            <w:hideMark/>
          </w:tcPr>
          <w:p w14:paraId="08AA7B27"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45.045</w:t>
            </w:r>
          </w:p>
        </w:tc>
        <w:tc>
          <w:tcPr>
            <w:tcW w:w="1112" w:type="dxa"/>
            <w:noWrap/>
            <w:vAlign w:val="center"/>
            <w:hideMark/>
          </w:tcPr>
          <w:p w14:paraId="0F433148"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28.507</w:t>
            </w:r>
          </w:p>
        </w:tc>
        <w:tc>
          <w:tcPr>
            <w:tcW w:w="1112" w:type="dxa"/>
            <w:noWrap/>
            <w:vAlign w:val="center"/>
            <w:hideMark/>
          </w:tcPr>
          <w:p w14:paraId="1FC64DC8"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78.513</w:t>
            </w:r>
          </w:p>
        </w:tc>
      </w:tr>
      <w:tr w:rsidR="007D7064" w:rsidRPr="00C344E2" w14:paraId="39CEA977" w14:textId="77777777" w:rsidTr="003B517A">
        <w:trPr>
          <w:trHeight w:val="337"/>
          <w:jc w:val="center"/>
        </w:trPr>
        <w:tc>
          <w:tcPr>
            <w:tcW w:w="1873" w:type="dxa"/>
            <w:noWrap/>
            <w:vAlign w:val="center"/>
            <w:hideMark/>
          </w:tcPr>
          <w:p w14:paraId="1E0A1F7B"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MSY</w:t>
            </w:r>
          </w:p>
        </w:tc>
        <w:tc>
          <w:tcPr>
            <w:tcW w:w="1154" w:type="dxa"/>
            <w:noWrap/>
            <w:vAlign w:val="center"/>
            <w:hideMark/>
          </w:tcPr>
          <w:p w14:paraId="05666949"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146.401</w:t>
            </w:r>
          </w:p>
        </w:tc>
        <w:tc>
          <w:tcPr>
            <w:tcW w:w="1112" w:type="dxa"/>
            <w:noWrap/>
            <w:vAlign w:val="center"/>
            <w:hideMark/>
          </w:tcPr>
          <w:p w14:paraId="44E1C074"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130.85</w:t>
            </w:r>
          </w:p>
        </w:tc>
        <w:tc>
          <w:tcPr>
            <w:tcW w:w="1112" w:type="dxa"/>
            <w:noWrap/>
            <w:vAlign w:val="center"/>
            <w:hideMark/>
          </w:tcPr>
          <w:p w14:paraId="23A0FF0E"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85.35</w:t>
            </w:r>
          </w:p>
        </w:tc>
        <w:tc>
          <w:tcPr>
            <w:tcW w:w="1112" w:type="dxa"/>
            <w:noWrap/>
            <w:vAlign w:val="center"/>
            <w:hideMark/>
          </w:tcPr>
          <w:p w14:paraId="7265788D"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226.7</w:t>
            </w:r>
          </w:p>
        </w:tc>
      </w:tr>
      <w:tr w:rsidR="007D7064" w:rsidRPr="00C344E2" w14:paraId="21D558CE" w14:textId="77777777" w:rsidTr="003B517A">
        <w:trPr>
          <w:trHeight w:val="337"/>
          <w:jc w:val="center"/>
        </w:trPr>
        <w:tc>
          <w:tcPr>
            <w:tcW w:w="1873" w:type="dxa"/>
            <w:noWrap/>
            <w:vAlign w:val="center"/>
            <w:hideMark/>
          </w:tcPr>
          <w:p w14:paraId="484817F7"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MSY</w:t>
            </w:r>
            <w:r w:rsidRPr="00C344E2">
              <w:rPr>
                <w:rFonts w:ascii="Times New Roman" w:hAnsi="Times New Roman" w:cs="Times New Roman"/>
                <w:sz w:val="24"/>
                <w:szCs w:val="24"/>
              </w:rPr>
              <w:t>/K</w:t>
            </w:r>
          </w:p>
        </w:tc>
        <w:tc>
          <w:tcPr>
            <w:tcW w:w="1154" w:type="dxa"/>
            <w:noWrap/>
            <w:vAlign w:val="center"/>
            <w:hideMark/>
          </w:tcPr>
          <w:p w14:paraId="10CC417D"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0.504</w:t>
            </w:r>
          </w:p>
        </w:tc>
        <w:tc>
          <w:tcPr>
            <w:tcW w:w="1112" w:type="dxa"/>
            <w:noWrap/>
            <w:vAlign w:val="center"/>
            <w:hideMark/>
          </w:tcPr>
          <w:p w14:paraId="06F91B53"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0.5</w:t>
            </w:r>
          </w:p>
        </w:tc>
        <w:tc>
          <w:tcPr>
            <w:tcW w:w="1112" w:type="dxa"/>
            <w:noWrap/>
            <w:vAlign w:val="center"/>
            <w:hideMark/>
          </w:tcPr>
          <w:p w14:paraId="1D99FA7F"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0.431</w:t>
            </w:r>
          </w:p>
        </w:tc>
        <w:tc>
          <w:tcPr>
            <w:tcW w:w="1112" w:type="dxa"/>
            <w:noWrap/>
            <w:vAlign w:val="center"/>
            <w:hideMark/>
          </w:tcPr>
          <w:p w14:paraId="372BAE95"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0.584</w:t>
            </w:r>
          </w:p>
        </w:tc>
      </w:tr>
      <w:tr w:rsidR="007D7064" w:rsidRPr="00C344E2" w14:paraId="47A77486" w14:textId="77777777" w:rsidTr="003B517A">
        <w:trPr>
          <w:trHeight w:val="337"/>
          <w:jc w:val="center"/>
        </w:trPr>
        <w:tc>
          <w:tcPr>
            <w:tcW w:w="1873" w:type="dxa"/>
            <w:noWrap/>
            <w:vAlign w:val="center"/>
            <w:hideMark/>
          </w:tcPr>
          <w:p w14:paraId="10BCA60A"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2023</w:t>
            </w:r>
            <w:r w:rsidRPr="00C344E2">
              <w:rPr>
                <w:rFonts w:ascii="Times New Roman" w:hAnsi="Times New Roman" w:cs="Times New Roman"/>
                <w:sz w:val="24"/>
                <w:szCs w:val="24"/>
              </w:rPr>
              <w:t>/K</w:t>
            </w:r>
          </w:p>
        </w:tc>
        <w:tc>
          <w:tcPr>
            <w:tcW w:w="1154" w:type="dxa"/>
            <w:noWrap/>
            <w:vAlign w:val="center"/>
            <w:hideMark/>
          </w:tcPr>
          <w:p w14:paraId="303A80E3"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0.174</w:t>
            </w:r>
          </w:p>
        </w:tc>
        <w:tc>
          <w:tcPr>
            <w:tcW w:w="1112" w:type="dxa"/>
            <w:noWrap/>
            <w:vAlign w:val="center"/>
            <w:hideMark/>
          </w:tcPr>
          <w:p w14:paraId="4F6F413B"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0.168</w:t>
            </w:r>
          </w:p>
        </w:tc>
        <w:tc>
          <w:tcPr>
            <w:tcW w:w="1112" w:type="dxa"/>
            <w:noWrap/>
            <w:vAlign w:val="center"/>
            <w:hideMark/>
          </w:tcPr>
          <w:p w14:paraId="7A265A2F"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0.113</w:t>
            </w:r>
          </w:p>
        </w:tc>
        <w:tc>
          <w:tcPr>
            <w:tcW w:w="1112" w:type="dxa"/>
            <w:noWrap/>
            <w:vAlign w:val="center"/>
            <w:hideMark/>
          </w:tcPr>
          <w:p w14:paraId="2C5EB08A"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0.242</w:t>
            </w:r>
          </w:p>
        </w:tc>
      </w:tr>
      <w:tr w:rsidR="007D7064" w:rsidRPr="00C344E2" w14:paraId="6296D8A8" w14:textId="77777777" w:rsidTr="003B517A">
        <w:trPr>
          <w:trHeight w:val="337"/>
          <w:jc w:val="center"/>
        </w:trPr>
        <w:tc>
          <w:tcPr>
            <w:tcW w:w="1873" w:type="dxa"/>
            <w:noWrap/>
            <w:vAlign w:val="center"/>
            <w:hideMark/>
          </w:tcPr>
          <w:p w14:paraId="7E2E2313"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2024</w:t>
            </w:r>
            <w:r w:rsidRPr="00C344E2">
              <w:rPr>
                <w:rFonts w:ascii="Times New Roman" w:hAnsi="Times New Roman" w:cs="Times New Roman"/>
                <w:sz w:val="24"/>
                <w:szCs w:val="24"/>
              </w:rPr>
              <w:t>/K</w:t>
            </w:r>
          </w:p>
        </w:tc>
        <w:tc>
          <w:tcPr>
            <w:tcW w:w="1154" w:type="dxa"/>
            <w:noWrap/>
            <w:vAlign w:val="center"/>
            <w:hideMark/>
          </w:tcPr>
          <w:p w14:paraId="4B048D68"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0.224</w:t>
            </w:r>
          </w:p>
        </w:tc>
        <w:tc>
          <w:tcPr>
            <w:tcW w:w="1112" w:type="dxa"/>
            <w:noWrap/>
            <w:vAlign w:val="center"/>
            <w:hideMark/>
          </w:tcPr>
          <w:p w14:paraId="08B1B237"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0.214</w:t>
            </w:r>
          </w:p>
        </w:tc>
        <w:tc>
          <w:tcPr>
            <w:tcW w:w="1112" w:type="dxa"/>
            <w:noWrap/>
            <w:vAlign w:val="center"/>
            <w:hideMark/>
          </w:tcPr>
          <w:p w14:paraId="240E9CE2"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0.132</w:t>
            </w:r>
          </w:p>
        </w:tc>
        <w:tc>
          <w:tcPr>
            <w:tcW w:w="1112" w:type="dxa"/>
            <w:noWrap/>
            <w:vAlign w:val="center"/>
            <w:hideMark/>
          </w:tcPr>
          <w:p w14:paraId="5FA546B8"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0.328</w:t>
            </w:r>
          </w:p>
        </w:tc>
      </w:tr>
      <w:tr w:rsidR="007D7064" w:rsidRPr="00C344E2" w14:paraId="73F74F2A" w14:textId="77777777" w:rsidTr="003B517A">
        <w:trPr>
          <w:trHeight w:val="337"/>
          <w:jc w:val="center"/>
        </w:trPr>
        <w:tc>
          <w:tcPr>
            <w:tcW w:w="1873" w:type="dxa"/>
            <w:noWrap/>
            <w:vAlign w:val="center"/>
            <w:hideMark/>
          </w:tcPr>
          <w:p w14:paraId="5002A0BD"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2022-2024</w:t>
            </w:r>
            <w:r w:rsidRPr="00C344E2">
              <w:rPr>
                <w:rFonts w:ascii="Times New Roman" w:hAnsi="Times New Roman" w:cs="Times New Roman"/>
                <w:sz w:val="24"/>
                <w:szCs w:val="24"/>
              </w:rPr>
              <w:t>/K</w:t>
            </w:r>
          </w:p>
        </w:tc>
        <w:tc>
          <w:tcPr>
            <w:tcW w:w="1154" w:type="dxa"/>
            <w:noWrap/>
            <w:vAlign w:val="center"/>
            <w:hideMark/>
          </w:tcPr>
          <w:p w14:paraId="0FDD483B"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0.179</w:t>
            </w:r>
          </w:p>
        </w:tc>
        <w:tc>
          <w:tcPr>
            <w:tcW w:w="1112" w:type="dxa"/>
            <w:noWrap/>
            <w:vAlign w:val="center"/>
            <w:hideMark/>
          </w:tcPr>
          <w:p w14:paraId="3728C38B"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0.174</w:t>
            </w:r>
          </w:p>
        </w:tc>
        <w:tc>
          <w:tcPr>
            <w:tcW w:w="1112" w:type="dxa"/>
            <w:noWrap/>
            <w:vAlign w:val="center"/>
            <w:hideMark/>
          </w:tcPr>
          <w:p w14:paraId="31E2899B"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0.116</w:t>
            </w:r>
          </w:p>
        </w:tc>
        <w:tc>
          <w:tcPr>
            <w:tcW w:w="1112" w:type="dxa"/>
            <w:noWrap/>
            <w:vAlign w:val="center"/>
            <w:hideMark/>
          </w:tcPr>
          <w:p w14:paraId="5AC5DE8B"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0.25</w:t>
            </w:r>
          </w:p>
        </w:tc>
      </w:tr>
      <w:tr w:rsidR="007D7064" w:rsidRPr="00C344E2" w14:paraId="2983818F" w14:textId="77777777" w:rsidTr="003B517A">
        <w:trPr>
          <w:trHeight w:val="337"/>
          <w:jc w:val="center"/>
        </w:trPr>
        <w:tc>
          <w:tcPr>
            <w:tcW w:w="1873" w:type="dxa"/>
            <w:noWrap/>
            <w:vAlign w:val="center"/>
            <w:hideMark/>
          </w:tcPr>
          <w:p w14:paraId="71A4E1D6"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2023</w:t>
            </w: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MSY</w:t>
            </w:r>
          </w:p>
        </w:tc>
        <w:tc>
          <w:tcPr>
            <w:tcW w:w="1154" w:type="dxa"/>
            <w:noWrap/>
            <w:vAlign w:val="center"/>
            <w:hideMark/>
          </w:tcPr>
          <w:p w14:paraId="5D78B804"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0.347</w:t>
            </w:r>
          </w:p>
        </w:tc>
        <w:tc>
          <w:tcPr>
            <w:tcW w:w="1112" w:type="dxa"/>
            <w:noWrap/>
            <w:vAlign w:val="center"/>
            <w:hideMark/>
          </w:tcPr>
          <w:p w14:paraId="7B38533B"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0.334</w:t>
            </w:r>
          </w:p>
        </w:tc>
        <w:tc>
          <w:tcPr>
            <w:tcW w:w="1112" w:type="dxa"/>
            <w:noWrap/>
            <w:vAlign w:val="center"/>
            <w:hideMark/>
          </w:tcPr>
          <w:p w14:paraId="3ADE0036"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0.234</w:t>
            </w:r>
          </w:p>
        </w:tc>
        <w:tc>
          <w:tcPr>
            <w:tcW w:w="1112" w:type="dxa"/>
            <w:noWrap/>
            <w:vAlign w:val="center"/>
            <w:hideMark/>
          </w:tcPr>
          <w:p w14:paraId="71BAE22B"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0.473</w:t>
            </w:r>
          </w:p>
        </w:tc>
      </w:tr>
      <w:tr w:rsidR="007D7064" w:rsidRPr="00C344E2" w14:paraId="04DE3A66" w14:textId="77777777" w:rsidTr="003B517A">
        <w:trPr>
          <w:trHeight w:val="337"/>
          <w:jc w:val="center"/>
        </w:trPr>
        <w:tc>
          <w:tcPr>
            <w:tcW w:w="1873" w:type="dxa"/>
            <w:noWrap/>
            <w:vAlign w:val="center"/>
            <w:hideMark/>
          </w:tcPr>
          <w:p w14:paraId="350E2131"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2024</w:t>
            </w: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MSY</w:t>
            </w:r>
          </w:p>
        </w:tc>
        <w:tc>
          <w:tcPr>
            <w:tcW w:w="1154" w:type="dxa"/>
            <w:noWrap/>
            <w:vAlign w:val="center"/>
            <w:hideMark/>
          </w:tcPr>
          <w:p w14:paraId="7A1C3142"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0.445</w:t>
            </w:r>
          </w:p>
        </w:tc>
        <w:tc>
          <w:tcPr>
            <w:tcW w:w="1112" w:type="dxa"/>
            <w:noWrap/>
            <w:vAlign w:val="center"/>
            <w:hideMark/>
          </w:tcPr>
          <w:p w14:paraId="269AB6BA"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0.424</w:t>
            </w:r>
          </w:p>
        </w:tc>
        <w:tc>
          <w:tcPr>
            <w:tcW w:w="1112" w:type="dxa"/>
            <w:noWrap/>
            <w:vAlign w:val="center"/>
            <w:hideMark/>
          </w:tcPr>
          <w:p w14:paraId="1860B9E4"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0.27</w:t>
            </w:r>
          </w:p>
        </w:tc>
        <w:tc>
          <w:tcPr>
            <w:tcW w:w="1112" w:type="dxa"/>
            <w:noWrap/>
            <w:vAlign w:val="center"/>
            <w:hideMark/>
          </w:tcPr>
          <w:p w14:paraId="51C81BC5"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0.64</w:t>
            </w:r>
          </w:p>
        </w:tc>
      </w:tr>
      <w:tr w:rsidR="007D7064" w:rsidRPr="00C344E2" w14:paraId="143A291E" w14:textId="77777777" w:rsidTr="003B517A">
        <w:trPr>
          <w:trHeight w:val="347"/>
          <w:jc w:val="center"/>
        </w:trPr>
        <w:tc>
          <w:tcPr>
            <w:tcW w:w="1873" w:type="dxa"/>
            <w:noWrap/>
            <w:vAlign w:val="center"/>
            <w:hideMark/>
          </w:tcPr>
          <w:p w14:paraId="5C7308C2"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2022-2024</w:t>
            </w:r>
            <w:r w:rsidRPr="00C344E2">
              <w:rPr>
                <w:rFonts w:ascii="Times New Roman" w:hAnsi="Times New Roman" w:cs="Times New Roman"/>
                <w:sz w:val="24"/>
                <w:szCs w:val="24"/>
              </w:rPr>
              <w:t>/B</w:t>
            </w:r>
            <w:r w:rsidRPr="00C344E2">
              <w:rPr>
                <w:rFonts w:ascii="Times New Roman" w:hAnsi="Times New Roman" w:cs="Times New Roman"/>
                <w:sz w:val="24"/>
                <w:szCs w:val="24"/>
                <w:vertAlign w:val="subscript"/>
              </w:rPr>
              <w:t>MSY</w:t>
            </w:r>
          </w:p>
        </w:tc>
        <w:tc>
          <w:tcPr>
            <w:tcW w:w="1154" w:type="dxa"/>
            <w:noWrap/>
            <w:vAlign w:val="center"/>
            <w:hideMark/>
          </w:tcPr>
          <w:p w14:paraId="4423F309"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0.357</w:t>
            </w:r>
          </w:p>
        </w:tc>
        <w:tc>
          <w:tcPr>
            <w:tcW w:w="1112" w:type="dxa"/>
            <w:noWrap/>
            <w:vAlign w:val="center"/>
            <w:hideMark/>
          </w:tcPr>
          <w:p w14:paraId="322F8413"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0.344</w:t>
            </w:r>
          </w:p>
        </w:tc>
        <w:tc>
          <w:tcPr>
            <w:tcW w:w="1112" w:type="dxa"/>
            <w:noWrap/>
            <w:vAlign w:val="center"/>
            <w:hideMark/>
          </w:tcPr>
          <w:p w14:paraId="63EAA4A4"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0.241</w:t>
            </w:r>
          </w:p>
        </w:tc>
        <w:tc>
          <w:tcPr>
            <w:tcW w:w="1112" w:type="dxa"/>
            <w:noWrap/>
            <w:vAlign w:val="center"/>
            <w:hideMark/>
          </w:tcPr>
          <w:p w14:paraId="3BBB1C51" w14:textId="77777777" w:rsidR="007D7064" w:rsidRPr="00C344E2" w:rsidRDefault="007D7064" w:rsidP="003B517A">
            <w:pPr>
              <w:tabs>
                <w:tab w:val="left" w:pos="964"/>
              </w:tabs>
              <w:rPr>
                <w:rFonts w:ascii="Times New Roman" w:hAnsi="Times New Roman" w:cs="Times New Roman"/>
                <w:sz w:val="24"/>
                <w:szCs w:val="24"/>
              </w:rPr>
            </w:pPr>
            <w:r w:rsidRPr="00C344E2">
              <w:rPr>
                <w:rFonts w:ascii="Times New Roman" w:hAnsi="Times New Roman" w:cs="Times New Roman"/>
                <w:sz w:val="24"/>
                <w:szCs w:val="24"/>
              </w:rPr>
              <w:t>0.486</w:t>
            </w:r>
          </w:p>
        </w:tc>
      </w:tr>
    </w:tbl>
    <w:p w14:paraId="164827A3" w14:textId="77777777" w:rsidR="007D7064" w:rsidRPr="004F2606" w:rsidRDefault="007D7064" w:rsidP="007D7064">
      <w:pPr>
        <w:tabs>
          <w:tab w:val="left" w:pos="964"/>
        </w:tabs>
        <w:rPr>
          <w:rFonts w:ascii="Times New Roman" w:hAnsi="Times New Roman" w:cs="Times New Roman"/>
          <w:sz w:val="24"/>
          <w:szCs w:val="24"/>
        </w:rPr>
      </w:pPr>
    </w:p>
    <w:p w14:paraId="6925537B" w14:textId="77777777" w:rsidR="007D7064" w:rsidRPr="004F2606" w:rsidRDefault="007D7064" w:rsidP="007D7064">
      <w:pPr>
        <w:tabs>
          <w:tab w:val="left" w:pos="964"/>
        </w:tabs>
        <w:rPr>
          <w:rFonts w:ascii="Times New Roman" w:hAnsi="Times New Roman" w:cs="Times New Roman"/>
          <w:sz w:val="24"/>
          <w:szCs w:val="24"/>
        </w:rPr>
      </w:pPr>
    </w:p>
    <w:p w14:paraId="58008986" w14:textId="77777777" w:rsidR="007D7064" w:rsidRPr="004F2606" w:rsidRDefault="007D7064" w:rsidP="007D7064">
      <w:pPr>
        <w:tabs>
          <w:tab w:val="left" w:pos="964"/>
        </w:tabs>
        <w:rPr>
          <w:rFonts w:ascii="Times New Roman" w:hAnsi="Times New Roman" w:cs="Times New Roman"/>
          <w:sz w:val="24"/>
          <w:szCs w:val="24"/>
        </w:rPr>
      </w:pPr>
    </w:p>
    <w:p w14:paraId="27A8AC7A" w14:textId="77777777" w:rsidR="007D7064" w:rsidRPr="004F2606" w:rsidRDefault="007D7064" w:rsidP="007D7064">
      <w:pPr>
        <w:tabs>
          <w:tab w:val="left" w:pos="964"/>
        </w:tabs>
        <w:rPr>
          <w:rFonts w:ascii="Times New Roman" w:hAnsi="Times New Roman" w:cs="Times New Roman"/>
          <w:sz w:val="24"/>
          <w:szCs w:val="24"/>
        </w:rPr>
      </w:pPr>
    </w:p>
    <w:p w14:paraId="0CED9326" w14:textId="77777777" w:rsidR="007D7064" w:rsidRPr="004F2606" w:rsidRDefault="007D7064" w:rsidP="007D7064">
      <w:pPr>
        <w:tabs>
          <w:tab w:val="left" w:pos="964"/>
        </w:tabs>
        <w:rPr>
          <w:rFonts w:ascii="Times New Roman" w:hAnsi="Times New Roman" w:cs="Times New Roman"/>
          <w:sz w:val="24"/>
          <w:szCs w:val="24"/>
        </w:rPr>
        <w:sectPr w:rsidR="007D7064" w:rsidRPr="004F2606">
          <w:pgSz w:w="12240" w:h="15840"/>
          <w:pgMar w:top="1440" w:right="1440" w:bottom="1440" w:left="1440" w:header="720" w:footer="720" w:gutter="0"/>
          <w:cols w:space="720"/>
          <w:docGrid w:linePitch="360"/>
        </w:sectPr>
      </w:pPr>
    </w:p>
    <w:p w14:paraId="1132CF95" w14:textId="77777777" w:rsidR="007D7064" w:rsidRPr="004F2606" w:rsidRDefault="007D7064" w:rsidP="007D7064">
      <w:pPr>
        <w:rPr>
          <w:rFonts w:ascii="Times New Roman" w:hAnsi="Times New Roman" w:cs="Times New Roman"/>
          <w:sz w:val="24"/>
          <w:szCs w:val="24"/>
        </w:rPr>
      </w:pPr>
      <w:r w:rsidRPr="004F2606">
        <w:rPr>
          <w:rFonts w:ascii="Times New Roman" w:hAnsi="Times New Roman" w:cs="Times New Roman"/>
          <w:sz w:val="24"/>
          <w:szCs w:val="24"/>
        </w:rPr>
        <w:lastRenderedPageBreak/>
        <w:t>Table 7. Summary of joint estimates of reference points of the base cases 1 and 2.</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1168"/>
        <w:gridCol w:w="1125"/>
        <w:gridCol w:w="1125"/>
        <w:gridCol w:w="1125"/>
      </w:tblGrid>
      <w:tr w:rsidR="007D7064" w:rsidRPr="00FA6FA5" w14:paraId="48BC8213" w14:textId="77777777" w:rsidTr="003B517A">
        <w:trPr>
          <w:trHeight w:val="300"/>
          <w:jc w:val="center"/>
        </w:trPr>
        <w:tc>
          <w:tcPr>
            <w:tcW w:w="2521" w:type="dxa"/>
            <w:tcBorders>
              <w:top w:val="single" w:sz="4" w:space="0" w:color="auto"/>
              <w:bottom w:val="single" w:sz="4" w:space="0" w:color="auto"/>
            </w:tcBorders>
            <w:noWrap/>
            <w:hideMark/>
          </w:tcPr>
          <w:p w14:paraId="65523223" w14:textId="77777777" w:rsidR="007D7064" w:rsidRPr="00FA6FA5" w:rsidRDefault="007D7064" w:rsidP="003B517A">
            <w:pPr>
              <w:tabs>
                <w:tab w:val="left" w:pos="964"/>
              </w:tabs>
              <w:rPr>
                <w:rFonts w:ascii="Times New Roman" w:hAnsi="Times New Roman" w:cs="Times New Roman"/>
                <w:sz w:val="24"/>
                <w:szCs w:val="24"/>
              </w:rPr>
            </w:pPr>
          </w:p>
        </w:tc>
        <w:tc>
          <w:tcPr>
            <w:tcW w:w="1168" w:type="dxa"/>
            <w:tcBorders>
              <w:top w:val="single" w:sz="4" w:space="0" w:color="auto"/>
              <w:bottom w:val="single" w:sz="4" w:space="0" w:color="auto"/>
            </w:tcBorders>
            <w:noWrap/>
            <w:hideMark/>
          </w:tcPr>
          <w:p w14:paraId="1D5A4C99"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Mean</w:t>
            </w:r>
          </w:p>
        </w:tc>
        <w:tc>
          <w:tcPr>
            <w:tcW w:w="1125" w:type="dxa"/>
            <w:tcBorders>
              <w:top w:val="single" w:sz="4" w:space="0" w:color="auto"/>
              <w:bottom w:val="single" w:sz="4" w:space="0" w:color="auto"/>
            </w:tcBorders>
            <w:noWrap/>
            <w:hideMark/>
          </w:tcPr>
          <w:p w14:paraId="2C3941EE"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Median</w:t>
            </w:r>
          </w:p>
        </w:tc>
        <w:tc>
          <w:tcPr>
            <w:tcW w:w="1125" w:type="dxa"/>
            <w:tcBorders>
              <w:top w:val="single" w:sz="4" w:space="0" w:color="auto"/>
              <w:bottom w:val="single" w:sz="4" w:space="0" w:color="auto"/>
            </w:tcBorders>
            <w:noWrap/>
            <w:hideMark/>
          </w:tcPr>
          <w:p w14:paraId="2BA311B7"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Lower 10th</w:t>
            </w:r>
          </w:p>
        </w:tc>
        <w:tc>
          <w:tcPr>
            <w:tcW w:w="1125" w:type="dxa"/>
            <w:tcBorders>
              <w:top w:val="single" w:sz="4" w:space="0" w:color="auto"/>
              <w:bottom w:val="single" w:sz="4" w:space="0" w:color="auto"/>
            </w:tcBorders>
            <w:noWrap/>
            <w:hideMark/>
          </w:tcPr>
          <w:p w14:paraId="29EB738C"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Upper 10th</w:t>
            </w:r>
          </w:p>
        </w:tc>
      </w:tr>
      <w:tr w:rsidR="007D7064" w:rsidRPr="00FA6FA5" w14:paraId="4FB2D2E3" w14:textId="77777777" w:rsidTr="003B517A">
        <w:trPr>
          <w:trHeight w:val="300"/>
          <w:jc w:val="center"/>
        </w:trPr>
        <w:tc>
          <w:tcPr>
            <w:tcW w:w="2521" w:type="dxa"/>
            <w:tcBorders>
              <w:top w:val="single" w:sz="4" w:space="0" w:color="auto"/>
            </w:tcBorders>
            <w:noWrap/>
            <w:hideMark/>
          </w:tcPr>
          <w:p w14:paraId="02D6DFEF"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Catch</w:t>
            </w:r>
            <w:r w:rsidRPr="008075EC">
              <w:rPr>
                <w:rFonts w:ascii="Times New Roman" w:hAnsi="Times New Roman" w:cs="Times New Roman"/>
                <w:sz w:val="24"/>
                <w:szCs w:val="24"/>
                <w:vertAlign w:val="subscript"/>
              </w:rPr>
              <w:t>2023</w:t>
            </w:r>
          </w:p>
        </w:tc>
        <w:tc>
          <w:tcPr>
            <w:tcW w:w="1168" w:type="dxa"/>
            <w:tcBorders>
              <w:top w:val="single" w:sz="4" w:space="0" w:color="auto"/>
            </w:tcBorders>
            <w:noWrap/>
            <w:hideMark/>
          </w:tcPr>
          <w:p w14:paraId="08597CD0"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11.83</w:t>
            </w:r>
          </w:p>
        </w:tc>
        <w:tc>
          <w:tcPr>
            <w:tcW w:w="1125" w:type="dxa"/>
            <w:tcBorders>
              <w:top w:val="single" w:sz="4" w:space="0" w:color="auto"/>
            </w:tcBorders>
            <w:noWrap/>
            <w:hideMark/>
          </w:tcPr>
          <w:p w14:paraId="6C15F8C0"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11.83</w:t>
            </w:r>
          </w:p>
        </w:tc>
        <w:tc>
          <w:tcPr>
            <w:tcW w:w="1125" w:type="dxa"/>
            <w:tcBorders>
              <w:top w:val="single" w:sz="4" w:space="0" w:color="auto"/>
            </w:tcBorders>
            <w:noWrap/>
            <w:hideMark/>
          </w:tcPr>
          <w:p w14:paraId="21F4CFA2"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11.83</w:t>
            </w:r>
          </w:p>
        </w:tc>
        <w:tc>
          <w:tcPr>
            <w:tcW w:w="1125" w:type="dxa"/>
            <w:tcBorders>
              <w:top w:val="single" w:sz="4" w:space="0" w:color="auto"/>
            </w:tcBorders>
            <w:noWrap/>
            <w:hideMark/>
          </w:tcPr>
          <w:p w14:paraId="47CE4827"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11.83</w:t>
            </w:r>
          </w:p>
        </w:tc>
      </w:tr>
      <w:tr w:rsidR="007D7064" w:rsidRPr="00FA6FA5" w14:paraId="73C2A3C4" w14:textId="77777777" w:rsidTr="003B517A">
        <w:trPr>
          <w:trHeight w:val="300"/>
          <w:jc w:val="center"/>
        </w:trPr>
        <w:tc>
          <w:tcPr>
            <w:tcW w:w="2521" w:type="dxa"/>
            <w:noWrap/>
            <w:hideMark/>
          </w:tcPr>
          <w:p w14:paraId="1A513CB0"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F</w:t>
            </w:r>
            <w:r w:rsidRPr="008075EC">
              <w:rPr>
                <w:rFonts w:ascii="Times New Roman" w:hAnsi="Times New Roman" w:cs="Times New Roman"/>
                <w:sz w:val="24"/>
                <w:szCs w:val="24"/>
                <w:vertAlign w:val="subscript"/>
              </w:rPr>
              <w:t>2021-2023</w:t>
            </w:r>
          </w:p>
        </w:tc>
        <w:tc>
          <w:tcPr>
            <w:tcW w:w="1168" w:type="dxa"/>
            <w:noWrap/>
            <w:hideMark/>
          </w:tcPr>
          <w:p w14:paraId="3991E6D5"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0.317</w:t>
            </w:r>
          </w:p>
        </w:tc>
        <w:tc>
          <w:tcPr>
            <w:tcW w:w="1125" w:type="dxa"/>
            <w:noWrap/>
            <w:hideMark/>
          </w:tcPr>
          <w:p w14:paraId="2D514A61"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0.302</w:t>
            </w:r>
          </w:p>
        </w:tc>
        <w:tc>
          <w:tcPr>
            <w:tcW w:w="1125" w:type="dxa"/>
            <w:noWrap/>
            <w:hideMark/>
          </w:tcPr>
          <w:p w14:paraId="229F2C47"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0.171</w:t>
            </w:r>
          </w:p>
        </w:tc>
        <w:tc>
          <w:tcPr>
            <w:tcW w:w="1125" w:type="dxa"/>
            <w:noWrap/>
            <w:hideMark/>
          </w:tcPr>
          <w:p w14:paraId="4F726CBE"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0.484</w:t>
            </w:r>
          </w:p>
        </w:tc>
      </w:tr>
      <w:tr w:rsidR="007D7064" w:rsidRPr="00FA6FA5" w14:paraId="0CF5CE4B" w14:textId="77777777" w:rsidTr="003B517A">
        <w:trPr>
          <w:trHeight w:val="300"/>
          <w:jc w:val="center"/>
        </w:trPr>
        <w:tc>
          <w:tcPr>
            <w:tcW w:w="2521" w:type="dxa"/>
            <w:noWrap/>
            <w:hideMark/>
          </w:tcPr>
          <w:p w14:paraId="0D1181E1"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F</w:t>
            </w:r>
            <w:r w:rsidRPr="008075EC">
              <w:rPr>
                <w:rFonts w:ascii="Times New Roman" w:hAnsi="Times New Roman" w:cs="Times New Roman"/>
                <w:sz w:val="24"/>
                <w:szCs w:val="24"/>
                <w:vertAlign w:val="subscript"/>
              </w:rPr>
              <w:t>2023</w:t>
            </w:r>
          </w:p>
        </w:tc>
        <w:tc>
          <w:tcPr>
            <w:tcW w:w="1168" w:type="dxa"/>
            <w:noWrap/>
            <w:hideMark/>
          </w:tcPr>
          <w:p w14:paraId="73B048F6"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0.289</w:t>
            </w:r>
          </w:p>
        </w:tc>
        <w:tc>
          <w:tcPr>
            <w:tcW w:w="1125" w:type="dxa"/>
            <w:noWrap/>
            <w:hideMark/>
          </w:tcPr>
          <w:p w14:paraId="4CEBF65C"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0.277</w:t>
            </w:r>
          </w:p>
        </w:tc>
        <w:tc>
          <w:tcPr>
            <w:tcW w:w="1125" w:type="dxa"/>
            <w:noWrap/>
            <w:hideMark/>
          </w:tcPr>
          <w:p w14:paraId="1356FDF8"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0.163</w:t>
            </w:r>
          </w:p>
        </w:tc>
        <w:tc>
          <w:tcPr>
            <w:tcW w:w="1125" w:type="dxa"/>
            <w:noWrap/>
            <w:hideMark/>
          </w:tcPr>
          <w:p w14:paraId="0B59BEB5"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0.434</w:t>
            </w:r>
          </w:p>
        </w:tc>
      </w:tr>
      <w:tr w:rsidR="007D7064" w:rsidRPr="00FA6FA5" w14:paraId="5E269874" w14:textId="77777777" w:rsidTr="003B517A">
        <w:trPr>
          <w:trHeight w:val="300"/>
          <w:jc w:val="center"/>
        </w:trPr>
        <w:tc>
          <w:tcPr>
            <w:tcW w:w="2521" w:type="dxa"/>
            <w:noWrap/>
            <w:hideMark/>
          </w:tcPr>
          <w:p w14:paraId="4CF7D0FD"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F</w:t>
            </w:r>
            <w:r w:rsidRPr="008075EC">
              <w:rPr>
                <w:rFonts w:ascii="Times New Roman" w:hAnsi="Times New Roman" w:cs="Times New Roman"/>
                <w:sz w:val="24"/>
                <w:szCs w:val="24"/>
                <w:vertAlign w:val="subscript"/>
              </w:rPr>
              <w:t>MSY</w:t>
            </w:r>
          </w:p>
        </w:tc>
        <w:tc>
          <w:tcPr>
            <w:tcW w:w="1168" w:type="dxa"/>
            <w:noWrap/>
            <w:hideMark/>
          </w:tcPr>
          <w:p w14:paraId="5A194729"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0.321</w:t>
            </w:r>
          </w:p>
        </w:tc>
        <w:tc>
          <w:tcPr>
            <w:tcW w:w="1125" w:type="dxa"/>
            <w:noWrap/>
            <w:hideMark/>
          </w:tcPr>
          <w:p w14:paraId="16CBD427"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0.31</w:t>
            </w:r>
          </w:p>
        </w:tc>
        <w:tc>
          <w:tcPr>
            <w:tcW w:w="1125" w:type="dxa"/>
            <w:noWrap/>
            <w:hideMark/>
          </w:tcPr>
          <w:p w14:paraId="249690FF"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0.167</w:t>
            </w:r>
          </w:p>
        </w:tc>
        <w:tc>
          <w:tcPr>
            <w:tcW w:w="1125" w:type="dxa"/>
            <w:noWrap/>
            <w:hideMark/>
          </w:tcPr>
          <w:p w14:paraId="3F453C49"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0.492</w:t>
            </w:r>
          </w:p>
        </w:tc>
      </w:tr>
      <w:tr w:rsidR="007D7064" w:rsidRPr="00FA6FA5" w14:paraId="1BD65B6E" w14:textId="77777777" w:rsidTr="003B517A">
        <w:trPr>
          <w:trHeight w:val="300"/>
          <w:jc w:val="center"/>
        </w:trPr>
        <w:tc>
          <w:tcPr>
            <w:tcW w:w="2521" w:type="dxa"/>
            <w:noWrap/>
            <w:hideMark/>
          </w:tcPr>
          <w:p w14:paraId="09B3957A"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MSY</w:t>
            </w:r>
          </w:p>
        </w:tc>
        <w:tc>
          <w:tcPr>
            <w:tcW w:w="1168" w:type="dxa"/>
            <w:noWrap/>
            <w:hideMark/>
          </w:tcPr>
          <w:p w14:paraId="497A1C0C"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38.909</w:t>
            </w:r>
          </w:p>
        </w:tc>
        <w:tc>
          <w:tcPr>
            <w:tcW w:w="1125" w:type="dxa"/>
            <w:noWrap/>
            <w:hideMark/>
          </w:tcPr>
          <w:p w14:paraId="6C92D112"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39.01</w:t>
            </w:r>
          </w:p>
        </w:tc>
        <w:tc>
          <w:tcPr>
            <w:tcW w:w="1125" w:type="dxa"/>
            <w:noWrap/>
            <w:hideMark/>
          </w:tcPr>
          <w:p w14:paraId="576BA223"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32.26</w:t>
            </w:r>
          </w:p>
        </w:tc>
        <w:tc>
          <w:tcPr>
            <w:tcW w:w="1125" w:type="dxa"/>
            <w:noWrap/>
            <w:hideMark/>
          </w:tcPr>
          <w:p w14:paraId="573809A1"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45.6</w:t>
            </w:r>
          </w:p>
        </w:tc>
      </w:tr>
      <w:tr w:rsidR="007D7064" w:rsidRPr="00FA6FA5" w14:paraId="193CF15F" w14:textId="77777777" w:rsidTr="003B517A">
        <w:trPr>
          <w:trHeight w:val="300"/>
          <w:jc w:val="center"/>
        </w:trPr>
        <w:tc>
          <w:tcPr>
            <w:tcW w:w="2521" w:type="dxa"/>
            <w:noWrap/>
            <w:hideMark/>
          </w:tcPr>
          <w:p w14:paraId="097E3AB2"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F</w:t>
            </w:r>
            <w:r w:rsidRPr="008075EC">
              <w:rPr>
                <w:rFonts w:ascii="Times New Roman" w:hAnsi="Times New Roman" w:cs="Times New Roman"/>
                <w:sz w:val="24"/>
                <w:szCs w:val="24"/>
                <w:vertAlign w:val="subscript"/>
              </w:rPr>
              <w:t>2023</w:t>
            </w:r>
            <w:r w:rsidRPr="00FA6FA5">
              <w:rPr>
                <w:rFonts w:ascii="Times New Roman" w:hAnsi="Times New Roman" w:cs="Times New Roman"/>
                <w:sz w:val="24"/>
                <w:szCs w:val="24"/>
              </w:rPr>
              <w:t>/F</w:t>
            </w:r>
            <w:r w:rsidRPr="008075EC">
              <w:rPr>
                <w:rFonts w:ascii="Times New Roman" w:hAnsi="Times New Roman" w:cs="Times New Roman"/>
                <w:sz w:val="24"/>
                <w:szCs w:val="24"/>
                <w:vertAlign w:val="subscript"/>
              </w:rPr>
              <w:t>MSY</w:t>
            </w:r>
          </w:p>
        </w:tc>
        <w:tc>
          <w:tcPr>
            <w:tcW w:w="1168" w:type="dxa"/>
            <w:noWrap/>
            <w:hideMark/>
          </w:tcPr>
          <w:p w14:paraId="4A9E66D3"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0.952</w:t>
            </w:r>
          </w:p>
        </w:tc>
        <w:tc>
          <w:tcPr>
            <w:tcW w:w="1125" w:type="dxa"/>
            <w:noWrap/>
            <w:hideMark/>
          </w:tcPr>
          <w:p w14:paraId="39DB9447"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0.903</w:t>
            </w:r>
          </w:p>
        </w:tc>
        <w:tc>
          <w:tcPr>
            <w:tcW w:w="1125" w:type="dxa"/>
            <w:noWrap/>
            <w:hideMark/>
          </w:tcPr>
          <w:p w14:paraId="37D449A6"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0.643</w:t>
            </w:r>
          </w:p>
        </w:tc>
        <w:tc>
          <w:tcPr>
            <w:tcW w:w="1125" w:type="dxa"/>
            <w:noWrap/>
            <w:hideMark/>
          </w:tcPr>
          <w:p w14:paraId="661A47AF"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1.301</w:t>
            </w:r>
          </w:p>
        </w:tc>
      </w:tr>
      <w:tr w:rsidR="007D7064" w:rsidRPr="00FA6FA5" w14:paraId="400EC7AD" w14:textId="77777777" w:rsidTr="003B517A">
        <w:trPr>
          <w:trHeight w:val="300"/>
          <w:jc w:val="center"/>
        </w:trPr>
        <w:tc>
          <w:tcPr>
            <w:tcW w:w="2521" w:type="dxa"/>
            <w:noWrap/>
            <w:hideMark/>
          </w:tcPr>
          <w:p w14:paraId="52049976"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F</w:t>
            </w:r>
            <w:r w:rsidRPr="008075EC">
              <w:rPr>
                <w:rFonts w:ascii="Times New Roman" w:hAnsi="Times New Roman" w:cs="Times New Roman"/>
                <w:sz w:val="24"/>
                <w:szCs w:val="24"/>
                <w:vertAlign w:val="subscript"/>
              </w:rPr>
              <w:t>2021-2023</w:t>
            </w:r>
            <w:r w:rsidRPr="00FA6FA5">
              <w:rPr>
                <w:rFonts w:ascii="Times New Roman" w:hAnsi="Times New Roman" w:cs="Times New Roman"/>
                <w:sz w:val="24"/>
                <w:szCs w:val="24"/>
              </w:rPr>
              <w:t>/F</w:t>
            </w:r>
            <w:r w:rsidRPr="008075EC">
              <w:rPr>
                <w:rFonts w:ascii="Times New Roman" w:hAnsi="Times New Roman" w:cs="Times New Roman"/>
                <w:sz w:val="24"/>
                <w:szCs w:val="24"/>
                <w:vertAlign w:val="subscript"/>
              </w:rPr>
              <w:t>MSY</w:t>
            </w:r>
          </w:p>
        </w:tc>
        <w:tc>
          <w:tcPr>
            <w:tcW w:w="1168" w:type="dxa"/>
            <w:noWrap/>
            <w:hideMark/>
          </w:tcPr>
          <w:p w14:paraId="15801671"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1.022</w:t>
            </w:r>
          </w:p>
        </w:tc>
        <w:tc>
          <w:tcPr>
            <w:tcW w:w="1125" w:type="dxa"/>
            <w:noWrap/>
            <w:hideMark/>
          </w:tcPr>
          <w:p w14:paraId="6DE9A6F8"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0.988</w:t>
            </w:r>
          </w:p>
        </w:tc>
        <w:tc>
          <w:tcPr>
            <w:tcW w:w="1125" w:type="dxa"/>
            <w:noWrap/>
            <w:hideMark/>
          </w:tcPr>
          <w:p w14:paraId="37B76198"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0.738</w:t>
            </w:r>
          </w:p>
        </w:tc>
        <w:tc>
          <w:tcPr>
            <w:tcW w:w="1125" w:type="dxa"/>
            <w:noWrap/>
            <w:hideMark/>
          </w:tcPr>
          <w:p w14:paraId="1127D478"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1.333</w:t>
            </w:r>
          </w:p>
        </w:tc>
      </w:tr>
      <w:tr w:rsidR="007D7064" w:rsidRPr="00FA6FA5" w14:paraId="76658F7A" w14:textId="77777777" w:rsidTr="003B517A">
        <w:trPr>
          <w:trHeight w:val="300"/>
          <w:jc w:val="center"/>
        </w:trPr>
        <w:tc>
          <w:tcPr>
            <w:tcW w:w="2521" w:type="dxa"/>
            <w:noWrap/>
            <w:hideMark/>
          </w:tcPr>
          <w:p w14:paraId="120F07A6" w14:textId="77777777" w:rsidR="007D7064" w:rsidRPr="008075EC" w:rsidRDefault="007D7064" w:rsidP="003B517A">
            <w:pPr>
              <w:tabs>
                <w:tab w:val="left" w:pos="964"/>
              </w:tabs>
              <w:rPr>
                <w:rFonts w:ascii="Times New Roman" w:hAnsi="Times New Roman" w:cs="Times New Roman"/>
                <w:i/>
                <w:sz w:val="24"/>
                <w:szCs w:val="24"/>
              </w:rPr>
            </w:pPr>
            <w:r w:rsidRPr="008075EC">
              <w:rPr>
                <w:rFonts w:ascii="Times New Roman" w:hAnsi="Times New Roman" w:cs="Times New Roman"/>
                <w:i/>
                <w:sz w:val="24"/>
                <w:szCs w:val="24"/>
              </w:rPr>
              <w:t>K</w:t>
            </w:r>
          </w:p>
        </w:tc>
        <w:tc>
          <w:tcPr>
            <w:tcW w:w="1168" w:type="dxa"/>
            <w:noWrap/>
            <w:hideMark/>
          </w:tcPr>
          <w:p w14:paraId="65A52FF0"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285.394</w:t>
            </w:r>
          </w:p>
        </w:tc>
        <w:tc>
          <w:tcPr>
            <w:tcW w:w="1125" w:type="dxa"/>
            <w:noWrap/>
            <w:hideMark/>
          </w:tcPr>
          <w:p w14:paraId="0D2CF2B7"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254.5</w:t>
            </w:r>
          </w:p>
        </w:tc>
        <w:tc>
          <w:tcPr>
            <w:tcW w:w="1125" w:type="dxa"/>
            <w:noWrap/>
            <w:hideMark/>
          </w:tcPr>
          <w:p w14:paraId="106818DF"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164.1</w:t>
            </w:r>
          </w:p>
        </w:tc>
        <w:tc>
          <w:tcPr>
            <w:tcW w:w="1125" w:type="dxa"/>
            <w:noWrap/>
            <w:hideMark/>
          </w:tcPr>
          <w:p w14:paraId="048ED3F2"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447.38</w:t>
            </w:r>
          </w:p>
        </w:tc>
      </w:tr>
      <w:tr w:rsidR="007D7064" w:rsidRPr="00FA6FA5" w14:paraId="1FE438A5" w14:textId="77777777" w:rsidTr="003B517A">
        <w:trPr>
          <w:trHeight w:val="300"/>
          <w:jc w:val="center"/>
        </w:trPr>
        <w:tc>
          <w:tcPr>
            <w:tcW w:w="2521" w:type="dxa"/>
            <w:noWrap/>
            <w:hideMark/>
          </w:tcPr>
          <w:p w14:paraId="313E2DBD"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2023</w:t>
            </w:r>
          </w:p>
        </w:tc>
        <w:tc>
          <w:tcPr>
            <w:tcW w:w="1168" w:type="dxa"/>
            <w:noWrap/>
            <w:hideMark/>
          </w:tcPr>
          <w:p w14:paraId="396D6D39"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47.862</w:t>
            </w:r>
          </w:p>
        </w:tc>
        <w:tc>
          <w:tcPr>
            <w:tcW w:w="1125" w:type="dxa"/>
            <w:noWrap/>
            <w:hideMark/>
          </w:tcPr>
          <w:p w14:paraId="3603FB13"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42.715</w:t>
            </w:r>
          </w:p>
        </w:tc>
        <w:tc>
          <w:tcPr>
            <w:tcW w:w="1125" w:type="dxa"/>
            <w:noWrap/>
            <w:hideMark/>
          </w:tcPr>
          <w:p w14:paraId="51C3D9CC"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27.3</w:t>
            </w:r>
          </w:p>
        </w:tc>
        <w:tc>
          <w:tcPr>
            <w:tcW w:w="1125" w:type="dxa"/>
            <w:noWrap/>
            <w:hideMark/>
          </w:tcPr>
          <w:p w14:paraId="61875567"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72.83</w:t>
            </w:r>
          </w:p>
        </w:tc>
      </w:tr>
      <w:tr w:rsidR="007D7064" w:rsidRPr="00FA6FA5" w14:paraId="074AE65A" w14:textId="77777777" w:rsidTr="003B517A">
        <w:trPr>
          <w:trHeight w:val="300"/>
          <w:jc w:val="center"/>
        </w:trPr>
        <w:tc>
          <w:tcPr>
            <w:tcW w:w="2521" w:type="dxa"/>
            <w:noWrap/>
            <w:hideMark/>
          </w:tcPr>
          <w:p w14:paraId="115DDED2"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2024</w:t>
            </w:r>
          </w:p>
        </w:tc>
        <w:tc>
          <w:tcPr>
            <w:tcW w:w="1168" w:type="dxa"/>
            <w:noWrap/>
            <w:hideMark/>
          </w:tcPr>
          <w:p w14:paraId="5939DFB3"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60.805</w:t>
            </w:r>
          </w:p>
        </w:tc>
        <w:tc>
          <w:tcPr>
            <w:tcW w:w="1125" w:type="dxa"/>
            <w:noWrap/>
            <w:hideMark/>
          </w:tcPr>
          <w:p w14:paraId="1C47C5D3"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55.145</w:t>
            </w:r>
          </w:p>
        </w:tc>
        <w:tc>
          <w:tcPr>
            <w:tcW w:w="1125" w:type="dxa"/>
            <w:noWrap/>
            <w:hideMark/>
          </w:tcPr>
          <w:p w14:paraId="087CE36E"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35.99</w:t>
            </w:r>
          </w:p>
        </w:tc>
        <w:tc>
          <w:tcPr>
            <w:tcW w:w="1125" w:type="dxa"/>
            <w:noWrap/>
            <w:hideMark/>
          </w:tcPr>
          <w:p w14:paraId="3A2DBA25"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90.624</w:t>
            </w:r>
          </w:p>
        </w:tc>
      </w:tr>
      <w:tr w:rsidR="007D7064" w:rsidRPr="00FA6FA5" w14:paraId="57B2DF26" w14:textId="77777777" w:rsidTr="003B517A">
        <w:trPr>
          <w:trHeight w:val="300"/>
          <w:jc w:val="center"/>
        </w:trPr>
        <w:tc>
          <w:tcPr>
            <w:tcW w:w="2521" w:type="dxa"/>
            <w:noWrap/>
            <w:hideMark/>
          </w:tcPr>
          <w:p w14:paraId="5F73B40E"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2022-2024</w:t>
            </w:r>
          </w:p>
        </w:tc>
        <w:tc>
          <w:tcPr>
            <w:tcW w:w="1168" w:type="dxa"/>
            <w:noWrap/>
            <w:hideMark/>
          </w:tcPr>
          <w:p w14:paraId="74CF611D"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49.215</w:t>
            </w:r>
          </w:p>
        </w:tc>
        <w:tc>
          <w:tcPr>
            <w:tcW w:w="1125" w:type="dxa"/>
            <w:noWrap/>
            <w:hideMark/>
          </w:tcPr>
          <w:p w14:paraId="52CD822E"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44.163</w:t>
            </w:r>
          </w:p>
        </w:tc>
        <w:tc>
          <w:tcPr>
            <w:tcW w:w="1125" w:type="dxa"/>
            <w:noWrap/>
            <w:hideMark/>
          </w:tcPr>
          <w:p w14:paraId="3108073D"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28.831</w:t>
            </w:r>
          </w:p>
        </w:tc>
        <w:tc>
          <w:tcPr>
            <w:tcW w:w="1125" w:type="dxa"/>
            <w:noWrap/>
            <w:hideMark/>
          </w:tcPr>
          <w:p w14:paraId="1C0A718D"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73.946</w:t>
            </w:r>
          </w:p>
        </w:tc>
      </w:tr>
      <w:tr w:rsidR="007D7064" w:rsidRPr="00FA6FA5" w14:paraId="2311E4A5" w14:textId="77777777" w:rsidTr="003B517A">
        <w:trPr>
          <w:trHeight w:val="300"/>
          <w:jc w:val="center"/>
        </w:trPr>
        <w:tc>
          <w:tcPr>
            <w:tcW w:w="2521" w:type="dxa"/>
            <w:noWrap/>
            <w:hideMark/>
          </w:tcPr>
          <w:p w14:paraId="0427A61A"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MSY</w:t>
            </w:r>
          </w:p>
        </w:tc>
        <w:tc>
          <w:tcPr>
            <w:tcW w:w="1168" w:type="dxa"/>
            <w:noWrap/>
            <w:hideMark/>
          </w:tcPr>
          <w:p w14:paraId="001BD923"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139.514</w:t>
            </w:r>
          </w:p>
        </w:tc>
        <w:tc>
          <w:tcPr>
            <w:tcW w:w="1125" w:type="dxa"/>
            <w:noWrap/>
            <w:hideMark/>
          </w:tcPr>
          <w:p w14:paraId="4765D534"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125.1</w:t>
            </w:r>
          </w:p>
        </w:tc>
        <w:tc>
          <w:tcPr>
            <w:tcW w:w="1125" w:type="dxa"/>
            <w:noWrap/>
            <w:hideMark/>
          </w:tcPr>
          <w:p w14:paraId="28B0FC4B"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84.793</w:t>
            </w:r>
          </w:p>
        </w:tc>
        <w:tc>
          <w:tcPr>
            <w:tcW w:w="1125" w:type="dxa"/>
            <w:noWrap/>
            <w:hideMark/>
          </w:tcPr>
          <w:p w14:paraId="28CB874A"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211.8</w:t>
            </w:r>
          </w:p>
        </w:tc>
      </w:tr>
      <w:tr w:rsidR="007D7064" w:rsidRPr="00FA6FA5" w14:paraId="3B560703" w14:textId="77777777" w:rsidTr="003B517A">
        <w:trPr>
          <w:trHeight w:val="300"/>
          <w:jc w:val="center"/>
        </w:trPr>
        <w:tc>
          <w:tcPr>
            <w:tcW w:w="2521" w:type="dxa"/>
            <w:noWrap/>
            <w:hideMark/>
          </w:tcPr>
          <w:p w14:paraId="007D61B7"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MSY</w:t>
            </w:r>
            <w:r w:rsidRPr="00FA6FA5">
              <w:rPr>
                <w:rFonts w:ascii="Times New Roman" w:hAnsi="Times New Roman" w:cs="Times New Roman"/>
                <w:sz w:val="24"/>
                <w:szCs w:val="24"/>
              </w:rPr>
              <w:t>/</w:t>
            </w:r>
            <w:r w:rsidRPr="008075EC">
              <w:rPr>
                <w:rFonts w:ascii="Times New Roman" w:hAnsi="Times New Roman" w:cs="Times New Roman"/>
                <w:i/>
                <w:sz w:val="24"/>
                <w:szCs w:val="24"/>
              </w:rPr>
              <w:t>K</w:t>
            </w:r>
          </w:p>
        </w:tc>
        <w:tc>
          <w:tcPr>
            <w:tcW w:w="1168" w:type="dxa"/>
            <w:noWrap/>
            <w:hideMark/>
          </w:tcPr>
          <w:p w14:paraId="651A5FCD"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0.539</w:t>
            </w:r>
          </w:p>
        </w:tc>
        <w:tc>
          <w:tcPr>
            <w:tcW w:w="1125" w:type="dxa"/>
            <w:noWrap/>
            <w:hideMark/>
          </w:tcPr>
          <w:p w14:paraId="3FDA2FC3"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0.49</w:t>
            </w:r>
          </w:p>
        </w:tc>
        <w:tc>
          <w:tcPr>
            <w:tcW w:w="1125" w:type="dxa"/>
            <w:noWrap/>
            <w:hideMark/>
          </w:tcPr>
          <w:p w14:paraId="30672D8C"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0.311</w:t>
            </w:r>
          </w:p>
        </w:tc>
        <w:tc>
          <w:tcPr>
            <w:tcW w:w="1125" w:type="dxa"/>
            <w:noWrap/>
            <w:hideMark/>
          </w:tcPr>
          <w:p w14:paraId="014B284F"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0.804</w:t>
            </w:r>
          </w:p>
        </w:tc>
      </w:tr>
      <w:tr w:rsidR="007D7064" w:rsidRPr="00FA6FA5" w14:paraId="09B98F4A" w14:textId="77777777" w:rsidTr="003B517A">
        <w:trPr>
          <w:trHeight w:val="300"/>
          <w:jc w:val="center"/>
        </w:trPr>
        <w:tc>
          <w:tcPr>
            <w:tcW w:w="2521" w:type="dxa"/>
            <w:noWrap/>
            <w:hideMark/>
          </w:tcPr>
          <w:p w14:paraId="6E57CD4A"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2023</w:t>
            </w:r>
            <w:r w:rsidRPr="00FA6FA5">
              <w:rPr>
                <w:rFonts w:ascii="Times New Roman" w:hAnsi="Times New Roman" w:cs="Times New Roman"/>
                <w:sz w:val="24"/>
                <w:szCs w:val="24"/>
              </w:rPr>
              <w:t>/</w:t>
            </w:r>
            <w:r w:rsidRPr="008075EC">
              <w:rPr>
                <w:rFonts w:ascii="Times New Roman" w:hAnsi="Times New Roman" w:cs="Times New Roman"/>
                <w:i/>
                <w:sz w:val="24"/>
                <w:szCs w:val="24"/>
              </w:rPr>
              <w:t>K</w:t>
            </w:r>
          </w:p>
        </w:tc>
        <w:tc>
          <w:tcPr>
            <w:tcW w:w="1168" w:type="dxa"/>
            <w:noWrap/>
            <w:hideMark/>
          </w:tcPr>
          <w:p w14:paraId="396B74F6"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0.174</w:t>
            </w:r>
          </w:p>
        </w:tc>
        <w:tc>
          <w:tcPr>
            <w:tcW w:w="1125" w:type="dxa"/>
            <w:noWrap/>
            <w:hideMark/>
          </w:tcPr>
          <w:p w14:paraId="6A72DC8D"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0.169</w:t>
            </w:r>
          </w:p>
        </w:tc>
        <w:tc>
          <w:tcPr>
            <w:tcW w:w="1125" w:type="dxa"/>
            <w:noWrap/>
            <w:hideMark/>
          </w:tcPr>
          <w:p w14:paraId="53840F99"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0.115</w:t>
            </w:r>
          </w:p>
        </w:tc>
        <w:tc>
          <w:tcPr>
            <w:tcW w:w="1125" w:type="dxa"/>
            <w:noWrap/>
            <w:hideMark/>
          </w:tcPr>
          <w:p w14:paraId="0C573C86"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0.238</w:t>
            </w:r>
          </w:p>
        </w:tc>
      </w:tr>
      <w:tr w:rsidR="007D7064" w:rsidRPr="00FA6FA5" w14:paraId="7FD6361C" w14:textId="77777777" w:rsidTr="003B517A">
        <w:trPr>
          <w:trHeight w:val="300"/>
          <w:jc w:val="center"/>
        </w:trPr>
        <w:tc>
          <w:tcPr>
            <w:tcW w:w="2521" w:type="dxa"/>
            <w:noWrap/>
            <w:hideMark/>
          </w:tcPr>
          <w:p w14:paraId="2EBABC9C"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2024</w:t>
            </w:r>
            <w:r w:rsidRPr="00FA6FA5">
              <w:rPr>
                <w:rFonts w:ascii="Times New Roman" w:hAnsi="Times New Roman" w:cs="Times New Roman"/>
                <w:sz w:val="24"/>
                <w:szCs w:val="24"/>
              </w:rPr>
              <w:t>/</w:t>
            </w:r>
            <w:r w:rsidRPr="008075EC">
              <w:rPr>
                <w:rFonts w:ascii="Times New Roman" w:hAnsi="Times New Roman" w:cs="Times New Roman"/>
                <w:i/>
                <w:sz w:val="24"/>
                <w:szCs w:val="24"/>
              </w:rPr>
              <w:t>K</w:t>
            </w:r>
          </w:p>
        </w:tc>
        <w:tc>
          <w:tcPr>
            <w:tcW w:w="1168" w:type="dxa"/>
            <w:noWrap/>
            <w:hideMark/>
          </w:tcPr>
          <w:p w14:paraId="4CE28563"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0.226</w:t>
            </w:r>
          </w:p>
        </w:tc>
        <w:tc>
          <w:tcPr>
            <w:tcW w:w="1125" w:type="dxa"/>
            <w:noWrap/>
            <w:hideMark/>
          </w:tcPr>
          <w:p w14:paraId="29240334"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0.218</w:t>
            </w:r>
          </w:p>
        </w:tc>
        <w:tc>
          <w:tcPr>
            <w:tcW w:w="1125" w:type="dxa"/>
            <w:noWrap/>
            <w:hideMark/>
          </w:tcPr>
          <w:p w14:paraId="659BAC5E"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0.139</w:t>
            </w:r>
          </w:p>
        </w:tc>
        <w:tc>
          <w:tcPr>
            <w:tcW w:w="1125" w:type="dxa"/>
            <w:noWrap/>
            <w:hideMark/>
          </w:tcPr>
          <w:p w14:paraId="2030811F"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0.322</w:t>
            </w:r>
          </w:p>
        </w:tc>
      </w:tr>
      <w:tr w:rsidR="007D7064" w:rsidRPr="00FA6FA5" w14:paraId="28A16FD8" w14:textId="77777777" w:rsidTr="003B517A">
        <w:trPr>
          <w:trHeight w:val="300"/>
          <w:jc w:val="center"/>
        </w:trPr>
        <w:tc>
          <w:tcPr>
            <w:tcW w:w="2521" w:type="dxa"/>
            <w:noWrap/>
            <w:hideMark/>
          </w:tcPr>
          <w:p w14:paraId="57E6C4AF"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2022-2024</w:t>
            </w:r>
            <w:r w:rsidRPr="00FA6FA5">
              <w:rPr>
                <w:rFonts w:ascii="Times New Roman" w:hAnsi="Times New Roman" w:cs="Times New Roman"/>
                <w:sz w:val="24"/>
                <w:szCs w:val="24"/>
              </w:rPr>
              <w:t>/</w:t>
            </w:r>
            <w:r w:rsidRPr="008075EC">
              <w:rPr>
                <w:rFonts w:ascii="Times New Roman" w:hAnsi="Times New Roman" w:cs="Times New Roman"/>
                <w:i/>
                <w:sz w:val="24"/>
                <w:szCs w:val="24"/>
              </w:rPr>
              <w:t>K</w:t>
            </w:r>
          </w:p>
        </w:tc>
        <w:tc>
          <w:tcPr>
            <w:tcW w:w="1168" w:type="dxa"/>
            <w:noWrap/>
            <w:hideMark/>
          </w:tcPr>
          <w:p w14:paraId="4B1458CC"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0.18</w:t>
            </w:r>
          </w:p>
        </w:tc>
        <w:tc>
          <w:tcPr>
            <w:tcW w:w="1125" w:type="dxa"/>
            <w:noWrap/>
            <w:hideMark/>
          </w:tcPr>
          <w:p w14:paraId="669F612D"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0.175</w:t>
            </w:r>
          </w:p>
        </w:tc>
        <w:tc>
          <w:tcPr>
            <w:tcW w:w="1125" w:type="dxa"/>
            <w:noWrap/>
            <w:hideMark/>
          </w:tcPr>
          <w:p w14:paraId="0B5FD7BD"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0.119</w:t>
            </w:r>
          </w:p>
        </w:tc>
        <w:tc>
          <w:tcPr>
            <w:tcW w:w="1125" w:type="dxa"/>
            <w:noWrap/>
            <w:hideMark/>
          </w:tcPr>
          <w:p w14:paraId="76E41FB6"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0.244</w:t>
            </w:r>
          </w:p>
        </w:tc>
      </w:tr>
      <w:tr w:rsidR="007D7064" w:rsidRPr="00FA6FA5" w14:paraId="639D1FA4" w14:textId="77777777" w:rsidTr="003B517A">
        <w:trPr>
          <w:trHeight w:val="300"/>
          <w:jc w:val="center"/>
        </w:trPr>
        <w:tc>
          <w:tcPr>
            <w:tcW w:w="2521" w:type="dxa"/>
            <w:noWrap/>
            <w:hideMark/>
          </w:tcPr>
          <w:p w14:paraId="544C8C81"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2023</w:t>
            </w: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MSY</w:t>
            </w:r>
          </w:p>
        </w:tc>
        <w:tc>
          <w:tcPr>
            <w:tcW w:w="1168" w:type="dxa"/>
            <w:noWrap/>
            <w:hideMark/>
          </w:tcPr>
          <w:p w14:paraId="17B7254E"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0.35</w:t>
            </w:r>
          </w:p>
        </w:tc>
        <w:tc>
          <w:tcPr>
            <w:tcW w:w="1125" w:type="dxa"/>
            <w:noWrap/>
            <w:hideMark/>
          </w:tcPr>
          <w:p w14:paraId="681EDF26"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0.339</w:t>
            </w:r>
          </w:p>
        </w:tc>
        <w:tc>
          <w:tcPr>
            <w:tcW w:w="1125" w:type="dxa"/>
            <w:noWrap/>
            <w:hideMark/>
          </w:tcPr>
          <w:p w14:paraId="0363AF64"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0.242</w:t>
            </w:r>
          </w:p>
        </w:tc>
        <w:tc>
          <w:tcPr>
            <w:tcW w:w="1125" w:type="dxa"/>
            <w:noWrap/>
            <w:hideMark/>
          </w:tcPr>
          <w:p w14:paraId="224C491A"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0.47</w:t>
            </w:r>
          </w:p>
        </w:tc>
      </w:tr>
      <w:tr w:rsidR="007D7064" w:rsidRPr="00FA6FA5" w14:paraId="38F3F7D9" w14:textId="77777777" w:rsidTr="003B517A">
        <w:trPr>
          <w:trHeight w:val="300"/>
          <w:jc w:val="center"/>
        </w:trPr>
        <w:tc>
          <w:tcPr>
            <w:tcW w:w="2521" w:type="dxa"/>
            <w:noWrap/>
            <w:hideMark/>
          </w:tcPr>
          <w:p w14:paraId="1DD3D56F"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2024</w:t>
            </w: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MSY</w:t>
            </w:r>
          </w:p>
        </w:tc>
        <w:tc>
          <w:tcPr>
            <w:tcW w:w="1168" w:type="dxa"/>
            <w:noWrap/>
            <w:hideMark/>
          </w:tcPr>
          <w:p w14:paraId="62AFCAA7"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0.455</w:t>
            </w:r>
          </w:p>
        </w:tc>
        <w:tc>
          <w:tcPr>
            <w:tcW w:w="1125" w:type="dxa"/>
            <w:noWrap/>
            <w:hideMark/>
          </w:tcPr>
          <w:p w14:paraId="0CFE65E0"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0.44</w:t>
            </w:r>
          </w:p>
        </w:tc>
        <w:tc>
          <w:tcPr>
            <w:tcW w:w="1125" w:type="dxa"/>
            <w:noWrap/>
            <w:hideMark/>
          </w:tcPr>
          <w:p w14:paraId="169709DC"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0.287</w:t>
            </w:r>
          </w:p>
        </w:tc>
        <w:tc>
          <w:tcPr>
            <w:tcW w:w="1125" w:type="dxa"/>
            <w:noWrap/>
            <w:hideMark/>
          </w:tcPr>
          <w:p w14:paraId="3B61FB56"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0.637</w:t>
            </w:r>
          </w:p>
        </w:tc>
      </w:tr>
      <w:tr w:rsidR="007D7064" w:rsidRPr="00FA6FA5" w14:paraId="0889FAFC" w14:textId="77777777" w:rsidTr="003B517A">
        <w:trPr>
          <w:trHeight w:val="300"/>
          <w:jc w:val="center"/>
        </w:trPr>
        <w:tc>
          <w:tcPr>
            <w:tcW w:w="2521" w:type="dxa"/>
            <w:noWrap/>
            <w:hideMark/>
          </w:tcPr>
          <w:p w14:paraId="0277FF00"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2022-2024</w:t>
            </w:r>
            <w:r w:rsidRPr="00FA6FA5">
              <w:rPr>
                <w:rFonts w:ascii="Times New Roman" w:hAnsi="Times New Roman" w:cs="Times New Roman"/>
                <w:sz w:val="24"/>
                <w:szCs w:val="24"/>
              </w:rPr>
              <w:t>/B</w:t>
            </w:r>
            <w:r w:rsidRPr="008075EC">
              <w:rPr>
                <w:rFonts w:ascii="Times New Roman" w:hAnsi="Times New Roman" w:cs="Times New Roman"/>
                <w:sz w:val="24"/>
                <w:szCs w:val="24"/>
                <w:vertAlign w:val="subscript"/>
              </w:rPr>
              <w:t>MSY</w:t>
            </w:r>
          </w:p>
        </w:tc>
        <w:tc>
          <w:tcPr>
            <w:tcW w:w="1168" w:type="dxa"/>
            <w:noWrap/>
            <w:hideMark/>
          </w:tcPr>
          <w:p w14:paraId="507E5B32"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0.362</w:t>
            </w:r>
          </w:p>
        </w:tc>
        <w:tc>
          <w:tcPr>
            <w:tcW w:w="1125" w:type="dxa"/>
            <w:noWrap/>
            <w:hideMark/>
          </w:tcPr>
          <w:p w14:paraId="1A7D6FD9"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0.352</w:t>
            </w:r>
          </w:p>
        </w:tc>
        <w:tc>
          <w:tcPr>
            <w:tcW w:w="1125" w:type="dxa"/>
            <w:noWrap/>
            <w:hideMark/>
          </w:tcPr>
          <w:p w14:paraId="5938AAC7"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0.251</w:t>
            </w:r>
          </w:p>
        </w:tc>
        <w:tc>
          <w:tcPr>
            <w:tcW w:w="1125" w:type="dxa"/>
            <w:noWrap/>
            <w:hideMark/>
          </w:tcPr>
          <w:p w14:paraId="6DFC710D" w14:textId="77777777" w:rsidR="007D7064" w:rsidRPr="00FA6FA5" w:rsidRDefault="007D7064" w:rsidP="003B517A">
            <w:pPr>
              <w:tabs>
                <w:tab w:val="left" w:pos="964"/>
              </w:tabs>
              <w:rPr>
                <w:rFonts w:ascii="Times New Roman" w:hAnsi="Times New Roman" w:cs="Times New Roman"/>
                <w:sz w:val="24"/>
                <w:szCs w:val="24"/>
              </w:rPr>
            </w:pPr>
            <w:r w:rsidRPr="00FA6FA5">
              <w:rPr>
                <w:rFonts w:ascii="Times New Roman" w:hAnsi="Times New Roman" w:cs="Times New Roman"/>
                <w:sz w:val="24"/>
                <w:szCs w:val="24"/>
              </w:rPr>
              <w:t>0.482</w:t>
            </w:r>
          </w:p>
        </w:tc>
      </w:tr>
    </w:tbl>
    <w:p w14:paraId="306E4162" w14:textId="77777777" w:rsidR="007D7064" w:rsidRPr="004F2606" w:rsidRDefault="007D7064" w:rsidP="007D7064">
      <w:pPr>
        <w:tabs>
          <w:tab w:val="left" w:pos="964"/>
        </w:tabs>
        <w:rPr>
          <w:rFonts w:ascii="Times New Roman" w:hAnsi="Times New Roman" w:cs="Times New Roman"/>
          <w:sz w:val="24"/>
          <w:szCs w:val="24"/>
        </w:rPr>
        <w:sectPr w:rsidR="007D7064" w:rsidRPr="004F2606">
          <w:pgSz w:w="12240" w:h="15840"/>
          <w:pgMar w:top="1440" w:right="1440" w:bottom="1440" w:left="1440" w:header="720" w:footer="720" w:gutter="0"/>
          <w:cols w:space="720"/>
          <w:docGrid w:linePitch="360"/>
        </w:sectPr>
      </w:pPr>
    </w:p>
    <w:p w14:paraId="10CF0A0C" w14:textId="77777777" w:rsidR="007D7064" w:rsidRDefault="007D7064" w:rsidP="007D7064"/>
    <w:p w14:paraId="690ECCB5"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drawing>
          <wp:inline distT="0" distB="0" distL="0" distR="0" wp14:anchorId="25DFE180" wp14:editId="18DAC0C5">
            <wp:extent cx="5883039" cy="27432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883039" cy="2743200"/>
                    </a:xfrm>
                    <a:prstGeom prst="rect">
                      <a:avLst/>
                    </a:prstGeom>
                    <a:noFill/>
                  </pic:spPr>
                </pic:pic>
              </a:graphicData>
            </a:graphic>
          </wp:inline>
        </w:drawing>
      </w:r>
    </w:p>
    <w:p w14:paraId="77D03655" w14:textId="77777777" w:rsidR="007D7064" w:rsidRPr="007D7064" w:rsidRDefault="007D7064" w:rsidP="007D7064">
      <w:pPr>
        <w:rPr>
          <w:rFonts w:ascii="Times New Roman" w:hAnsi="Times New Roman" w:cs="Times New Roman"/>
          <w:sz w:val="24"/>
          <w:szCs w:val="24"/>
        </w:rPr>
      </w:pPr>
      <w:r w:rsidRPr="007D7064">
        <w:rPr>
          <w:rFonts w:ascii="Times New Roman" w:hAnsi="Times New Roman" w:cs="Times New Roman"/>
          <w:sz w:val="24"/>
          <w:szCs w:val="24"/>
        </w:rPr>
        <w:t xml:space="preserve">Figure 1. Time-series of Pacific saury historical catches by fleets during 1950 – 2023 in the Western North Pacific Ocean. </w:t>
      </w:r>
    </w:p>
    <w:p w14:paraId="09C16161" w14:textId="77777777" w:rsidR="007D7064" w:rsidRPr="007D7064" w:rsidRDefault="007D7064" w:rsidP="007D7064">
      <w:pPr>
        <w:rPr>
          <w:rFonts w:ascii="Times New Roman" w:hAnsi="Times New Roman" w:cs="Times New Roman"/>
          <w:sz w:val="24"/>
          <w:szCs w:val="24"/>
        </w:rPr>
        <w:sectPr w:rsidR="007D7064" w:rsidRPr="007D7064">
          <w:pgSz w:w="12240" w:h="15840"/>
          <w:pgMar w:top="1440" w:right="1440" w:bottom="1440" w:left="1440" w:header="720" w:footer="720" w:gutter="0"/>
          <w:cols w:space="720"/>
          <w:docGrid w:linePitch="360"/>
        </w:sectPr>
      </w:pPr>
    </w:p>
    <w:p w14:paraId="5AC17B83"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1B22142B" wp14:editId="258A22BC">
            <wp:extent cx="4196602" cy="4114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196602" cy="4114800"/>
                    </a:xfrm>
                    <a:prstGeom prst="rect">
                      <a:avLst/>
                    </a:prstGeom>
                    <a:noFill/>
                  </pic:spPr>
                </pic:pic>
              </a:graphicData>
            </a:graphic>
          </wp:inline>
        </w:drawing>
      </w:r>
    </w:p>
    <w:p w14:paraId="4BAC300C" w14:textId="77777777" w:rsidR="007D7064" w:rsidRPr="007D7064" w:rsidRDefault="007D7064" w:rsidP="007D7064">
      <w:pPr>
        <w:rPr>
          <w:rFonts w:ascii="Times New Roman" w:hAnsi="Times New Roman" w:cs="Times New Roman"/>
          <w:sz w:val="24"/>
          <w:szCs w:val="24"/>
        </w:rPr>
        <w:sectPr w:rsidR="007D7064" w:rsidRPr="007D7064">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Figure 2. Time-series of (a) relative standardized CPUE indices by each member, and (b) relative joint CPUE index and fishery-independent biomass index.</w:t>
      </w:r>
    </w:p>
    <w:p w14:paraId="27BC25EF"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2E24F1EF" wp14:editId="5A621A37">
            <wp:extent cx="6951198" cy="50292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951198" cy="5029200"/>
                    </a:xfrm>
                    <a:prstGeom prst="rect">
                      <a:avLst/>
                    </a:prstGeom>
                    <a:noFill/>
                  </pic:spPr>
                </pic:pic>
              </a:graphicData>
            </a:graphic>
          </wp:inline>
        </w:drawing>
      </w:r>
    </w:p>
    <w:p w14:paraId="7808190A" w14:textId="77777777" w:rsidR="007D7064" w:rsidRPr="007D7064" w:rsidRDefault="007D7064" w:rsidP="007D7064">
      <w:pPr>
        <w:rPr>
          <w:rFonts w:ascii="Times New Roman" w:hAnsi="Times New Roman" w:cs="Times New Roman"/>
          <w:sz w:val="24"/>
          <w:szCs w:val="24"/>
        </w:rPr>
        <w:sectPr w:rsidR="007D7064" w:rsidRPr="007D7064" w:rsidSect="009E10DA">
          <w:pgSz w:w="15840" w:h="12240" w:orient="landscape"/>
          <w:pgMar w:top="1440" w:right="1440" w:bottom="1440" w:left="1440" w:header="720" w:footer="720" w:gutter="0"/>
          <w:cols w:space="720"/>
          <w:docGrid w:linePitch="360"/>
        </w:sectPr>
      </w:pPr>
      <w:r w:rsidRPr="007D7064">
        <w:rPr>
          <w:rFonts w:ascii="Times New Roman" w:hAnsi="Times New Roman" w:cs="Times New Roman"/>
          <w:sz w:val="24"/>
          <w:szCs w:val="24"/>
        </w:rPr>
        <w:t xml:space="preserve">Figure 3. Comparison of input catch, standardized CPUE indices, and survey index between 2023 and 2024 for the Pacific saury assessment model. </w:t>
      </w:r>
    </w:p>
    <w:p w14:paraId="69B57EF4"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00949942" wp14:editId="5FC83451">
            <wp:extent cx="6703416" cy="50292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703416" cy="5029200"/>
                    </a:xfrm>
                    <a:prstGeom prst="rect">
                      <a:avLst/>
                    </a:prstGeom>
                    <a:noFill/>
                  </pic:spPr>
                </pic:pic>
              </a:graphicData>
            </a:graphic>
          </wp:inline>
        </w:drawing>
      </w:r>
    </w:p>
    <w:p w14:paraId="72D44D40" w14:textId="77777777" w:rsidR="007D7064" w:rsidRPr="007D7064" w:rsidRDefault="007D7064" w:rsidP="007D7064">
      <w:pPr>
        <w:rPr>
          <w:rFonts w:ascii="Times New Roman" w:hAnsi="Times New Roman" w:cs="Times New Roman"/>
          <w:sz w:val="24"/>
          <w:szCs w:val="24"/>
        </w:rPr>
        <w:sectPr w:rsidR="007D7064" w:rsidRPr="007D7064" w:rsidSect="00FA3CEB">
          <w:pgSz w:w="15840" w:h="12240" w:orient="landscape"/>
          <w:pgMar w:top="1440" w:right="1440" w:bottom="1440" w:left="1440" w:header="720" w:footer="720" w:gutter="0"/>
          <w:cols w:space="720"/>
          <w:docGrid w:linePitch="360"/>
        </w:sectPr>
      </w:pPr>
      <w:r w:rsidRPr="007D7064">
        <w:rPr>
          <w:rFonts w:ascii="Times New Roman" w:hAnsi="Times New Roman" w:cs="Times New Roman"/>
          <w:sz w:val="24"/>
          <w:szCs w:val="24"/>
        </w:rPr>
        <w:t xml:space="preserve">Figure 4. Time-series of observed (circle-line) and predicted (red solid line) </w:t>
      </w:r>
      <w:r w:rsidRPr="007D7064">
        <w:rPr>
          <w:rFonts w:ascii="Times New Roman" w:eastAsia="PMingLiU" w:hAnsi="Times New Roman" w:cs="Times New Roman"/>
          <w:color w:val="000000"/>
          <w:sz w:val="24"/>
          <w:szCs w:val="24"/>
        </w:rPr>
        <w:t>catch-per-unit-effort</w:t>
      </w:r>
      <w:r w:rsidRPr="007D7064">
        <w:rPr>
          <w:rFonts w:ascii="Times New Roman" w:hAnsi="Times New Roman" w:cs="Times New Roman"/>
          <w:sz w:val="24"/>
          <w:szCs w:val="24"/>
        </w:rPr>
        <w:t xml:space="preserve"> (CPUE) of Western North Pacific saury and standardized log-residuals for the base case 1 production model. “</w:t>
      </w:r>
      <w:proofErr w:type="spellStart"/>
      <w:r w:rsidRPr="007D7064">
        <w:rPr>
          <w:rFonts w:ascii="Times New Roman" w:hAnsi="Times New Roman" w:cs="Times New Roman"/>
          <w:sz w:val="24"/>
          <w:szCs w:val="24"/>
        </w:rPr>
        <w:t>JPN_late</w:t>
      </w:r>
      <w:proofErr w:type="spellEnd"/>
      <w:r w:rsidRPr="007D7064">
        <w:rPr>
          <w:rFonts w:ascii="Times New Roman" w:hAnsi="Times New Roman" w:cs="Times New Roman"/>
          <w:sz w:val="24"/>
          <w:szCs w:val="24"/>
        </w:rPr>
        <w:t>” = late Japan (1994-2023), “</w:t>
      </w:r>
      <w:proofErr w:type="spellStart"/>
      <w:r w:rsidRPr="007D7064">
        <w:rPr>
          <w:rFonts w:ascii="Times New Roman" w:hAnsi="Times New Roman" w:cs="Times New Roman"/>
          <w:sz w:val="24"/>
          <w:szCs w:val="24"/>
        </w:rPr>
        <w:t>CT_early</w:t>
      </w:r>
      <w:proofErr w:type="spellEnd"/>
      <w:r w:rsidRPr="007D7064">
        <w:rPr>
          <w:rFonts w:ascii="Times New Roman" w:hAnsi="Times New Roman" w:cs="Times New Roman"/>
          <w:sz w:val="24"/>
          <w:szCs w:val="24"/>
        </w:rPr>
        <w:t>” = early Chinese Taipei (2001-2010), “</w:t>
      </w:r>
      <w:proofErr w:type="spellStart"/>
      <w:r w:rsidRPr="007D7064">
        <w:rPr>
          <w:rFonts w:ascii="Times New Roman" w:hAnsi="Times New Roman" w:cs="Times New Roman"/>
          <w:sz w:val="24"/>
          <w:szCs w:val="24"/>
        </w:rPr>
        <w:t>CT_late</w:t>
      </w:r>
      <w:proofErr w:type="spellEnd"/>
      <w:r w:rsidRPr="007D7064">
        <w:rPr>
          <w:rFonts w:ascii="Times New Roman" w:hAnsi="Times New Roman" w:cs="Times New Roman"/>
          <w:sz w:val="24"/>
          <w:szCs w:val="24"/>
        </w:rPr>
        <w:t xml:space="preserve">” = late Chinese-Taipei (2011-2023), “RUS” = Russia, “KOR” = Korea, “CHN” = China, </w:t>
      </w:r>
      <w:proofErr w:type="spellStart"/>
      <w:r w:rsidRPr="007D7064">
        <w:rPr>
          <w:rFonts w:ascii="Times New Roman" w:hAnsi="Times New Roman" w:cs="Times New Roman"/>
          <w:sz w:val="24"/>
          <w:szCs w:val="24"/>
        </w:rPr>
        <w:t>JPN_bio</w:t>
      </w:r>
      <w:proofErr w:type="spellEnd"/>
      <w:r w:rsidRPr="007D7064">
        <w:rPr>
          <w:rFonts w:ascii="Times New Roman" w:hAnsi="Times New Roman" w:cs="Times New Roman"/>
          <w:sz w:val="24"/>
          <w:szCs w:val="24"/>
        </w:rPr>
        <w:t>” = Japanese biomass survey.</w:t>
      </w:r>
    </w:p>
    <w:p w14:paraId="55A47EB1"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1E8C023D" wp14:editId="49F70BBD">
            <wp:extent cx="4194810" cy="31652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b="32124"/>
                    <a:stretch/>
                  </pic:blipFill>
                  <pic:spPr bwMode="auto">
                    <a:xfrm>
                      <a:off x="0" y="0"/>
                      <a:ext cx="4194980" cy="3165359"/>
                    </a:xfrm>
                    <a:prstGeom prst="rect">
                      <a:avLst/>
                    </a:prstGeom>
                    <a:noFill/>
                    <a:ln>
                      <a:noFill/>
                    </a:ln>
                    <a:extLst>
                      <a:ext uri="{53640926-AAD7-44D8-BBD7-CCE9431645EC}">
                        <a14:shadowObscured xmlns:a14="http://schemas.microsoft.com/office/drawing/2010/main"/>
                      </a:ext>
                    </a:extLst>
                  </pic:spPr>
                </pic:pic>
              </a:graphicData>
            </a:graphic>
          </wp:inline>
        </w:drawing>
      </w:r>
    </w:p>
    <w:p w14:paraId="229D429D" w14:textId="77777777" w:rsidR="007D7064" w:rsidRPr="007D7064" w:rsidRDefault="007D7064" w:rsidP="007D7064">
      <w:pPr>
        <w:rPr>
          <w:rFonts w:ascii="Times New Roman" w:hAnsi="Times New Roman" w:cs="Times New Roman"/>
          <w:sz w:val="24"/>
          <w:szCs w:val="24"/>
        </w:rPr>
        <w:sectPr w:rsidR="007D7064" w:rsidRPr="007D7064" w:rsidSect="00FA3CEB">
          <w:pgSz w:w="15840" w:h="12240" w:orient="landscape"/>
          <w:pgMar w:top="1440" w:right="1440" w:bottom="1440" w:left="1440" w:header="720" w:footer="720" w:gutter="0"/>
          <w:cols w:space="720"/>
          <w:docGrid w:linePitch="360"/>
        </w:sectPr>
      </w:pPr>
      <w:r w:rsidRPr="007D7064">
        <w:rPr>
          <w:rFonts w:ascii="Times New Roman" w:hAnsi="Times New Roman" w:cs="Times New Roman"/>
          <w:sz w:val="24"/>
          <w:szCs w:val="24"/>
        </w:rPr>
        <w:t xml:space="preserve">Figure 5. Time-series of observed (circle-line) and predicted (red solid line) </w:t>
      </w:r>
      <w:r w:rsidRPr="007D7064">
        <w:rPr>
          <w:rFonts w:ascii="Times New Roman" w:eastAsia="PMingLiU" w:hAnsi="Times New Roman" w:cs="Times New Roman"/>
          <w:color w:val="000000"/>
          <w:sz w:val="24"/>
          <w:szCs w:val="24"/>
        </w:rPr>
        <w:t>catch-per-unit-effort</w:t>
      </w:r>
      <w:r w:rsidRPr="007D7064">
        <w:rPr>
          <w:rFonts w:ascii="Times New Roman" w:hAnsi="Times New Roman" w:cs="Times New Roman"/>
          <w:sz w:val="24"/>
          <w:szCs w:val="24"/>
        </w:rPr>
        <w:t xml:space="preserve"> (CPUE) of Western North Pacific saury and standardized log-residuals for the base case 2 production model. “Joint CPUE” = joint CPUE index (1994-2023), and “</w:t>
      </w:r>
      <w:proofErr w:type="spellStart"/>
      <w:r w:rsidRPr="007D7064">
        <w:rPr>
          <w:rFonts w:ascii="Times New Roman" w:hAnsi="Times New Roman" w:cs="Times New Roman"/>
          <w:sz w:val="24"/>
          <w:szCs w:val="24"/>
        </w:rPr>
        <w:t>JPN_bio</w:t>
      </w:r>
      <w:proofErr w:type="spellEnd"/>
      <w:r w:rsidRPr="007D7064">
        <w:rPr>
          <w:rFonts w:ascii="Times New Roman" w:hAnsi="Times New Roman" w:cs="Times New Roman"/>
          <w:sz w:val="24"/>
          <w:szCs w:val="24"/>
        </w:rPr>
        <w:t>” = Japanese biomass survey (2003-2024).</w:t>
      </w:r>
    </w:p>
    <w:p w14:paraId="0611539C"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07716B60" wp14:editId="2530E492">
            <wp:extent cx="8229600" cy="4114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8229600" cy="4114800"/>
                    </a:xfrm>
                    <a:prstGeom prst="rect">
                      <a:avLst/>
                    </a:prstGeom>
                    <a:noFill/>
                  </pic:spPr>
                </pic:pic>
              </a:graphicData>
            </a:graphic>
          </wp:inline>
        </w:drawing>
      </w:r>
    </w:p>
    <w:p w14:paraId="61C14197" w14:textId="77777777" w:rsidR="007D7064" w:rsidRPr="007D7064" w:rsidRDefault="007D7064" w:rsidP="007D7064">
      <w:pPr>
        <w:rPr>
          <w:rFonts w:ascii="Times New Roman" w:hAnsi="Times New Roman" w:cs="Times New Roman"/>
          <w:sz w:val="24"/>
          <w:szCs w:val="24"/>
        </w:rPr>
        <w:sectPr w:rsidR="007D7064" w:rsidRPr="007D7064" w:rsidSect="00FA3CEB">
          <w:pgSz w:w="15840" w:h="12240" w:orient="landscape"/>
          <w:pgMar w:top="1440" w:right="1440" w:bottom="1440" w:left="1440" w:header="720" w:footer="720" w:gutter="0"/>
          <w:cols w:space="720"/>
          <w:docGrid w:linePitch="360"/>
        </w:sectPr>
      </w:pPr>
      <w:r w:rsidRPr="007D7064">
        <w:rPr>
          <w:rFonts w:ascii="Times New Roman" w:hAnsi="Times New Roman" w:cs="Times New Roman"/>
          <w:sz w:val="24"/>
          <w:szCs w:val="24"/>
        </w:rPr>
        <w:t>Figure 6. Kernel density estimates of the posterior distributions (solid lines) of various model parameters and management quantities for the base case 1 production model for the Pacific saury in the Western North Pacific Ocean. Proper prior densities are given by the dashed lines. “JPN2” = late Japan (1994-2022), “</w:t>
      </w:r>
      <w:proofErr w:type="spellStart"/>
      <w:r w:rsidRPr="007D7064">
        <w:rPr>
          <w:rFonts w:ascii="Times New Roman" w:hAnsi="Times New Roman" w:cs="Times New Roman"/>
          <w:sz w:val="24"/>
          <w:szCs w:val="24"/>
        </w:rPr>
        <w:t>CT_early</w:t>
      </w:r>
      <w:proofErr w:type="spellEnd"/>
      <w:r w:rsidRPr="007D7064">
        <w:rPr>
          <w:rFonts w:ascii="Times New Roman" w:hAnsi="Times New Roman" w:cs="Times New Roman"/>
          <w:sz w:val="24"/>
          <w:szCs w:val="24"/>
        </w:rPr>
        <w:t>” = early Chinese Taipei (2001-2010), “</w:t>
      </w:r>
      <w:proofErr w:type="spellStart"/>
      <w:r w:rsidRPr="007D7064">
        <w:rPr>
          <w:rFonts w:ascii="Times New Roman" w:hAnsi="Times New Roman" w:cs="Times New Roman"/>
          <w:sz w:val="24"/>
          <w:szCs w:val="24"/>
        </w:rPr>
        <w:t>CT_late</w:t>
      </w:r>
      <w:proofErr w:type="spellEnd"/>
      <w:r w:rsidRPr="007D7064">
        <w:rPr>
          <w:rFonts w:ascii="Times New Roman" w:hAnsi="Times New Roman" w:cs="Times New Roman"/>
          <w:sz w:val="24"/>
          <w:szCs w:val="24"/>
        </w:rPr>
        <w:t>” = late Chinese-Taipei (2011-2023); “RUS” = Russia, “KOR” = Korea, “CHN” = China, “</w:t>
      </w:r>
      <w:proofErr w:type="spellStart"/>
      <w:r w:rsidRPr="007D7064">
        <w:rPr>
          <w:rFonts w:ascii="Times New Roman" w:hAnsi="Times New Roman" w:cs="Times New Roman"/>
          <w:sz w:val="24"/>
          <w:szCs w:val="24"/>
        </w:rPr>
        <w:t>JP_bio</w:t>
      </w:r>
      <w:proofErr w:type="spellEnd"/>
      <w:r w:rsidRPr="007D7064">
        <w:rPr>
          <w:rFonts w:ascii="Times New Roman" w:hAnsi="Times New Roman" w:cs="Times New Roman"/>
          <w:sz w:val="24"/>
          <w:szCs w:val="24"/>
        </w:rPr>
        <w:t>” = Japanese biomass survey.</w:t>
      </w:r>
    </w:p>
    <w:p w14:paraId="4DFE275B" w14:textId="77777777" w:rsidR="007D7064" w:rsidRPr="007D7064" w:rsidRDefault="007D7064" w:rsidP="007D7064">
      <w:pP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5FBD6C56" wp14:editId="00F1FB09">
            <wp:extent cx="8229600" cy="411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229600" cy="4114800"/>
                    </a:xfrm>
                    <a:prstGeom prst="rect">
                      <a:avLst/>
                    </a:prstGeom>
                    <a:noFill/>
                  </pic:spPr>
                </pic:pic>
              </a:graphicData>
            </a:graphic>
          </wp:inline>
        </w:drawing>
      </w:r>
    </w:p>
    <w:p w14:paraId="2A389E4F" w14:textId="77777777" w:rsidR="007D7064" w:rsidRPr="007D7064" w:rsidRDefault="007D7064" w:rsidP="007D7064">
      <w:pPr>
        <w:rPr>
          <w:rFonts w:ascii="Times New Roman" w:hAnsi="Times New Roman" w:cs="Times New Roman"/>
          <w:sz w:val="24"/>
          <w:szCs w:val="24"/>
        </w:rPr>
        <w:sectPr w:rsidR="007D7064" w:rsidRPr="007D7064" w:rsidSect="00FA3CEB">
          <w:pgSz w:w="15840" w:h="12240" w:orient="landscape"/>
          <w:pgMar w:top="1440" w:right="1440" w:bottom="1440" w:left="1440" w:header="720" w:footer="720" w:gutter="0"/>
          <w:cols w:space="720"/>
          <w:docGrid w:linePitch="360"/>
        </w:sectPr>
      </w:pPr>
      <w:r w:rsidRPr="007D7064">
        <w:rPr>
          <w:rFonts w:ascii="Times New Roman" w:hAnsi="Times New Roman" w:cs="Times New Roman"/>
          <w:sz w:val="24"/>
          <w:szCs w:val="24"/>
        </w:rPr>
        <w:t>Figure 7. Kernel density estimates of the posterior distributions (solid lines) of various model parameters and management quantities for the base case 2 production model for the Pacific saury in the Western North Pacific Ocean. Proper prior densities are given by the dashed lines. “Joint CPUE” = Joint CPUE index, “</w:t>
      </w:r>
      <w:proofErr w:type="spellStart"/>
      <w:r w:rsidRPr="007D7064">
        <w:rPr>
          <w:rFonts w:ascii="Times New Roman" w:hAnsi="Times New Roman" w:cs="Times New Roman"/>
          <w:sz w:val="24"/>
          <w:szCs w:val="24"/>
        </w:rPr>
        <w:t>JP_bio</w:t>
      </w:r>
      <w:proofErr w:type="spellEnd"/>
      <w:r w:rsidRPr="007D7064">
        <w:rPr>
          <w:rFonts w:ascii="Times New Roman" w:hAnsi="Times New Roman" w:cs="Times New Roman"/>
          <w:sz w:val="24"/>
          <w:szCs w:val="24"/>
        </w:rPr>
        <w:t>” = Japanese biomass survey.</w:t>
      </w:r>
    </w:p>
    <w:p w14:paraId="591E04C7"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5E3828F0" wp14:editId="2B876086">
            <wp:extent cx="5142641" cy="411480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142641" cy="4114800"/>
                    </a:xfrm>
                    <a:prstGeom prst="rect">
                      <a:avLst/>
                    </a:prstGeom>
                    <a:noFill/>
                  </pic:spPr>
                </pic:pic>
              </a:graphicData>
            </a:graphic>
          </wp:inline>
        </w:drawing>
      </w:r>
    </w:p>
    <w:p w14:paraId="6FAA3C74" w14:textId="77777777" w:rsidR="007D7064" w:rsidRPr="007D7064" w:rsidRDefault="007D7064" w:rsidP="007D7064">
      <w:pPr>
        <w:rPr>
          <w:rFonts w:ascii="Times New Roman" w:hAnsi="Times New Roman" w:cs="Times New Roman"/>
          <w:sz w:val="24"/>
          <w:szCs w:val="24"/>
        </w:rPr>
        <w:sectPr w:rsidR="007D7064" w:rsidRPr="007D7064" w:rsidSect="00FA3CEB">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 xml:space="preserve">Figure 8. The time-series of the process error deviates on log-scale for base case 1. The polygon is the 80% confident interval. </w:t>
      </w:r>
    </w:p>
    <w:p w14:paraId="70DE1923"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038EB1C0" wp14:editId="1445C7A7">
            <wp:extent cx="5142643" cy="411480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42643" cy="4114800"/>
                    </a:xfrm>
                    <a:prstGeom prst="rect">
                      <a:avLst/>
                    </a:prstGeom>
                    <a:noFill/>
                  </pic:spPr>
                </pic:pic>
              </a:graphicData>
            </a:graphic>
          </wp:inline>
        </w:drawing>
      </w:r>
    </w:p>
    <w:p w14:paraId="13773C3E" w14:textId="77777777" w:rsidR="007D7064" w:rsidRPr="007D7064" w:rsidRDefault="007D7064" w:rsidP="007D7064">
      <w:pPr>
        <w:rPr>
          <w:rFonts w:ascii="Times New Roman" w:hAnsi="Times New Roman" w:cs="Times New Roman"/>
          <w:sz w:val="24"/>
          <w:szCs w:val="24"/>
        </w:rPr>
        <w:sectPr w:rsidR="007D7064" w:rsidRPr="007D7064" w:rsidSect="00FA3CEB">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Figure 9. The time-series of the process error deviates on log-scale for base case 2. The polygon is the 80% confident interval.</w:t>
      </w:r>
    </w:p>
    <w:p w14:paraId="604ED8FC"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54090E49" wp14:editId="7A75DE55">
            <wp:extent cx="3853180" cy="68586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53180" cy="6858635"/>
                    </a:xfrm>
                    <a:prstGeom prst="rect">
                      <a:avLst/>
                    </a:prstGeom>
                    <a:noFill/>
                  </pic:spPr>
                </pic:pic>
              </a:graphicData>
            </a:graphic>
          </wp:inline>
        </w:drawing>
      </w:r>
    </w:p>
    <w:p w14:paraId="4BE719CE" w14:textId="77777777" w:rsidR="007D7064" w:rsidRPr="007D7064" w:rsidRDefault="007D7064" w:rsidP="007D7064">
      <w:pPr>
        <w:rPr>
          <w:rFonts w:ascii="Times New Roman" w:hAnsi="Times New Roman" w:cs="Times New Roman"/>
          <w:sz w:val="24"/>
          <w:szCs w:val="24"/>
        </w:rPr>
        <w:sectPr w:rsidR="007D7064" w:rsidRPr="007D7064" w:rsidSect="00FA3CEB">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Figure 10. Time series of biomass (10,000 metric ton), the ratio of biomass to 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vertAlign w:val="subscript"/>
        </w:rPr>
        <w:cr/>
      </w:r>
      <w:r w:rsidRPr="007D7064">
        <w:rPr>
          <w:rFonts w:ascii="Times New Roman" w:hAnsi="Times New Roman" w:cs="Times New Roman"/>
          <w:sz w:val="24"/>
          <w:szCs w:val="24"/>
        </w:rPr>
        <w:t>(B/B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and the depletion ratio (B/K) of the western North Pacific saury for the base case 1-2 (NB1 and NB2) and sensitivity case 1-2 (NS1 and NS2). </w:t>
      </w:r>
    </w:p>
    <w:p w14:paraId="7BD5E101"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16DF5E97" wp14:editId="123C7623">
            <wp:extent cx="4291965" cy="68586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91965" cy="6858635"/>
                    </a:xfrm>
                    <a:prstGeom prst="rect">
                      <a:avLst/>
                    </a:prstGeom>
                    <a:noFill/>
                  </pic:spPr>
                </pic:pic>
              </a:graphicData>
            </a:graphic>
          </wp:inline>
        </w:drawing>
      </w:r>
    </w:p>
    <w:p w14:paraId="5725D627" w14:textId="77777777" w:rsidR="007D7064" w:rsidRPr="007D7064" w:rsidRDefault="007D7064" w:rsidP="007D7064">
      <w:pPr>
        <w:rPr>
          <w:rFonts w:ascii="Times New Roman" w:hAnsi="Times New Roman" w:cs="Times New Roman"/>
          <w:sz w:val="24"/>
          <w:szCs w:val="24"/>
        </w:rPr>
        <w:sectPr w:rsidR="007D7064" w:rsidRPr="007D7064" w:rsidSect="00FA3CEB">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Figure 11. Time series of ensemble biomass (10,000 metric ton), the ratio of biomass to 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vertAlign w:val="subscript"/>
        </w:rPr>
        <w:cr/>
      </w:r>
      <w:r w:rsidRPr="007D7064">
        <w:rPr>
          <w:rFonts w:ascii="Times New Roman" w:hAnsi="Times New Roman" w:cs="Times New Roman"/>
          <w:sz w:val="24"/>
          <w:szCs w:val="24"/>
        </w:rPr>
        <w:t>(B/B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and the depletion ratio (B/K) of the western North Pacific saury for the median estimates of MCMC results from base cases 1-2.</w:t>
      </w:r>
    </w:p>
    <w:p w14:paraId="61957A7F"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348CE7CB" wp14:editId="1CA530BD">
            <wp:extent cx="3430968" cy="4114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430968" cy="4114800"/>
                    </a:xfrm>
                    <a:prstGeom prst="rect">
                      <a:avLst/>
                    </a:prstGeom>
                    <a:noFill/>
                  </pic:spPr>
                </pic:pic>
              </a:graphicData>
            </a:graphic>
          </wp:inline>
        </w:drawing>
      </w:r>
    </w:p>
    <w:p w14:paraId="3E893C4B" w14:textId="77777777" w:rsidR="007D7064" w:rsidRPr="007D7064" w:rsidRDefault="007D7064" w:rsidP="007D7064">
      <w:pPr>
        <w:rPr>
          <w:rFonts w:ascii="Times New Roman" w:hAnsi="Times New Roman" w:cs="Times New Roman"/>
          <w:sz w:val="24"/>
          <w:szCs w:val="24"/>
        </w:rPr>
        <w:sectPr w:rsidR="007D7064" w:rsidRPr="007D7064" w:rsidSect="00FA3CEB">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Figure 12. Time-series of fishing mortality (F) and the ratio of harvest rate to 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(F/F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(b) of the western North Pacific saury for the base case 1-2 (NB1 and NB2) and sensitivity case 1-2 (NS1 and NS2).</w:t>
      </w:r>
    </w:p>
    <w:p w14:paraId="31DAE123"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084B7BE9" wp14:editId="52DD446E">
            <wp:extent cx="3430968" cy="411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430968" cy="4114800"/>
                    </a:xfrm>
                    <a:prstGeom prst="rect">
                      <a:avLst/>
                    </a:prstGeom>
                    <a:noFill/>
                  </pic:spPr>
                </pic:pic>
              </a:graphicData>
            </a:graphic>
          </wp:inline>
        </w:drawing>
      </w:r>
    </w:p>
    <w:p w14:paraId="34FBD807" w14:textId="77777777" w:rsidR="007D7064" w:rsidRPr="007D7064" w:rsidRDefault="007D7064" w:rsidP="007D7064">
      <w:pPr>
        <w:rPr>
          <w:rFonts w:ascii="Times New Roman" w:hAnsi="Times New Roman" w:cs="Times New Roman"/>
          <w:sz w:val="24"/>
          <w:szCs w:val="24"/>
        </w:rPr>
        <w:sectPr w:rsidR="007D7064" w:rsidRPr="007D7064" w:rsidSect="00FA3CEB">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Figure 13. Time-series of fishing mortality and the ratio of fishing mortality to 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(F/F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(b) of the western North Pacific saury for the median estimates of MCMC results from base cases 1 – 2. </w:t>
      </w:r>
    </w:p>
    <w:p w14:paraId="3C9B55FE"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0D96FEF0" wp14:editId="74BF01E5">
            <wp:extent cx="3874118" cy="4114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874118" cy="4114800"/>
                    </a:xfrm>
                    <a:prstGeom prst="rect">
                      <a:avLst/>
                    </a:prstGeom>
                    <a:noFill/>
                  </pic:spPr>
                </pic:pic>
              </a:graphicData>
            </a:graphic>
          </wp:inline>
        </w:drawing>
      </w:r>
    </w:p>
    <w:p w14:paraId="2E3EB5C2" w14:textId="77777777" w:rsidR="007D7064" w:rsidRPr="007D7064" w:rsidRDefault="007D7064" w:rsidP="007D7064">
      <w:pPr>
        <w:rPr>
          <w:rFonts w:ascii="Times New Roman" w:hAnsi="Times New Roman" w:cs="Times New Roman"/>
          <w:sz w:val="24"/>
          <w:szCs w:val="24"/>
        </w:rPr>
        <w:sectPr w:rsidR="007D7064" w:rsidRPr="007D7064" w:rsidSect="00FA3CEB">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Figure 14. Ensemble Kobe phase plot of the stock trajectory of the western North Pacific saury from 1980 to 2023 (in a red triangle) with uncertainty estimate in 2023 (80% credible intervals, grey polygon) from the two base case models.</w:t>
      </w:r>
    </w:p>
    <w:p w14:paraId="36CFAE11" w14:textId="77777777" w:rsidR="007D7064" w:rsidRPr="007D7064" w:rsidRDefault="007D7064" w:rsidP="007D7064">
      <w:pP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5EB89DAF" wp14:editId="6B862733">
            <wp:extent cx="6232793" cy="3200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232793" cy="3200400"/>
                    </a:xfrm>
                    <a:prstGeom prst="rect">
                      <a:avLst/>
                    </a:prstGeom>
                    <a:noFill/>
                  </pic:spPr>
                </pic:pic>
              </a:graphicData>
            </a:graphic>
          </wp:inline>
        </w:drawing>
      </w:r>
    </w:p>
    <w:p w14:paraId="58558CCE" w14:textId="77777777" w:rsidR="007D7064" w:rsidRPr="007D7064" w:rsidRDefault="007D7064" w:rsidP="007D7064">
      <w:pPr>
        <w:rPr>
          <w:rFonts w:ascii="Times New Roman" w:hAnsi="Times New Roman" w:cs="Times New Roman"/>
          <w:sz w:val="24"/>
          <w:szCs w:val="24"/>
        </w:rPr>
      </w:pPr>
      <w:r w:rsidRPr="007D7064">
        <w:rPr>
          <w:rFonts w:ascii="Times New Roman" w:hAnsi="Times New Roman" w:cs="Times New Roman"/>
          <w:sz w:val="24"/>
          <w:szCs w:val="24"/>
        </w:rPr>
        <w:t>Figure 15. Kobe phase plot of stock status in the last year (2024 for B; 2023 for F) and recent three years (B</w:t>
      </w:r>
      <w:r w:rsidRPr="007D7064">
        <w:rPr>
          <w:rFonts w:ascii="Times New Roman" w:hAnsi="Times New Roman" w:cs="Times New Roman"/>
          <w:sz w:val="24"/>
          <w:szCs w:val="24"/>
          <w:vertAlign w:val="subscript"/>
        </w:rPr>
        <w:t xml:space="preserve">2022 – 2024 </w:t>
      </w:r>
      <w:r w:rsidRPr="007D7064">
        <w:rPr>
          <w:rFonts w:ascii="Times New Roman" w:hAnsi="Times New Roman" w:cs="Times New Roman"/>
          <w:sz w:val="24"/>
          <w:szCs w:val="24"/>
        </w:rPr>
        <w:t>and F</w:t>
      </w:r>
      <w:r w:rsidRPr="007D7064">
        <w:rPr>
          <w:rFonts w:ascii="Times New Roman" w:hAnsi="Times New Roman" w:cs="Times New Roman"/>
          <w:sz w:val="24"/>
          <w:szCs w:val="24"/>
          <w:vertAlign w:val="subscript"/>
        </w:rPr>
        <w:t>2021 – 2023</w:t>
      </w:r>
      <w:r w:rsidRPr="007D7064">
        <w:rPr>
          <w:rFonts w:ascii="Times New Roman" w:hAnsi="Times New Roman" w:cs="Times New Roman"/>
          <w:sz w:val="24"/>
          <w:szCs w:val="24"/>
        </w:rPr>
        <w:t>) of Pacific saury from the two base case models. The orange diamond is the median estimate of MCMC results from the two base case models.</w:t>
      </w:r>
    </w:p>
    <w:p w14:paraId="65079160" w14:textId="77777777" w:rsidR="007D7064" w:rsidRPr="007D7064" w:rsidRDefault="007D7064" w:rsidP="007D7064">
      <w:pPr>
        <w:rPr>
          <w:rFonts w:ascii="Times New Roman" w:hAnsi="Times New Roman" w:cs="Times New Roman"/>
          <w:sz w:val="24"/>
          <w:szCs w:val="24"/>
        </w:rPr>
        <w:sectPr w:rsidR="007D7064" w:rsidRPr="007D7064" w:rsidSect="00FA3CEB">
          <w:pgSz w:w="12240" w:h="15840"/>
          <w:pgMar w:top="1440" w:right="1440" w:bottom="1440" w:left="1440" w:header="720" w:footer="720" w:gutter="0"/>
          <w:cols w:space="720"/>
          <w:docGrid w:linePitch="360"/>
        </w:sectPr>
      </w:pPr>
    </w:p>
    <w:p w14:paraId="6E610835"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149ACD8F" wp14:editId="11CCAE82">
            <wp:extent cx="5029200" cy="5029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29200" cy="5029200"/>
                    </a:xfrm>
                    <a:prstGeom prst="rect">
                      <a:avLst/>
                    </a:prstGeom>
                    <a:noFill/>
                  </pic:spPr>
                </pic:pic>
              </a:graphicData>
            </a:graphic>
          </wp:inline>
        </w:drawing>
      </w:r>
    </w:p>
    <w:p w14:paraId="1B84CE85" w14:textId="77777777" w:rsidR="007D7064" w:rsidRPr="007D7064" w:rsidRDefault="007D7064" w:rsidP="007D7064">
      <w:pPr>
        <w:rPr>
          <w:rFonts w:ascii="Times New Roman" w:hAnsi="Times New Roman" w:cs="Times New Roman"/>
          <w:sz w:val="24"/>
          <w:szCs w:val="24"/>
        </w:rPr>
        <w:sectPr w:rsidR="007D7064" w:rsidRPr="007D7064" w:rsidSect="00FA3CEB">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Figure 16. Five years within-model retrospective plots of the change in biomass, biomass to 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harvest rate and harvest rate to 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of the western North Pacific saury from the base case 1.</w:t>
      </w:r>
    </w:p>
    <w:p w14:paraId="50F38222" w14:textId="77777777" w:rsidR="007D7064" w:rsidRPr="007D7064" w:rsidRDefault="007D7064" w:rsidP="007D7064">
      <w:pPr>
        <w:jc w:val="center"/>
        <w:rPr>
          <w:rFonts w:ascii="Times New Roman" w:hAnsi="Times New Roman" w:cs="Times New Roman"/>
          <w:sz w:val="24"/>
          <w:szCs w:val="24"/>
        </w:rPr>
      </w:pPr>
      <w:r w:rsidRPr="007D7064">
        <w:rPr>
          <w:rFonts w:ascii="Times New Roman" w:hAnsi="Times New Roman" w:cs="Times New Roman"/>
          <w:noProof/>
          <w:sz w:val="24"/>
          <w:szCs w:val="24"/>
        </w:rPr>
        <w:lastRenderedPageBreak/>
        <w:drawing>
          <wp:inline distT="0" distB="0" distL="0" distR="0" wp14:anchorId="744F769B" wp14:editId="27862028">
            <wp:extent cx="4846320" cy="48463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46320" cy="4846320"/>
                    </a:xfrm>
                    <a:prstGeom prst="rect">
                      <a:avLst/>
                    </a:prstGeom>
                    <a:noFill/>
                  </pic:spPr>
                </pic:pic>
              </a:graphicData>
            </a:graphic>
          </wp:inline>
        </w:drawing>
      </w:r>
    </w:p>
    <w:p w14:paraId="28D42693" w14:textId="77777777" w:rsidR="007D7064" w:rsidRPr="007D7064" w:rsidRDefault="007D7064" w:rsidP="007D7064">
      <w:pPr>
        <w:rPr>
          <w:rFonts w:ascii="Times New Roman" w:hAnsi="Times New Roman" w:cs="Times New Roman"/>
          <w:sz w:val="24"/>
          <w:szCs w:val="24"/>
        </w:rPr>
      </w:pPr>
      <w:r w:rsidRPr="007D7064">
        <w:rPr>
          <w:rFonts w:ascii="Times New Roman" w:hAnsi="Times New Roman" w:cs="Times New Roman"/>
          <w:sz w:val="24"/>
          <w:szCs w:val="24"/>
        </w:rPr>
        <w:t>Figure 17. Five years within-model retrospective plots of the change in biomass, biomass to 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harvest rate and harvest rate to 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of the western North Pacific saury from the base case 2.</w:t>
      </w:r>
    </w:p>
    <w:p w14:paraId="6DD88F2B" w14:textId="77777777" w:rsidR="007D7064" w:rsidRPr="007D7064" w:rsidRDefault="007D7064" w:rsidP="007D7064">
      <w:pPr>
        <w:rPr>
          <w:rFonts w:ascii="Times New Roman" w:hAnsi="Times New Roman" w:cs="Times New Roman"/>
          <w:sz w:val="24"/>
          <w:szCs w:val="24"/>
        </w:rPr>
        <w:sectPr w:rsidR="007D7064" w:rsidRPr="007D7064">
          <w:pgSz w:w="12240" w:h="15840"/>
          <w:pgMar w:top="1440" w:right="1440" w:bottom="1440" w:left="1440" w:header="720" w:footer="720" w:gutter="0"/>
          <w:cols w:space="720"/>
          <w:docGrid w:linePitch="360"/>
        </w:sectPr>
      </w:pPr>
    </w:p>
    <w:p w14:paraId="6CE939F2" w14:textId="77777777" w:rsidR="007D7064" w:rsidRDefault="007D7064" w:rsidP="007D7064">
      <w:pPr>
        <w:jc w:val="center"/>
        <w:rPr>
          <w:rFonts w:ascii="Times New Roman" w:hAnsi="Times New Roman" w:cs="Times New Roman"/>
          <w:b/>
          <w:sz w:val="24"/>
        </w:rPr>
      </w:pPr>
      <w:r w:rsidRPr="00370805">
        <w:rPr>
          <w:rFonts w:ascii="Times New Roman" w:hAnsi="Times New Roman" w:cs="Times New Roman"/>
          <w:b/>
          <w:sz w:val="24"/>
        </w:rPr>
        <w:lastRenderedPageBreak/>
        <w:t xml:space="preserve">Appendix </w:t>
      </w:r>
      <w:r>
        <w:rPr>
          <w:rFonts w:ascii="Times New Roman" w:hAnsi="Times New Roman" w:cs="Times New Roman"/>
          <w:b/>
          <w:sz w:val="24"/>
        </w:rPr>
        <w:t>Tables</w:t>
      </w:r>
    </w:p>
    <w:p w14:paraId="4A60FBF7" w14:textId="77777777" w:rsidR="007D7064" w:rsidRPr="00827E2E" w:rsidRDefault="007D7064" w:rsidP="007D7064">
      <w:pPr>
        <w:rPr>
          <w:rFonts w:ascii="Times New Roman" w:hAnsi="Times New Roman" w:cs="Times New Roman"/>
          <w:sz w:val="24"/>
        </w:rPr>
      </w:pPr>
      <w:r w:rsidRPr="00827E2E">
        <w:rPr>
          <w:rFonts w:ascii="Times New Roman" w:hAnsi="Times New Roman" w:cs="Times New Roman"/>
          <w:sz w:val="24"/>
        </w:rPr>
        <w:t xml:space="preserve">Table A1. Summary of parameter estimates of the </w:t>
      </w:r>
      <w:r>
        <w:rPr>
          <w:rFonts w:ascii="Times New Roman" w:hAnsi="Times New Roman" w:cs="Times New Roman"/>
          <w:sz w:val="24"/>
        </w:rPr>
        <w:t>sensitivity</w:t>
      </w:r>
      <w:r w:rsidRPr="00827E2E">
        <w:rPr>
          <w:rFonts w:ascii="Times New Roman" w:hAnsi="Times New Roman" w:cs="Times New Roman"/>
          <w:sz w:val="24"/>
        </w:rPr>
        <w:t xml:space="preserve"> case 1.</w:t>
      </w:r>
    </w:p>
    <w:tbl>
      <w:tblPr>
        <w:tblStyle w:val="TableGrid"/>
        <w:tblW w:w="8696"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2"/>
        <w:gridCol w:w="1551"/>
        <w:gridCol w:w="1551"/>
        <w:gridCol w:w="1551"/>
        <w:gridCol w:w="1551"/>
      </w:tblGrid>
      <w:tr w:rsidR="007D7064" w:rsidRPr="00AE6A51" w14:paraId="1BC484F4" w14:textId="77777777" w:rsidTr="003B517A">
        <w:trPr>
          <w:trHeight w:val="313"/>
          <w:jc w:val="center"/>
        </w:trPr>
        <w:tc>
          <w:tcPr>
            <w:tcW w:w="2492" w:type="dxa"/>
            <w:tcBorders>
              <w:top w:val="single" w:sz="4" w:space="0" w:color="auto"/>
              <w:bottom w:val="single" w:sz="4" w:space="0" w:color="auto"/>
            </w:tcBorders>
            <w:noWrap/>
            <w:vAlign w:val="center"/>
            <w:hideMark/>
          </w:tcPr>
          <w:p w14:paraId="05AF00BC" w14:textId="77777777" w:rsidR="007D7064" w:rsidRPr="00AE6A51" w:rsidRDefault="007D7064" w:rsidP="003B517A">
            <w:pPr>
              <w:rPr>
                <w:rFonts w:ascii="Times New Roman" w:hAnsi="Times New Roman" w:cs="Times New Roman"/>
                <w:sz w:val="24"/>
                <w:szCs w:val="24"/>
              </w:rPr>
            </w:pPr>
          </w:p>
        </w:tc>
        <w:tc>
          <w:tcPr>
            <w:tcW w:w="1551" w:type="dxa"/>
            <w:tcBorders>
              <w:top w:val="single" w:sz="4" w:space="0" w:color="auto"/>
              <w:bottom w:val="single" w:sz="4" w:space="0" w:color="auto"/>
            </w:tcBorders>
            <w:noWrap/>
            <w:vAlign w:val="center"/>
            <w:hideMark/>
          </w:tcPr>
          <w:p w14:paraId="25BBE325"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Mean</w:t>
            </w:r>
          </w:p>
        </w:tc>
        <w:tc>
          <w:tcPr>
            <w:tcW w:w="1551" w:type="dxa"/>
            <w:tcBorders>
              <w:top w:val="single" w:sz="4" w:space="0" w:color="auto"/>
              <w:bottom w:val="single" w:sz="4" w:space="0" w:color="auto"/>
            </w:tcBorders>
            <w:noWrap/>
            <w:vAlign w:val="center"/>
            <w:hideMark/>
          </w:tcPr>
          <w:p w14:paraId="3405DAC8"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Median</w:t>
            </w:r>
          </w:p>
        </w:tc>
        <w:tc>
          <w:tcPr>
            <w:tcW w:w="1551" w:type="dxa"/>
            <w:tcBorders>
              <w:top w:val="single" w:sz="4" w:space="0" w:color="auto"/>
              <w:bottom w:val="single" w:sz="4" w:space="0" w:color="auto"/>
            </w:tcBorders>
            <w:noWrap/>
            <w:vAlign w:val="center"/>
            <w:hideMark/>
          </w:tcPr>
          <w:p w14:paraId="5FA70A6A"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Lower 10th</w:t>
            </w:r>
          </w:p>
        </w:tc>
        <w:tc>
          <w:tcPr>
            <w:tcW w:w="1551" w:type="dxa"/>
            <w:tcBorders>
              <w:top w:val="single" w:sz="4" w:space="0" w:color="auto"/>
              <w:bottom w:val="single" w:sz="4" w:space="0" w:color="auto"/>
            </w:tcBorders>
            <w:noWrap/>
            <w:vAlign w:val="center"/>
            <w:hideMark/>
          </w:tcPr>
          <w:p w14:paraId="26476398"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Upper 10th</w:t>
            </w:r>
          </w:p>
        </w:tc>
      </w:tr>
      <w:tr w:rsidR="007D7064" w:rsidRPr="00AE6A51" w14:paraId="77B1AA52" w14:textId="77777777" w:rsidTr="003B517A">
        <w:trPr>
          <w:trHeight w:val="313"/>
          <w:jc w:val="center"/>
        </w:trPr>
        <w:tc>
          <w:tcPr>
            <w:tcW w:w="2492" w:type="dxa"/>
            <w:tcBorders>
              <w:top w:val="single" w:sz="4" w:space="0" w:color="auto"/>
            </w:tcBorders>
            <w:noWrap/>
            <w:vAlign w:val="center"/>
            <w:hideMark/>
          </w:tcPr>
          <w:p w14:paraId="5D2D4A19" w14:textId="77777777" w:rsidR="007D7064" w:rsidRPr="00AE6A51" w:rsidRDefault="007D7064" w:rsidP="003B517A">
            <w:pPr>
              <w:rPr>
                <w:rFonts w:ascii="Times New Roman" w:hAnsi="Times New Roman" w:cs="Times New Roman"/>
                <w:i/>
                <w:sz w:val="24"/>
                <w:szCs w:val="24"/>
              </w:rPr>
            </w:pPr>
            <w:r w:rsidRPr="00AE6A51">
              <w:rPr>
                <w:rFonts w:ascii="Times New Roman" w:hAnsi="Times New Roman" w:cs="Times New Roman"/>
                <w:i/>
                <w:sz w:val="24"/>
                <w:szCs w:val="24"/>
              </w:rPr>
              <w:t>r</w:t>
            </w:r>
          </w:p>
        </w:tc>
        <w:tc>
          <w:tcPr>
            <w:tcW w:w="1551" w:type="dxa"/>
            <w:tcBorders>
              <w:top w:val="single" w:sz="4" w:space="0" w:color="auto"/>
            </w:tcBorders>
            <w:noWrap/>
            <w:vAlign w:val="center"/>
            <w:hideMark/>
          </w:tcPr>
          <w:p w14:paraId="2D808989"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0.75</w:t>
            </w:r>
          </w:p>
        </w:tc>
        <w:tc>
          <w:tcPr>
            <w:tcW w:w="1551" w:type="dxa"/>
            <w:tcBorders>
              <w:top w:val="single" w:sz="4" w:space="0" w:color="auto"/>
            </w:tcBorders>
            <w:noWrap/>
            <w:vAlign w:val="center"/>
            <w:hideMark/>
          </w:tcPr>
          <w:p w14:paraId="3729083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0.69</w:t>
            </w:r>
          </w:p>
        </w:tc>
        <w:tc>
          <w:tcPr>
            <w:tcW w:w="1551" w:type="dxa"/>
            <w:tcBorders>
              <w:top w:val="single" w:sz="4" w:space="0" w:color="auto"/>
            </w:tcBorders>
            <w:noWrap/>
            <w:vAlign w:val="center"/>
            <w:hideMark/>
          </w:tcPr>
          <w:p w14:paraId="3C2BF4DA"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0.39</w:t>
            </w:r>
          </w:p>
        </w:tc>
        <w:tc>
          <w:tcPr>
            <w:tcW w:w="1551" w:type="dxa"/>
            <w:tcBorders>
              <w:top w:val="single" w:sz="4" w:space="0" w:color="auto"/>
            </w:tcBorders>
            <w:noWrap/>
            <w:vAlign w:val="center"/>
            <w:hideMark/>
          </w:tcPr>
          <w:p w14:paraId="7D5D19BF"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1.17</w:t>
            </w:r>
          </w:p>
        </w:tc>
      </w:tr>
      <w:tr w:rsidR="007D7064" w:rsidRPr="00AE6A51" w14:paraId="21FA3338" w14:textId="77777777" w:rsidTr="003B517A">
        <w:trPr>
          <w:trHeight w:val="313"/>
          <w:jc w:val="center"/>
        </w:trPr>
        <w:tc>
          <w:tcPr>
            <w:tcW w:w="2492" w:type="dxa"/>
            <w:noWrap/>
            <w:vAlign w:val="center"/>
            <w:hideMark/>
          </w:tcPr>
          <w:p w14:paraId="75E00864" w14:textId="77777777" w:rsidR="007D7064" w:rsidRPr="00AE6A51" w:rsidRDefault="007D7064" w:rsidP="003B517A">
            <w:pPr>
              <w:rPr>
                <w:rFonts w:ascii="Times New Roman" w:hAnsi="Times New Roman" w:cs="Times New Roman"/>
                <w:i/>
                <w:sz w:val="24"/>
                <w:szCs w:val="24"/>
              </w:rPr>
            </w:pPr>
            <w:r w:rsidRPr="00AE6A51">
              <w:rPr>
                <w:rFonts w:ascii="Times New Roman" w:hAnsi="Times New Roman" w:cs="Times New Roman"/>
                <w:i/>
                <w:sz w:val="24"/>
                <w:szCs w:val="24"/>
              </w:rPr>
              <w:t>K</w:t>
            </w:r>
          </w:p>
        </w:tc>
        <w:tc>
          <w:tcPr>
            <w:tcW w:w="1551" w:type="dxa"/>
            <w:noWrap/>
            <w:vAlign w:val="center"/>
            <w:hideMark/>
          </w:tcPr>
          <w:p w14:paraId="2EAEE73B"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281.17</w:t>
            </w:r>
          </w:p>
        </w:tc>
        <w:tc>
          <w:tcPr>
            <w:tcW w:w="1551" w:type="dxa"/>
            <w:noWrap/>
            <w:vAlign w:val="center"/>
            <w:hideMark/>
          </w:tcPr>
          <w:p w14:paraId="06E9828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251.70</w:t>
            </w:r>
          </w:p>
        </w:tc>
        <w:tc>
          <w:tcPr>
            <w:tcW w:w="1551" w:type="dxa"/>
            <w:noWrap/>
            <w:vAlign w:val="center"/>
            <w:hideMark/>
          </w:tcPr>
          <w:p w14:paraId="47402797"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169.90</w:t>
            </w:r>
          </w:p>
        </w:tc>
        <w:tc>
          <w:tcPr>
            <w:tcW w:w="1551" w:type="dxa"/>
            <w:noWrap/>
            <w:vAlign w:val="center"/>
            <w:hideMark/>
          </w:tcPr>
          <w:p w14:paraId="033BA373"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423.69</w:t>
            </w:r>
          </w:p>
        </w:tc>
      </w:tr>
      <w:tr w:rsidR="007D7064" w:rsidRPr="00AE6A51" w14:paraId="0802B59A" w14:textId="77777777" w:rsidTr="003B517A">
        <w:trPr>
          <w:trHeight w:val="313"/>
          <w:jc w:val="center"/>
        </w:trPr>
        <w:tc>
          <w:tcPr>
            <w:tcW w:w="2492" w:type="dxa"/>
            <w:noWrap/>
            <w:vAlign w:val="center"/>
            <w:hideMark/>
          </w:tcPr>
          <w:p w14:paraId="168BA6EB" w14:textId="77777777" w:rsidR="007D7064" w:rsidRPr="00AE6A51" w:rsidRDefault="007D7064" w:rsidP="003B517A">
            <w:pPr>
              <w:rPr>
                <w:rFonts w:ascii="Times New Roman" w:hAnsi="Times New Roman" w:cs="Times New Roman"/>
                <w:sz w:val="24"/>
                <w:szCs w:val="24"/>
              </w:rPr>
            </w:pPr>
            <w:proofErr w:type="spellStart"/>
            <w:r w:rsidRPr="00AE6A51">
              <w:rPr>
                <w:rFonts w:ascii="Times New Roman" w:hAnsi="Times New Roman" w:cs="Times New Roman"/>
                <w:i/>
                <w:sz w:val="24"/>
                <w:szCs w:val="24"/>
              </w:rPr>
              <w:t>q</w:t>
            </w:r>
            <w:r w:rsidRPr="00AE6A51">
              <w:rPr>
                <w:rFonts w:ascii="Times New Roman" w:hAnsi="Times New Roman" w:cs="Times New Roman"/>
                <w:sz w:val="24"/>
                <w:szCs w:val="24"/>
                <w:vertAlign w:val="subscript"/>
              </w:rPr>
              <w:t>CHN</w:t>
            </w:r>
            <w:proofErr w:type="spellEnd"/>
          </w:p>
        </w:tc>
        <w:tc>
          <w:tcPr>
            <w:tcW w:w="1551" w:type="dxa"/>
            <w:noWrap/>
            <w:vAlign w:val="center"/>
            <w:hideMark/>
          </w:tcPr>
          <w:p w14:paraId="068F390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0.45</w:t>
            </w:r>
          </w:p>
        </w:tc>
        <w:tc>
          <w:tcPr>
            <w:tcW w:w="1551" w:type="dxa"/>
            <w:noWrap/>
            <w:vAlign w:val="center"/>
            <w:hideMark/>
          </w:tcPr>
          <w:p w14:paraId="3F8A6E3F"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0.38</w:t>
            </w:r>
          </w:p>
        </w:tc>
        <w:tc>
          <w:tcPr>
            <w:tcW w:w="1551" w:type="dxa"/>
            <w:noWrap/>
            <w:vAlign w:val="center"/>
            <w:hideMark/>
          </w:tcPr>
          <w:p w14:paraId="3CB43809"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0.19</w:t>
            </w:r>
          </w:p>
        </w:tc>
        <w:tc>
          <w:tcPr>
            <w:tcW w:w="1551" w:type="dxa"/>
            <w:noWrap/>
            <w:vAlign w:val="center"/>
            <w:hideMark/>
          </w:tcPr>
          <w:p w14:paraId="68D6803E"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0.78</w:t>
            </w:r>
          </w:p>
        </w:tc>
      </w:tr>
      <w:tr w:rsidR="007D7064" w:rsidRPr="00AE6A51" w14:paraId="31E2990F" w14:textId="77777777" w:rsidTr="003B517A">
        <w:trPr>
          <w:trHeight w:val="313"/>
          <w:jc w:val="center"/>
        </w:trPr>
        <w:tc>
          <w:tcPr>
            <w:tcW w:w="2492" w:type="dxa"/>
            <w:noWrap/>
            <w:vAlign w:val="center"/>
            <w:hideMark/>
          </w:tcPr>
          <w:p w14:paraId="6AFD77B6"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i/>
                <w:sz w:val="24"/>
                <w:szCs w:val="24"/>
              </w:rPr>
              <w:t>q</w:t>
            </w:r>
            <w:r w:rsidRPr="00AE6A51">
              <w:rPr>
                <w:rFonts w:ascii="Times New Roman" w:hAnsi="Times New Roman" w:cs="Times New Roman"/>
                <w:sz w:val="24"/>
                <w:szCs w:val="24"/>
                <w:vertAlign w:val="subscript"/>
              </w:rPr>
              <w:t>JPN2</w:t>
            </w:r>
          </w:p>
        </w:tc>
        <w:tc>
          <w:tcPr>
            <w:tcW w:w="1551" w:type="dxa"/>
            <w:noWrap/>
            <w:vAlign w:val="center"/>
            <w:hideMark/>
          </w:tcPr>
          <w:p w14:paraId="18E665C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0.05</w:t>
            </w:r>
          </w:p>
        </w:tc>
        <w:tc>
          <w:tcPr>
            <w:tcW w:w="1551" w:type="dxa"/>
            <w:noWrap/>
            <w:vAlign w:val="center"/>
            <w:hideMark/>
          </w:tcPr>
          <w:p w14:paraId="59DA282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0.04</w:t>
            </w:r>
          </w:p>
        </w:tc>
        <w:tc>
          <w:tcPr>
            <w:tcW w:w="1551" w:type="dxa"/>
            <w:noWrap/>
            <w:vAlign w:val="center"/>
            <w:hideMark/>
          </w:tcPr>
          <w:p w14:paraId="2142485E"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0.02</w:t>
            </w:r>
          </w:p>
        </w:tc>
        <w:tc>
          <w:tcPr>
            <w:tcW w:w="1551" w:type="dxa"/>
            <w:noWrap/>
            <w:vAlign w:val="center"/>
            <w:hideMark/>
          </w:tcPr>
          <w:p w14:paraId="06DEF17A"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0.10</w:t>
            </w:r>
          </w:p>
        </w:tc>
      </w:tr>
      <w:tr w:rsidR="007D7064" w:rsidRPr="00AE6A51" w14:paraId="10AB05B0" w14:textId="77777777" w:rsidTr="003B517A">
        <w:trPr>
          <w:trHeight w:val="313"/>
          <w:jc w:val="center"/>
        </w:trPr>
        <w:tc>
          <w:tcPr>
            <w:tcW w:w="2492" w:type="dxa"/>
            <w:noWrap/>
            <w:vAlign w:val="center"/>
            <w:hideMark/>
          </w:tcPr>
          <w:p w14:paraId="5D168FB7" w14:textId="77777777" w:rsidR="007D7064" w:rsidRPr="00AE6A51" w:rsidRDefault="007D7064" w:rsidP="003B517A">
            <w:pPr>
              <w:rPr>
                <w:rFonts w:ascii="Times New Roman" w:hAnsi="Times New Roman" w:cs="Times New Roman"/>
                <w:sz w:val="24"/>
                <w:szCs w:val="24"/>
              </w:rPr>
            </w:pPr>
            <w:proofErr w:type="spellStart"/>
            <w:r w:rsidRPr="00AE6A51">
              <w:rPr>
                <w:rFonts w:ascii="Times New Roman" w:hAnsi="Times New Roman" w:cs="Times New Roman"/>
                <w:i/>
                <w:sz w:val="24"/>
                <w:szCs w:val="24"/>
              </w:rPr>
              <w:t>q</w:t>
            </w:r>
            <w:r w:rsidRPr="00AE6A51">
              <w:rPr>
                <w:rFonts w:ascii="Times New Roman" w:hAnsi="Times New Roman" w:cs="Times New Roman"/>
                <w:sz w:val="24"/>
                <w:szCs w:val="24"/>
                <w:vertAlign w:val="subscript"/>
              </w:rPr>
              <w:t>KOR</w:t>
            </w:r>
            <w:proofErr w:type="spellEnd"/>
          </w:p>
        </w:tc>
        <w:tc>
          <w:tcPr>
            <w:tcW w:w="1551" w:type="dxa"/>
            <w:noWrap/>
            <w:vAlign w:val="center"/>
            <w:hideMark/>
          </w:tcPr>
          <w:p w14:paraId="45945352"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0.28</w:t>
            </w:r>
          </w:p>
        </w:tc>
        <w:tc>
          <w:tcPr>
            <w:tcW w:w="1551" w:type="dxa"/>
            <w:noWrap/>
            <w:vAlign w:val="center"/>
            <w:hideMark/>
          </w:tcPr>
          <w:p w14:paraId="664D4395"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0.23</w:t>
            </w:r>
          </w:p>
        </w:tc>
        <w:tc>
          <w:tcPr>
            <w:tcW w:w="1551" w:type="dxa"/>
            <w:noWrap/>
            <w:vAlign w:val="center"/>
            <w:hideMark/>
          </w:tcPr>
          <w:p w14:paraId="3D26A051"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0.12</w:t>
            </w:r>
          </w:p>
        </w:tc>
        <w:tc>
          <w:tcPr>
            <w:tcW w:w="1551" w:type="dxa"/>
            <w:noWrap/>
            <w:vAlign w:val="center"/>
            <w:hideMark/>
          </w:tcPr>
          <w:p w14:paraId="0DE12091"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0.50</w:t>
            </w:r>
          </w:p>
        </w:tc>
      </w:tr>
      <w:tr w:rsidR="007D7064" w:rsidRPr="00AE6A51" w14:paraId="62214899" w14:textId="77777777" w:rsidTr="003B517A">
        <w:trPr>
          <w:trHeight w:val="313"/>
          <w:jc w:val="center"/>
        </w:trPr>
        <w:tc>
          <w:tcPr>
            <w:tcW w:w="2492" w:type="dxa"/>
            <w:noWrap/>
            <w:vAlign w:val="center"/>
            <w:hideMark/>
          </w:tcPr>
          <w:p w14:paraId="0C05EE75" w14:textId="77777777" w:rsidR="007D7064" w:rsidRPr="00AE6A51" w:rsidRDefault="007D7064" w:rsidP="003B517A">
            <w:pPr>
              <w:rPr>
                <w:rFonts w:ascii="Times New Roman" w:hAnsi="Times New Roman" w:cs="Times New Roman"/>
                <w:sz w:val="24"/>
                <w:szCs w:val="24"/>
              </w:rPr>
            </w:pPr>
            <w:proofErr w:type="spellStart"/>
            <w:r w:rsidRPr="00AE6A51">
              <w:rPr>
                <w:rFonts w:ascii="Times New Roman" w:hAnsi="Times New Roman" w:cs="Times New Roman"/>
                <w:i/>
                <w:sz w:val="24"/>
                <w:szCs w:val="24"/>
              </w:rPr>
              <w:t>q</w:t>
            </w:r>
            <w:r w:rsidRPr="00AE6A51">
              <w:rPr>
                <w:rFonts w:ascii="Times New Roman" w:hAnsi="Times New Roman" w:cs="Times New Roman"/>
                <w:sz w:val="24"/>
                <w:szCs w:val="24"/>
                <w:vertAlign w:val="subscript"/>
              </w:rPr>
              <w:t>RUS</w:t>
            </w:r>
            <w:proofErr w:type="spellEnd"/>
          </w:p>
        </w:tc>
        <w:tc>
          <w:tcPr>
            <w:tcW w:w="1551" w:type="dxa"/>
            <w:noWrap/>
            <w:vAlign w:val="center"/>
            <w:hideMark/>
          </w:tcPr>
          <w:p w14:paraId="5A99B6D9"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0.03</w:t>
            </w:r>
          </w:p>
        </w:tc>
        <w:tc>
          <w:tcPr>
            <w:tcW w:w="1551" w:type="dxa"/>
            <w:noWrap/>
            <w:vAlign w:val="center"/>
            <w:hideMark/>
          </w:tcPr>
          <w:p w14:paraId="56089373"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0.03</w:t>
            </w:r>
          </w:p>
        </w:tc>
        <w:tc>
          <w:tcPr>
            <w:tcW w:w="1551" w:type="dxa"/>
            <w:noWrap/>
            <w:vAlign w:val="center"/>
            <w:hideMark/>
          </w:tcPr>
          <w:p w14:paraId="220D7CD8"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w:t>
            </w:r>
          </w:p>
        </w:tc>
        <w:tc>
          <w:tcPr>
            <w:tcW w:w="1551" w:type="dxa"/>
            <w:noWrap/>
            <w:vAlign w:val="center"/>
            <w:hideMark/>
          </w:tcPr>
          <w:p w14:paraId="7A7B2AAE"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0.06</w:t>
            </w:r>
          </w:p>
        </w:tc>
      </w:tr>
      <w:tr w:rsidR="007D7064" w:rsidRPr="00AE6A51" w14:paraId="77B0252F" w14:textId="77777777" w:rsidTr="003B517A">
        <w:trPr>
          <w:trHeight w:val="313"/>
          <w:jc w:val="center"/>
        </w:trPr>
        <w:tc>
          <w:tcPr>
            <w:tcW w:w="2492" w:type="dxa"/>
            <w:noWrap/>
            <w:vAlign w:val="center"/>
            <w:hideMark/>
          </w:tcPr>
          <w:p w14:paraId="31EB0B4C"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i/>
                <w:sz w:val="24"/>
                <w:szCs w:val="24"/>
              </w:rPr>
              <w:t>q</w:t>
            </w:r>
            <w:r w:rsidRPr="00AE6A51">
              <w:rPr>
                <w:rFonts w:ascii="Times New Roman" w:hAnsi="Times New Roman" w:cs="Times New Roman"/>
                <w:sz w:val="24"/>
                <w:szCs w:val="24"/>
                <w:vertAlign w:val="subscript"/>
              </w:rPr>
              <w:t>CT1</w:t>
            </w:r>
          </w:p>
        </w:tc>
        <w:tc>
          <w:tcPr>
            <w:tcW w:w="1551" w:type="dxa"/>
            <w:noWrap/>
            <w:vAlign w:val="center"/>
            <w:hideMark/>
          </w:tcPr>
          <w:p w14:paraId="211D23CD"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0.04</w:t>
            </w:r>
          </w:p>
        </w:tc>
        <w:tc>
          <w:tcPr>
            <w:tcW w:w="1551" w:type="dxa"/>
            <w:noWrap/>
            <w:vAlign w:val="center"/>
            <w:hideMark/>
          </w:tcPr>
          <w:p w14:paraId="75F323FF"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0.03</w:t>
            </w:r>
          </w:p>
        </w:tc>
        <w:tc>
          <w:tcPr>
            <w:tcW w:w="1551" w:type="dxa"/>
            <w:noWrap/>
            <w:vAlign w:val="center"/>
            <w:hideMark/>
          </w:tcPr>
          <w:p w14:paraId="0BB8D424"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0.02</w:t>
            </w:r>
          </w:p>
        </w:tc>
        <w:tc>
          <w:tcPr>
            <w:tcW w:w="1551" w:type="dxa"/>
            <w:noWrap/>
            <w:vAlign w:val="center"/>
            <w:hideMark/>
          </w:tcPr>
          <w:p w14:paraId="4CAF2F23"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0.07</w:t>
            </w:r>
          </w:p>
        </w:tc>
      </w:tr>
      <w:tr w:rsidR="007D7064" w:rsidRPr="00AE6A51" w14:paraId="70EDB380" w14:textId="77777777" w:rsidTr="003B517A">
        <w:trPr>
          <w:trHeight w:val="313"/>
          <w:jc w:val="center"/>
        </w:trPr>
        <w:tc>
          <w:tcPr>
            <w:tcW w:w="2492" w:type="dxa"/>
            <w:noWrap/>
            <w:vAlign w:val="center"/>
            <w:hideMark/>
          </w:tcPr>
          <w:p w14:paraId="3B8F634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i/>
                <w:sz w:val="24"/>
                <w:szCs w:val="24"/>
              </w:rPr>
              <w:t>q</w:t>
            </w:r>
            <w:r w:rsidRPr="00AE6A51">
              <w:rPr>
                <w:rFonts w:ascii="Times New Roman" w:hAnsi="Times New Roman" w:cs="Times New Roman"/>
                <w:sz w:val="24"/>
                <w:szCs w:val="24"/>
                <w:vertAlign w:val="subscript"/>
              </w:rPr>
              <w:t>CT2</w:t>
            </w:r>
          </w:p>
        </w:tc>
        <w:tc>
          <w:tcPr>
            <w:tcW w:w="1551" w:type="dxa"/>
            <w:noWrap/>
            <w:vAlign w:val="center"/>
            <w:hideMark/>
          </w:tcPr>
          <w:p w14:paraId="06DF6CBD"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0.09</w:t>
            </w:r>
          </w:p>
        </w:tc>
        <w:tc>
          <w:tcPr>
            <w:tcW w:w="1551" w:type="dxa"/>
            <w:noWrap/>
            <w:vAlign w:val="center"/>
            <w:hideMark/>
          </w:tcPr>
          <w:p w14:paraId="445B4402"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0.07</w:t>
            </w:r>
          </w:p>
        </w:tc>
        <w:tc>
          <w:tcPr>
            <w:tcW w:w="1551" w:type="dxa"/>
            <w:noWrap/>
            <w:vAlign w:val="center"/>
            <w:hideMark/>
          </w:tcPr>
          <w:p w14:paraId="7C4CE726"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0.04</w:t>
            </w:r>
          </w:p>
        </w:tc>
        <w:tc>
          <w:tcPr>
            <w:tcW w:w="1551" w:type="dxa"/>
            <w:noWrap/>
            <w:vAlign w:val="center"/>
            <w:hideMark/>
          </w:tcPr>
          <w:p w14:paraId="2D4CA89F"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0.15</w:t>
            </w:r>
          </w:p>
        </w:tc>
      </w:tr>
      <w:tr w:rsidR="007D7064" w:rsidRPr="00AE6A51" w14:paraId="5B22627A" w14:textId="77777777" w:rsidTr="003B517A">
        <w:trPr>
          <w:trHeight w:val="313"/>
          <w:jc w:val="center"/>
        </w:trPr>
        <w:tc>
          <w:tcPr>
            <w:tcW w:w="2492" w:type="dxa"/>
            <w:noWrap/>
            <w:vAlign w:val="center"/>
            <w:hideMark/>
          </w:tcPr>
          <w:p w14:paraId="6A0C2A3C" w14:textId="77777777" w:rsidR="007D7064" w:rsidRPr="00AE6A51" w:rsidRDefault="007D7064" w:rsidP="003B517A">
            <w:pPr>
              <w:rPr>
                <w:rFonts w:ascii="Times New Roman" w:hAnsi="Times New Roman" w:cs="Times New Roman"/>
                <w:sz w:val="24"/>
                <w:szCs w:val="24"/>
              </w:rPr>
            </w:pPr>
            <w:proofErr w:type="spellStart"/>
            <w:r w:rsidRPr="00AE6A51">
              <w:rPr>
                <w:rFonts w:ascii="Times New Roman" w:hAnsi="Times New Roman" w:cs="Times New Roman"/>
                <w:i/>
                <w:sz w:val="24"/>
                <w:szCs w:val="24"/>
              </w:rPr>
              <w:t>q</w:t>
            </w:r>
            <w:r w:rsidRPr="00AE6A51">
              <w:rPr>
                <w:rFonts w:ascii="Times New Roman" w:hAnsi="Times New Roman" w:cs="Times New Roman"/>
                <w:sz w:val="24"/>
                <w:szCs w:val="24"/>
                <w:vertAlign w:val="subscript"/>
              </w:rPr>
              <w:t>Bio</w:t>
            </w:r>
            <w:proofErr w:type="spellEnd"/>
          </w:p>
        </w:tc>
        <w:tc>
          <w:tcPr>
            <w:tcW w:w="1551" w:type="dxa"/>
            <w:noWrap/>
            <w:vAlign w:val="center"/>
            <w:hideMark/>
          </w:tcPr>
          <w:p w14:paraId="6FBD3FFF"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0.54</w:t>
            </w:r>
          </w:p>
        </w:tc>
        <w:tc>
          <w:tcPr>
            <w:tcW w:w="1551" w:type="dxa"/>
            <w:noWrap/>
            <w:vAlign w:val="center"/>
            <w:hideMark/>
          </w:tcPr>
          <w:p w14:paraId="4A4D11AC"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0.53</w:t>
            </w:r>
          </w:p>
        </w:tc>
        <w:tc>
          <w:tcPr>
            <w:tcW w:w="1551" w:type="dxa"/>
            <w:noWrap/>
            <w:vAlign w:val="center"/>
            <w:hideMark/>
          </w:tcPr>
          <w:p w14:paraId="09ABCD07"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0.33</w:t>
            </w:r>
          </w:p>
        </w:tc>
        <w:tc>
          <w:tcPr>
            <w:tcW w:w="1551" w:type="dxa"/>
            <w:noWrap/>
            <w:vAlign w:val="center"/>
            <w:hideMark/>
          </w:tcPr>
          <w:p w14:paraId="1EE53B58"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0.77</w:t>
            </w:r>
          </w:p>
        </w:tc>
      </w:tr>
      <w:tr w:rsidR="007D7064" w:rsidRPr="00AE6A51" w14:paraId="05BF364F" w14:textId="77777777" w:rsidTr="003B517A">
        <w:trPr>
          <w:trHeight w:val="313"/>
          <w:jc w:val="center"/>
        </w:trPr>
        <w:tc>
          <w:tcPr>
            <w:tcW w:w="2492" w:type="dxa"/>
            <w:noWrap/>
            <w:vAlign w:val="center"/>
            <w:hideMark/>
          </w:tcPr>
          <w:p w14:paraId="5128D569" w14:textId="77777777" w:rsidR="007D7064" w:rsidRPr="00AE6A51" w:rsidRDefault="007D7064" w:rsidP="003B517A">
            <w:pPr>
              <w:rPr>
                <w:rFonts w:ascii="Times New Roman" w:hAnsi="Times New Roman" w:cs="Times New Roman"/>
                <w:i/>
                <w:sz w:val="24"/>
                <w:szCs w:val="24"/>
              </w:rPr>
            </w:pPr>
            <w:r w:rsidRPr="00AE6A51">
              <w:rPr>
                <w:rFonts w:ascii="Times New Roman" w:hAnsi="Times New Roman" w:cs="Times New Roman"/>
                <w:i/>
                <w:sz w:val="24"/>
                <w:szCs w:val="24"/>
              </w:rPr>
              <w:t>M</w:t>
            </w:r>
          </w:p>
        </w:tc>
        <w:tc>
          <w:tcPr>
            <w:tcW w:w="1551" w:type="dxa"/>
            <w:noWrap/>
            <w:vAlign w:val="center"/>
            <w:hideMark/>
          </w:tcPr>
          <w:p w14:paraId="268FF6FC"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1.02</w:t>
            </w:r>
          </w:p>
        </w:tc>
        <w:tc>
          <w:tcPr>
            <w:tcW w:w="1551" w:type="dxa"/>
            <w:noWrap/>
            <w:vAlign w:val="center"/>
            <w:hideMark/>
          </w:tcPr>
          <w:p w14:paraId="7C02F337"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0.90</w:t>
            </w:r>
          </w:p>
        </w:tc>
        <w:tc>
          <w:tcPr>
            <w:tcW w:w="1551" w:type="dxa"/>
            <w:noWrap/>
            <w:vAlign w:val="center"/>
            <w:hideMark/>
          </w:tcPr>
          <w:p w14:paraId="183984BC"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0.37</w:t>
            </w:r>
          </w:p>
        </w:tc>
        <w:tc>
          <w:tcPr>
            <w:tcW w:w="1551" w:type="dxa"/>
            <w:noWrap/>
            <w:vAlign w:val="center"/>
            <w:hideMark/>
          </w:tcPr>
          <w:p w14:paraId="71A5EE98"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1.81</w:t>
            </w:r>
          </w:p>
        </w:tc>
      </w:tr>
      <w:tr w:rsidR="007D7064" w:rsidRPr="00AE6A51" w14:paraId="69D0791E" w14:textId="77777777" w:rsidTr="003B517A">
        <w:trPr>
          <w:trHeight w:val="313"/>
          <w:jc w:val="center"/>
        </w:trPr>
        <w:tc>
          <w:tcPr>
            <w:tcW w:w="2492" w:type="dxa"/>
            <w:noWrap/>
            <w:vAlign w:val="center"/>
            <w:hideMark/>
          </w:tcPr>
          <w:p w14:paraId="13931632" w14:textId="77777777" w:rsidR="007D7064" w:rsidRPr="00AE6A51" w:rsidRDefault="007D7064" w:rsidP="003B517A">
            <w:pPr>
              <w:rPr>
                <w:rFonts w:ascii="Times New Roman" w:hAnsi="Times New Roman" w:cs="Times New Roman"/>
                <w:sz w:val="24"/>
                <w:szCs w:val="24"/>
              </w:rPr>
            </w:pPr>
            <w:proofErr w:type="spellStart"/>
            <w:r w:rsidRPr="00AE6A51">
              <w:rPr>
                <w:rFonts w:ascii="Times New Roman" w:hAnsi="Times New Roman" w:cs="Times New Roman"/>
                <w:sz w:val="24"/>
                <w:szCs w:val="24"/>
              </w:rPr>
              <w:t>obser_error</w:t>
            </w:r>
            <w:proofErr w:type="spellEnd"/>
          </w:p>
        </w:tc>
        <w:tc>
          <w:tcPr>
            <w:tcW w:w="1551" w:type="dxa"/>
            <w:noWrap/>
            <w:vAlign w:val="center"/>
            <w:hideMark/>
          </w:tcPr>
          <w:p w14:paraId="0CC7371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0.18</w:t>
            </w:r>
          </w:p>
        </w:tc>
        <w:tc>
          <w:tcPr>
            <w:tcW w:w="1551" w:type="dxa"/>
            <w:noWrap/>
            <w:vAlign w:val="center"/>
            <w:hideMark/>
          </w:tcPr>
          <w:p w14:paraId="51980B72"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0.18</w:t>
            </w:r>
          </w:p>
        </w:tc>
        <w:tc>
          <w:tcPr>
            <w:tcW w:w="1551" w:type="dxa"/>
            <w:noWrap/>
            <w:vAlign w:val="center"/>
            <w:hideMark/>
          </w:tcPr>
          <w:p w14:paraId="50FBFBD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0.16</w:t>
            </w:r>
          </w:p>
        </w:tc>
        <w:tc>
          <w:tcPr>
            <w:tcW w:w="1551" w:type="dxa"/>
            <w:noWrap/>
            <w:vAlign w:val="center"/>
            <w:hideMark/>
          </w:tcPr>
          <w:p w14:paraId="6DF84DE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0.20</w:t>
            </w:r>
          </w:p>
        </w:tc>
      </w:tr>
      <w:tr w:rsidR="007D7064" w:rsidRPr="00AE6A51" w14:paraId="722F12ED" w14:textId="77777777" w:rsidTr="003B517A">
        <w:trPr>
          <w:trHeight w:val="313"/>
          <w:jc w:val="center"/>
        </w:trPr>
        <w:tc>
          <w:tcPr>
            <w:tcW w:w="2492" w:type="dxa"/>
            <w:noWrap/>
            <w:vAlign w:val="center"/>
            <w:hideMark/>
          </w:tcPr>
          <w:p w14:paraId="7DC35FB8" w14:textId="77777777" w:rsidR="007D7064" w:rsidRPr="00AE6A51" w:rsidRDefault="007D7064" w:rsidP="003B517A">
            <w:pPr>
              <w:rPr>
                <w:rFonts w:ascii="Times New Roman" w:hAnsi="Times New Roman" w:cs="Times New Roman"/>
                <w:sz w:val="24"/>
                <w:szCs w:val="24"/>
              </w:rPr>
            </w:pPr>
            <w:proofErr w:type="spellStart"/>
            <w:r w:rsidRPr="00AE6A51">
              <w:rPr>
                <w:rFonts w:ascii="Times New Roman" w:hAnsi="Times New Roman" w:cs="Times New Roman"/>
                <w:sz w:val="24"/>
                <w:szCs w:val="24"/>
              </w:rPr>
              <w:t>obser_error_survey</w:t>
            </w:r>
            <w:proofErr w:type="spellEnd"/>
          </w:p>
        </w:tc>
        <w:tc>
          <w:tcPr>
            <w:tcW w:w="1551" w:type="dxa"/>
            <w:noWrap/>
            <w:vAlign w:val="center"/>
            <w:hideMark/>
          </w:tcPr>
          <w:p w14:paraId="4B3BFE4B"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0.08</w:t>
            </w:r>
          </w:p>
        </w:tc>
        <w:tc>
          <w:tcPr>
            <w:tcW w:w="1551" w:type="dxa"/>
            <w:noWrap/>
            <w:vAlign w:val="center"/>
            <w:hideMark/>
          </w:tcPr>
          <w:p w14:paraId="5797652D"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0.08</w:t>
            </w:r>
          </w:p>
        </w:tc>
        <w:tc>
          <w:tcPr>
            <w:tcW w:w="1551" w:type="dxa"/>
            <w:noWrap/>
            <w:vAlign w:val="center"/>
            <w:hideMark/>
          </w:tcPr>
          <w:p w14:paraId="661158B2"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0.07</w:t>
            </w:r>
          </w:p>
        </w:tc>
        <w:tc>
          <w:tcPr>
            <w:tcW w:w="1551" w:type="dxa"/>
            <w:noWrap/>
            <w:vAlign w:val="center"/>
            <w:hideMark/>
          </w:tcPr>
          <w:p w14:paraId="42848D57"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0.09</w:t>
            </w:r>
          </w:p>
        </w:tc>
      </w:tr>
      <w:tr w:rsidR="007D7064" w:rsidRPr="00AE6A51" w14:paraId="338B0F6B" w14:textId="77777777" w:rsidTr="003B517A">
        <w:trPr>
          <w:trHeight w:val="313"/>
          <w:jc w:val="center"/>
        </w:trPr>
        <w:tc>
          <w:tcPr>
            <w:tcW w:w="2492" w:type="dxa"/>
            <w:noWrap/>
            <w:vAlign w:val="center"/>
            <w:hideMark/>
          </w:tcPr>
          <w:p w14:paraId="12F60383" w14:textId="77777777" w:rsidR="007D7064" w:rsidRPr="00AE6A51" w:rsidRDefault="007D7064" w:rsidP="003B517A">
            <w:pPr>
              <w:rPr>
                <w:rFonts w:ascii="Times New Roman" w:hAnsi="Times New Roman" w:cs="Times New Roman"/>
                <w:sz w:val="24"/>
                <w:szCs w:val="24"/>
              </w:rPr>
            </w:pPr>
            <w:proofErr w:type="spellStart"/>
            <w:r w:rsidRPr="00AE6A51">
              <w:rPr>
                <w:rFonts w:ascii="Times New Roman" w:hAnsi="Times New Roman" w:cs="Times New Roman"/>
                <w:sz w:val="24"/>
                <w:szCs w:val="24"/>
              </w:rPr>
              <w:t>process_error</w:t>
            </w:r>
            <w:proofErr w:type="spellEnd"/>
          </w:p>
        </w:tc>
        <w:tc>
          <w:tcPr>
            <w:tcW w:w="1551" w:type="dxa"/>
            <w:noWrap/>
            <w:vAlign w:val="center"/>
            <w:hideMark/>
          </w:tcPr>
          <w:p w14:paraId="02F18459"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0.16</w:t>
            </w:r>
          </w:p>
        </w:tc>
        <w:tc>
          <w:tcPr>
            <w:tcW w:w="1551" w:type="dxa"/>
            <w:noWrap/>
            <w:vAlign w:val="center"/>
            <w:hideMark/>
          </w:tcPr>
          <w:p w14:paraId="066EEFF3"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0.16</w:t>
            </w:r>
          </w:p>
        </w:tc>
        <w:tc>
          <w:tcPr>
            <w:tcW w:w="1551" w:type="dxa"/>
            <w:noWrap/>
            <w:vAlign w:val="center"/>
            <w:hideMark/>
          </w:tcPr>
          <w:p w14:paraId="68F7F7CC"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0.12</w:t>
            </w:r>
          </w:p>
        </w:tc>
        <w:tc>
          <w:tcPr>
            <w:tcW w:w="1551" w:type="dxa"/>
            <w:noWrap/>
            <w:vAlign w:val="center"/>
            <w:hideMark/>
          </w:tcPr>
          <w:p w14:paraId="0BEA38A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0.21</w:t>
            </w:r>
          </w:p>
        </w:tc>
      </w:tr>
      <w:tr w:rsidR="007D7064" w:rsidRPr="00AE6A51" w14:paraId="4599C856" w14:textId="77777777" w:rsidTr="003B517A">
        <w:trPr>
          <w:trHeight w:val="313"/>
          <w:jc w:val="center"/>
        </w:trPr>
        <w:tc>
          <w:tcPr>
            <w:tcW w:w="2492" w:type="dxa"/>
            <w:noWrap/>
            <w:vAlign w:val="center"/>
            <w:hideMark/>
          </w:tcPr>
          <w:p w14:paraId="78DB45AC"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F</w:t>
            </w:r>
            <w:r w:rsidRPr="00AE6A51">
              <w:rPr>
                <w:rFonts w:ascii="Times New Roman" w:hAnsi="Times New Roman" w:cs="Times New Roman"/>
                <w:sz w:val="24"/>
                <w:szCs w:val="24"/>
                <w:vertAlign w:val="subscript"/>
              </w:rPr>
              <w:t>MSY</w:t>
            </w:r>
          </w:p>
        </w:tc>
        <w:tc>
          <w:tcPr>
            <w:tcW w:w="1551" w:type="dxa"/>
            <w:noWrap/>
            <w:vAlign w:val="center"/>
            <w:hideMark/>
          </w:tcPr>
          <w:p w14:paraId="0F0CD478"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0.32</w:t>
            </w:r>
          </w:p>
        </w:tc>
        <w:tc>
          <w:tcPr>
            <w:tcW w:w="1551" w:type="dxa"/>
            <w:noWrap/>
            <w:vAlign w:val="center"/>
            <w:hideMark/>
          </w:tcPr>
          <w:p w14:paraId="7A3FB22B"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0.31</w:t>
            </w:r>
          </w:p>
        </w:tc>
        <w:tc>
          <w:tcPr>
            <w:tcW w:w="1551" w:type="dxa"/>
            <w:noWrap/>
            <w:vAlign w:val="center"/>
            <w:hideMark/>
          </w:tcPr>
          <w:p w14:paraId="78A30CC2"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0.18</w:t>
            </w:r>
          </w:p>
        </w:tc>
        <w:tc>
          <w:tcPr>
            <w:tcW w:w="1551" w:type="dxa"/>
            <w:noWrap/>
            <w:vAlign w:val="center"/>
            <w:hideMark/>
          </w:tcPr>
          <w:p w14:paraId="222D7978"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0.47</w:t>
            </w:r>
          </w:p>
        </w:tc>
      </w:tr>
      <w:tr w:rsidR="007D7064" w:rsidRPr="00AE6A51" w14:paraId="15B7F8C3" w14:textId="77777777" w:rsidTr="003B517A">
        <w:trPr>
          <w:trHeight w:val="313"/>
          <w:jc w:val="center"/>
        </w:trPr>
        <w:tc>
          <w:tcPr>
            <w:tcW w:w="2492" w:type="dxa"/>
            <w:noWrap/>
            <w:vAlign w:val="center"/>
            <w:hideMark/>
          </w:tcPr>
          <w:p w14:paraId="37A7599E"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B</w:t>
            </w:r>
            <w:r w:rsidRPr="00AE6A51">
              <w:rPr>
                <w:rFonts w:ascii="Times New Roman" w:hAnsi="Times New Roman" w:cs="Times New Roman"/>
                <w:sz w:val="24"/>
                <w:szCs w:val="24"/>
                <w:vertAlign w:val="subscript"/>
              </w:rPr>
              <w:t>MSY</w:t>
            </w:r>
          </w:p>
        </w:tc>
        <w:tc>
          <w:tcPr>
            <w:tcW w:w="1551" w:type="dxa"/>
            <w:noWrap/>
            <w:vAlign w:val="center"/>
            <w:hideMark/>
          </w:tcPr>
          <w:p w14:paraId="2A25DC17"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136.59</w:t>
            </w:r>
          </w:p>
        </w:tc>
        <w:tc>
          <w:tcPr>
            <w:tcW w:w="1551" w:type="dxa"/>
            <w:noWrap/>
            <w:vAlign w:val="center"/>
            <w:hideMark/>
          </w:tcPr>
          <w:p w14:paraId="09792218"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123.80</w:t>
            </w:r>
          </w:p>
        </w:tc>
        <w:tc>
          <w:tcPr>
            <w:tcW w:w="1551" w:type="dxa"/>
            <w:noWrap/>
            <w:vAlign w:val="center"/>
            <w:hideMark/>
          </w:tcPr>
          <w:p w14:paraId="071DADFE"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86.82</w:t>
            </w:r>
          </w:p>
        </w:tc>
        <w:tc>
          <w:tcPr>
            <w:tcW w:w="1551" w:type="dxa"/>
            <w:noWrap/>
            <w:vAlign w:val="center"/>
            <w:hideMark/>
          </w:tcPr>
          <w:p w14:paraId="18A89064"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199.99</w:t>
            </w:r>
          </w:p>
        </w:tc>
      </w:tr>
      <w:tr w:rsidR="007D7064" w:rsidRPr="00AE6A51" w14:paraId="2709D4D8" w14:textId="77777777" w:rsidTr="003B517A">
        <w:trPr>
          <w:trHeight w:val="313"/>
          <w:jc w:val="center"/>
        </w:trPr>
        <w:tc>
          <w:tcPr>
            <w:tcW w:w="2492" w:type="dxa"/>
            <w:noWrap/>
            <w:vAlign w:val="center"/>
            <w:hideMark/>
          </w:tcPr>
          <w:p w14:paraId="4DCF1FAA"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MSY</w:t>
            </w:r>
          </w:p>
        </w:tc>
        <w:tc>
          <w:tcPr>
            <w:tcW w:w="1551" w:type="dxa"/>
            <w:noWrap/>
            <w:vAlign w:val="center"/>
            <w:hideMark/>
          </w:tcPr>
          <w:p w14:paraId="1DFE99E5"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38.83</w:t>
            </w:r>
          </w:p>
        </w:tc>
        <w:tc>
          <w:tcPr>
            <w:tcW w:w="1551" w:type="dxa"/>
            <w:noWrap/>
            <w:vAlign w:val="center"/>
            <w:hideMark/>
          </w:tcPr>
          <w:p w14:paraId="4B62B79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38.64</w:t>
            </w:r>
          </w:p>
        </w:tc>
        <w:tc>
          <w:tcPr>
            <w:tcW w:w="1551" w:type="dxa"/>
            <w:noWrap/>
            <w:vAlign w:val="center"/>
            <w:hideMark/>
          </w:tcPr>
          <w:p w14:paraId="2528F332"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32.83</w:t>
            </w:r>
          </w:p>
        </w:tc>
        <w:tc>
          <w:tcPr>
            <w:tcW w:w="1551" w:type="dxa"/>
            <w:noWrap/>
            <w:vAlign w:val="center"/>
            <w:hideMark/>
          </w:tcPr>
          <w:p w14:paraId="2F067D83"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44.92</w:t>
            </w:r>
          </w:p>
        </w:tc>
      </w:tr>
      <w:tr w:rsidR="007D7064" w:rsidRPr="00AE6A51" w14:paraId="59AD96DC" w14:textId="77777777" w:rsidTr="003B517A">
        <w:trPr>
          <w:trHeight w:val="313"/>
          <w:jc w:val="center"/>
        </w:trPr>
        <w:tc>
          <w:tcPr>
            <w:tcW w:w="2492" w:type="dxa"/>
            <w:noWrap/>
            <w:vAlign w:val="center"/>
            <w:hideMark/>
          </w:tcPr>
          <w:p w14:paraId="3F373C88" w14:textId="77777777" w:rsidR="007D7064" w:rsidRPr="00AE6A51" w:rsidRDefault="007D7064" w:rsidP="003B517A">
            <w:pPr>
              <w:rPr>
                <w:rFonts w:ascii="Times New Roman" w:hAnsi="Times New Roman" w:cs="Times New Roman"/>
                <w:i/>
                <w:sz w:val="24"/>
                <w:szCs w:val="24"/>
              </w:rPr>
            </w:pPr>
            <w:r w:rsidRPr="00AE6A51">
              <w:rPr>
                <w:rFonts w:ascii="Times New Roman" w:hAnsi="Times New Roman" w:cs="Times New Roman"/>
                <w:i/>
                <w:sz w:val="24"/>
                <w:szCs w:val="24"/>
              </w:rPr>
              <w:t>b</w:t>
            </w:r>
          </w:p>
        </w:tc>
        <w:tc>
          <w:tcPr>
            <w:tcW w:w="1551" w:type="dxa"/>
            <w:noWrap/>
            <w:vAlign w:val="center"/>
            <w:hideMark/>
          </w:tcPr>
          <w:p w14:paraId="451A13FC"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0.79</w:t>
            </w:r>
          </w:p>
        </w:tc>
        <w:tc>
          <w:tcPr>
            <w:tcW w:w="1551" w:type="dxa"/>
            <w:noWrap/>
            <w:vAlign w:val="center"/>
            <w:hideMark/>
          </w:tcPr>
          <w:p w14:paraId="147D7793"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0.80</w:t>
            </w:r>
          </w:p>
        </w:tc>
        <w:tc>
          <w:tcPr>
            <w:tcW w:w="1551" w:type="dxa"/>
            <w:noWrap/>
            <w:vAlign w:val="center"/>
            <w:hideMark/>
          </w:tcPr>
          <w:p w14:paraId="2C6111C1"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0.64</w:t>
            </w:r>
          </w:p>
        </w:tc>
        <w:tc>
          <w:tcPr>
            <w:tcW w:w="1551" w:type="dxa"/>
            <w:noWrap/>
            <w:vAlign w:val="center"/>
            <w:hideMark/>
          </w:tcPr>
          <w:p w14:paraId="22F2DA4E"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0.94</w:t>
            </w:r>
          </w:p>
        </w:tc>
      </w:tr>
      <w:tr w:rsidR="007D7064" w:rsidRPr="00AE6A51" w14:paraId="4AFE7BEC" w14:textId="77777777" w:rsidTr="003B517A">
        <w:trPr>
          <w:trHeight w:val="313"/>
          <w:jc w:val="center"/>
        </w:trPr>
        <w:tc>
          <w:tcPr>
            <w:tcW w:w="2492" w:type="dxa"/>
            <w:noWrap/>
            <w:vAlign w:val="center"/>
          </w:tcPr>
          <w:p w14:paraId="73815C6C"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1980</w:t>
            </w:r>
          </w:p>
        </w:tc>
        <w:tc>
          <w:tcPr>
            <w:tcW w:w="1551" w:type="dxa"/>
            <w:noWrap/>
            <w:vAlign w:val="center"/>
          </w:tcPr>
          <w:p w14:paraId="44C387A8"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0.0083</w:t>
            </w:r>
          </w:p>
        </w:tc>
        <w:tc>
          <w:tcPr>
            <w:tcW w:w="1551" w:type="dxa"/>
            <w:noWrap/>
            <w:vAlign w:val="center"/>
          </w:tcPr>
          <w:p w14:paraId="1C380B94"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0.0065</w:t>
            </w:r>
          </w:p>
        </w:tc>
        <w:tc>
          <w:tcPr>
            <w:tcW w:w="1551" w:type="dxa"/>
            <w:noWrap/>
            <w:vAlign w:val="center"/>
          </w:tcPr>
          <w:p w14:paraId="2D20F48C"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0.0025</w:t>
            </w:r>
          </w:p>
        </w:tc>
        <w:tc>
          <w:tcPr>
            <w:tcW w:w="1551" w:type="dxa"/>
            <w:noWrap/>
            <w:vAlign w:val="center"/>
          </w:tcPr>
          <w:p w14:paraId="64527925"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0.0162</w:t>
            </w:r>
          </w:p>
        </w:tc>
      </w:tr>
      <w:tr w:rsidR="007D7064" w:rsidRPr="00AE6A51" w14:paraId="4ED15EB4" w14:textId="77777777" w:rsidTr="003B517A">
        <w:trPr>
          <w:trHeight w:val="313"/>
          <w:jc w:val="center"/>
        </w:trPr>
        <w:tc>
          <w:tcPr>
            <w:tcW w:w="2492" w:type="dxa"/>
            <w:noWrap/>
            <w:vAlign w:val="center"/>
          </w:tcPr>
          <w:p w14:paraId="1FE4F3C3"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1981</w:t>
            </w:r>
          </w:p>
        </w:tc>
        <w:tc>
          <w:tcPr>
            <w:tcW w:w="1551" w:type="dxa"/>
            <w:noWrap/>
            <w:vAlign w:val="center"/>
          </w:tcPr>
          <w:p w14:paraId="2D68505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0.0079</w:t>
            </w:r>
          </w:p>
        </w:tc>
        <w:tc>
          <w:tcPr>
            <w:tcW w:w="1551" w:type="dxa"/>
            <w:noWrap/>
            <w:vAlign w:val="center"/>
          </w:tcPr>
          <w:p w14:paraId="15DDEA0D"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0.0064</w:t>
            </w:r>
          </w:p>
        </w:tc>
        <w:tc>
          <w:tcPr>
            <w:tcW w:w="1551" w:type="dxa"/>
            <w:noWrap/>
            <w:vAlign w:val="center"/>
          </w:tcPr>
          <w:p w14:paraId="7D68B828"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0.0027</w:t>
            </w:r>
          </w:p>
        </w:tc>
        <w:tc>
          <w:tcPr>
            <w:tcW w:w="1551" w:type="dxa"/>
            <w:noWrap/>
            <w:vAlign w:val="center"/>
          </w:tcPr>
          <w:p w14:paraId="356DC2A7"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0.0151</w:t>
            </w:r>
          </w:p>
        </w:tc>
      </w:tr>
      <w:tr w:rsidR="007D7064" w:rsidRPr="00AE6A51" w14:paraId="01E28798" w14:textId="77777777" w:rsidTr="003B517A">
        <w:trPr>
          <w:trHeight w:val="313"/>
          <w:jc w:val="center"/>
        </w:trPr>
        <w:tc>
          <w:tcPr>
            <w:tcW w:w="2492" w:type="dxa"/>
            <w:noWrap/>
            <w:vAlign w:val="center"/>
          </w:tcPr>
          <w:p w14:paraId="512AF7A8"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1982</w:t>
            </w:r>
          </w:p>
        </w:tc>
        <w:tc>
          <w:tcPr>
            <w:tcW w:w="1551" w:type="dxa"/>
            <w:noWrap/>
            <w:vAlign w:val="center"/>
          </w:tcPr>
          <w:p w14:paraId="786BC0D1"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0.0078</w:t>
            </w:r>
          </w:p>
        </w:tc>
        <w:tc>
          <w:tcPr>
            <w:tcW w:w="1551" w:type="dxa"/>
            <w:noWrap/>
            <w:vAlign w:val="center"/>
          </w:tcPr>
          <w:p w14:paraId="58D11B7E"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0.0064</w:t>
            </w:r>
          </w:p>
        </w:tc>
        <w:tc>
          <w:tcPr>
            <w:tcW w:w="1551" w:type="dxa"/>
            <w:noWrap/>
            <w:vAlign w:val="center"/>
          </w:tcPr>
          <w:p w14:paraId="69189D7E"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0.0028</w:t>
            </w:r>
          </w:p>
        </w:tc>
        <w:tc>
          <w:tcPr>
            <w:tcW w:w="1551" w:type="dxa"/>
            <w:noWrap/>
            <w:vAlign w:val="center"/>
          </w:tcPr>
          <w:p w14:paraId="705EDA1D"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0.0146</w:t>
            </w:r>
          </w:p>
        </w:tc>
      </w:tr>
      <w:tr w:rsidR="007D7064" w:rsidRPr="00AE6A51" w14:paraId="2762EF3E" w14:textId="77777777" w:rsidTr="003B517A">
        <w:trPr>
          <w:trHeight w:val="313"/>
          <w:jc w:val="center"/>
        </w:trPr>
        <w:tc>
          <w:tcPr>
            <w:tcW w:w="2492" w:type="dxa"/>
            <w:noWrap/>
            <w:vAlign w:val="center"/>
          </w:tcPr>
          <w:p w14:paraId="6A788BD6"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1983</w:t>
            </w:r>
          </w:p>
        </w:tc>
        <w:tc>
          <w:tcPr>
            <w:tcW w:w="1551" w:type="dxa"/>
            <w:noWrap/>
            <w:vAlign w:val="center"/>
          </w:tcPr>
          <w:p w14:paraId="2D9984BC"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0.0084</w:t>
            </w:r>
          </w:p>
        </w:tc>
        <w:tc>
          <w:tcPr>
            <w:tcW w:w="1551" w:type="dxa"/>
            <w:noWrap/>
            <w:vAlign w:val="center"/>
          </w:tcPr>
          <w:p w14:paraId="7585F1AB"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0.007</w:t>
            </w:r>
          </w:p>
        </w:tc>
        <w:tc>
          <w:tcPr>
            <w:tcW w:w="1551" w:type="dxa"/>
            <w:noWrap/>
            <w:vAlign w:val="center"/>
          </w:tcPr>
          <w:p w14:paraId="2E95110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0.0032</w:t>
            </w:r>
          </w:p>
        </w:tc>
        <w:tc>
          <w:tcPr>
            <w:tcW w:w="1551" w:type="dxa"/>
            <w:noWrap/>
            <w:vAlign w:val="center"/>
          </w:tcPr>
          <w:p w14:paraId="27BA0BC9"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0.0152</w:t>
            </w:r>
          </w:p>
        </w:tc>
      </w:tr>
      <w:tr w:rsidR="007D7064" w:rsidRPr="00AE6A51" w14:paraId="3C4BC74A" w14:textId="77777777" w:rsidTr="003B517A">
        <w:trPr>
          <w:trHeight w:val="313"/>
          <w:jc w:val="center"/>
        </w:trPr>
        <w:tc>
          <w:tcPr>
            <w:tcW w:w="2492" w:type="dxa"/>
            <w:noWrap/>
            <w:vAlign w:val="center"/>
          </w:tcPr>
          <w:p w14:paraId="1980F378"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1984</w:t>
            </w:r>
          </w:p>
        </w:tc>
        <w:tc>
          <w:tcPr>
            <w:tcW w:w="1551" w:type="dxa"/>
            <w:noWrap/>
            <w:vAlign w:val="center"/>
          </w:tcPr>
          <w:p w14:paraId="0309033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0.0089</w:t>
            </w:r>
          </w:p>
        </w:tc>
        <w:tc>
          <w:tcPr>
            <w:tcW w:w="1551" w:type="dxa"/>
            <w:noWrap/>
            <w:vAlign w:val="center"/>
          </w:tcPr>
          <w:p w14:paraId="0BCBEB95"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0.0076</w:t>
            </w:r>
          </w:p>
        </w:tc>
        <w:tc>
          <w:tcPr>
            <w:tcW w:w="1551" w:type="dxa"/>
            <w:noWrap/>
            <w:vAlign w:val="center"/>
          </w:tcPr>
          <w:p w14:paraId="29196DE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0.0036</w:t>
            </w:r>
          </w:p>
        </w:tc>
        <w:tc>
          <w:tcPr>
            <w:tcW w:w="1551" w:type="dxa"/>
            <w:noWrap/>
            <w:vAlign w:val="center"/>
          </w:tcPr>
          <w:p w14:paraId="4F99046E"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0.0161</w:t>
            </w:r>
          </w:p>
        </w:tc>
      </w:tr>
      <w:tr w:rsidR="007D7064" w:rsidRPr="00AE6A51" w14:paraId="174706A4" w14:textId="77777777" w:rsidTr="003B517A">
        <w:trPr>
          <w:trHeight w:val="313"/>
          <w:jc w:val="center"/>
        </w:trPr>
        <w:tc>
          <w:tcPr>
            <w:tcW w:w="2492" w:type="dxa"/>
            <w:noWrap/>
            <w:vAlign w:val="center"/>
          </w:tcPr>
          <w:p w14:paraId="42294371"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1985</w:t>
            </w:r>
          </w:p>
        </w:tc>
        <w:tc>
          <w:tcPr>
            <w:tcW w:w="1551" w:type="dxa"/>
            <w:noWrap/>
            <w:vAlign w:val="center"/>
          </w:tcPr>
          <w:p w14:paraId="440D0C8F"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0.0099</w:t>
            </w:r>
          </w:p>
        </w:tc>
        <w:tc>
          <w:tcPr>
            <w:tcW w:w="1551" w:type="dxa"/>
            <w:noWrap/>
            <w:vAlign w:val="center"/>
          </w:tcPr>
          <w:p w14:paraId="43A7A0DE"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0.0085</w:t>
            </w:r>
          </w:p>
        </w:tc>
        <w:tc>
          <w:tcPr>
            <w:tcW w:w="1551" w:type="dxa"/>
            <w:noWrap/>
            <w:vAlign w:val="center"/>
          </w:tcPr>
          <w:p w14:paraId="10D3331A"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0.0041</w:t>
            </w:r>
          </w:p>
        </w:tc>
        <w:tc>
          <w:tcPr>
            <w:tcW w:w="1551" w:type="dxa"/>
            <w:noWrap/>
            <w:vAlign w:val="center"/>
          </w:tcPr>
          <w:p w14:paraId="115C26BE"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0.0175</w:t>
            </w:r>
          </w:p>
        </w:tc>
      </w:tr>
      <w:tr w:rsidR="007D7064" w:rsidRPr="00AE6A51" w14:paraId="24EB17C5" w14:textId="77777777" w:rsidTr="003B517A">
        <w:trPr>
          <w:trHeight w:val="313"/>
          <w:jc w:val="center"/>
        </w:trPr>
        <w:tc>
          <w:tcPr>
            <w:tcW w:w="2492" w:type="dxa"/>
            <w:noWrap/>
            <w:vAlign w:val="center"/>
          </w:tcPr>
          <w:p w14:paraId="1AD67D39"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1986</w:t>
            </w:r>
          </w:p>
        </w:tc>
        <w:tc>
          <w:tcPr>
            <w:tcW w:w="1551" w:type="dxa"/>
            <w:noWrap/>
            <w:vAlign w:val="center"/>
          </w:tcPr>
          <w:p w14:paraId="318EBDAA"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0.0106</w:t>
            </w:r>
          </w:p>
        </w:tc>
        <w:tc>
          <w:tcPr>
            <w:tcW w:w="1551" w:type="dxa"/>
            <w:noWrap/>
            <w:vAlign w:val="center"/>
          </w:tcPr>
          <w:p w14:paraId="4C0EE0F3"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0.0092</w:t>
            </w:r>
          </w:p>
        </w:tc>
        <w:tc>
          <w:tcPr>
            <w:tcW w:w="1551" w:type="dxa"/>
            <w:noWrap/>
            <w:vAlign w:val="center"/>
          </w:tcPr>
          <w:p w14:paraId="71D89AF9"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0.0045</w:t>
            </w:r>
          </w:p>
        </w:tc>
        <w:tc>
          <w:tcPr>
            <w:tcW w:w="1551" w:type="dxa"/>
            <w:noWrap/>
            <w:vAlign w:val="center"/>
          </w:tcPr>
          <w:p w14:paraId="1DBE345A"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0.0185</w:t>
            </w:r>
          </w:p>
        </w:tc>
      </w:tr>
      <w:tr w:rsidR="007D7064" w:rsidRPr="00AE6A51" w14:paraId="65EBC7F4" w14:textId="77777777" w:rsidTr="003B517A">
        <w:trPr>
          <w:trHeight w:val="313"/>
          <w:jc w:val="center"/>
        </w:trPr>
        <w:tc>
          <w:tcPr>
            <w:tcW w:w="2492" w:type="dxa"/>
            <w:noWrap/>
            <w:vAlign w:val="center"/>
          </w:tcPr>
          <w:p w14:paraId="69FBA772"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1987</w:t>
            </w:r>
          </w:p>
        </w:tc>
        <w:tc>
          <w:tcPr>
            <w:tcW w:w="1551" w:type="dxa"/>
            <w:noWrap/>
            <w:vAlign w:val="center"/>
          </w:tcPr>
          <w:p w14:paraId="7653BA2B"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0.0118</w:t>
            </w:r>
          </w:p>
        </w:tc>
        <w:tc>
          <w:tcPr>
            <w:tcW w:w="1551" w:type="dxa"/>
            <w:noWrap/>
            <w:vAlign w:val="center"/>
          </w:tcPr>
          <w:p w14:paraId="051A0A32"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0.0103</w:t>
            </w:r>
          </w:p>
        </w:tc>
        <w:tc>
          <w:tcPr>
            <w:tcW w:w="1551" w:type="dxa"/>
            <w:noWrap/>
            <w:vAlign w:val="center"/>
          </w:tcPr>
          <w:p w14:paraId="5305DC55"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0.0051</w:t>
            </w:r>
          </w:p>
        </w:tc>
        <w:tc>
          <w:tcPr>
            <w:tcW w:w="1551" w:type="dxa"/>
            <w:noWrap/>
            <w:vAlign w:val="center"/>
          </w:tcPr>
          <w:p w14:paraId="22E27D4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0.0202</w:t>
            </w:r>
          </w:p>
        </w:tc>
      </w:tr>
      <w:tr w:rsidR="007D7064" w:rsidRPr="00AE6A51" w14:paraId="09635F1E" w14:textId="77777777" w:rsidTr="003B517A">
        <w:trPr>
          <w:trHeight w:val="313"/>
          <w:jc w:val="center"/>
        </w:trPr>
        <w:tc>
          <w:tcPr>
            <w:tcW w:w="2492" w:type="dxa"/>
            <w:noWrap/>
            <w:vAlign w:val="center"/>
          </w:tcPr>
          <w:p w14:paraId="2162D554"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1988</w:t>
            </w:r>
          </w:p>
        </w:tc>
        <w:tc>
          <w:tcPr>
            <w:tcW w:w="1551" w:type="dxa"/>
            <w:noWrap/>
            <w:vAlign w:val="center"/>
          </w:tcPr>
          <w:p w14:paraId="679EAA64"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0.0141</w:t>
            </w:r>
          </w:p>
        </w:tc>
        <w:tc>
          <w:tcPr>
            <w:tcW w:w="1551" w:type="dxa"/>
            <w:noWrap/>
            <w:vAlign w:val="center"/>
          </w:tcPr>
          <w:p w14:paraId="4CFBA4FB"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0.0124</w:t>
            </w:r>
          </w:p>
        </w:tc>
        <w:tc>
          <w:tcPr>
            <w:tcW w:w="1551" w:type="dxa"/>
            <w:noWrap/>
            <w:vAlign w:val="center"/>
          </w:tcPr>
          <w:p w14:paraId="6CF5052D"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0.0062</w:t>
            </w:r>
          </w:p>
        </w:tc>
        <w:tc>
          <w:tcPr>
            <w:tcW w:w="1551" w:type="dxa"/>
            <w:noWrap/>
            <w:vAlign w:val="center"/>
          </w:tcPr>
          <w:p w14:paraId="0ED480F1"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0.0239</w:t>
            </w:r>
          </w:p>
        </w:tc>
      </w:tr>
      <w:tr w:rsidR="007D7064" w:rsidRPr="00AE6A51" w14:paraId="583BBEF7" w14:textId="77777777" w:rsidTr="003B517A">
        <w:trPr>
          <w:trHeight w:val="313"/>
          <w:jc w:val="center"/>
        </w:trPr>
        <w:tc>
          <w:tcPr>
            <w:tcW w:w="2492" w:type="dxa"/>
            <w:noWrap/>
            <w:vAlign w:val="center"/>
          </w:tcPr>
          <w:p w14:paraId="4444B2E7"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1989</w:t>
            </w:r>
          </w:p>
        </w:tc>
        <w:tc>
          <w:tcPr>
            <w:tcW w:w="1551" w:type="dxa"/>
            <w:noWrap/>
            <w:vAlign w:val="center"/>
          </w:tcPr>
          <w:p w14:paraId="1A9019D1"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0.0163</w:t>
            </w:r>
          </w:p>
        </w:tc>
        <w:tc>
          <w:tcPr>
            <w:tcW w:w="1551" w:type="dxa"/>
            <w:noWrap/>
            <w:vAlign w:val="center"/>
          </w:tcPr>
          <w:p w14:paraId="253B2EDC"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0.0143</w:t>
            </w:r>
          </w:p>
        </w:tc>
        <w:tc>
          <w:tcPr>
            <w:tcW w:w="1551" w:type="dxa"/>
            <w:noWrap/>
            <w:vAlign w:val="center"/>
          </w:tcPr>
          <w:p w14:paraId="6A816FC8"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0.0072</w:t>
            </w:r>
          </w:p>
        </w:tc>
        <w:tc>
          <w:tcPr>
            <w:tcW w:w="1551" w:type="dxa"/>
            <w:noWrap/>
            <w:vAlign w:val="center"/>
          </w:tcPr>
          <w:p w14:paraId="02AA3EE6"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0.0278</w:t>
            </w:r>
          </w:p>
        </w:tc>
      </w:tr>
      <w:tr w:rsidR="007D7064" w:rsidRPr="00AE6A51" w14:paraId="029BB50B" w14:textId="77777777" w:rsidTr="003B517A">
        <w:trPr>
          <w:trHeight w:val="313"/>
          <w:jc w:val="center"/>
        </w:trPr>
        <w:tc>
          <w:tcPr>
            <w:tcW w:w="2492" w:type="dxa"/>
            <w:noWrap/>
            <w:vAlign w:val="center"/>
          </w:tcPr>
          <w:p w14:paraId="0719F988"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1990</w:t>
            </w:r>
          </w:p>
        </w:tc>
        <w:tc>
          <w:tcPr>
            <w:tcW w:w="1551" w:type="dxa"/>
            <w:noWrap/>
            <w:vAlign w:val="center"/>
          </w:tcPr>
          <w:p w14:paraId="0A867AD3"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0.018</w:t>
            </w:r>
          </w:p>
        </w:tc>
        <w:tc>
          <w:tcPr>
            <w:tcW w:w="1551" w:type="dxa"/>
            <w:noWrap/>
            <w:vAlign w:val="center"/>
          </w:tcPr>
          <w:p w14:paraId="6422AEC4"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0.0158</w:t>
            </w:r>
          </w:p>
        </w:tc>
        <w:tc>
          <w:tcPr>
            <w:tcW w:w="1551" w:type="dxa"/>
            <w:noWrap/>
            <w:vAlign w:val="center"/>
          </w:tcPr>
          <w:p w14:paraId="2197854C"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0.0079</w:t>
            </w:r>
          </w:p>
        </w:tc>
        <w:tc>
          <w:tcPr>
            <w:tcW w:w="1551" w:type="dxa"/>
            <w:noWrap/>
            <w:vAlign w:val="center"/>
          </w:tcPr>
          <w:p w14:paraId="4CE18442"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0.0309</w:t>
            </w:r>
          </w:p>
        </w:tc>
      </w:tr>
      <w:tr w:rsidR="007D7064" w:rsidRPr="00AE6A51" w14:paraId="7C198A6A" w14:textId="77777777" w:rsidTr="003B517A">
        <w:trPr>
          <w:trHeight w:val="313"/>
          <w:jc w:val="center"/>
        </w:trPr>
        <w:tc>
          <w:tcPr>
            <w:tcW w:w="2492" w:type="dxa"/>
            <w:noWrap/>
            <w:vAlign w:val="center"/>
          </w:tcPr>
          <w:p w14:paraId="2A7D0B0A"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1991</w:t>
            </w:r>
          </w:p>
        </w:tc>
        <w:tc>
          <w:tcPr>
            <w:tcW w:w="1551" w:type="dxa"/>
            <w:noWrap/>
            <w:vAlign w:val="center"/>
          </w:tcPr>
          <w:p w14:paraId="1A1D4046"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0.0208</w:t>
            </w:r>
          </w:p>
        </w:tc>
        <w:tc>
          <w:tcPr>
            <w:tcW w:w="1551" w:type="dxa"/>
            <w:noWrap/>
            <w:vAlign w:val="center"/>
          </w:tcPr>
          <w:p w14:paraId="6F378C67"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0.0183</w:t>
            </w:r>
          </w:p>
        </w:tc>
        <w:tc>
          <w:tcPr>
            <w:tcW w:w="1551" w:type="dxa"/>
            <w:noWrap/>
            <w:vAlign w:val="center"/>
          </w:tcPr>
          <w:p w14:paraId="4112367E"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0.0089</w:t>
            </w:r>
          </w:p>
        </w:tc>
        <w:tc>
          <w:tcPr>
            <w:tcW w:w="1551" w:type="dxa"/>
            <w:noWrap/>
            <w:vAlign w:val="center"/>
          </w:tcPr>
          <w:p w14:paraId="72C148FA"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0.0357</w:t>
            </w:r>
          </w:p>
        </w:tc>
      </w:tr>
      <w:tr w:rsidR="007D7064" w:rsidRPr="00AE6A51" w14:paraId="428F96D2" w14:textId="77777777" w:rsidTr="003B517A">
        <w:trPr>
          <w:trHeight w:val="313"/>
          <w:jc w:val="center"/>
        </w:trPr>
        <w:tc>
          <w:tcPr>
            <w:tcW w:w="2492" w:type="dxa"/>
            <w:noWrap/>
            <w:vAlign w:val="center"/>
          </w:tcPr>
          <w:p w14:paraId="7ADFFE6A"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1992</w:t>
            </w:r>
          </w:p>
        </w:tc>
        <w:tc>
          <w:tcPr>
            <w:tcW w:w="1551" w:type="dxa"/>
            <w:noWrap/>
            <w:vAlign w:val="center"/>
          </w:tcPr>
          <w:p w14:paraId="7E3016B9"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0.0233</w:t>
            </w:r>
          </w:p>
        </w:tc>
        <w:tc>
          <w:tcPr>
            <w:tcW w:w="1551" w:type="dxa"/>
            <w:noWrap/>
            <w:vAlign w:val="center"/>
          </w:tcPr>
          <w:p w14:paraId="15E4BEE8"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0.0202</w:t>
            </w:r>
          </w:p>
        </w:tc>
        <w:tc>
          <w:tcPr>
            <w:tcW w:w="1551" w:type="dxa"/>
            <w:noWrap/>
            <w:vAlign w:val="center"/>
          </w:tcPr>
          <w:p w14:paraId="037C7BF6"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0.0097</w:t>
            </w:r>
          </w:p>
        </w:tc>
        <w:tc>
          <w:tcPr>
            <w:tcW w:w="1551" w:type="dxa"/>
            <w:noWrap/>
            <w:vAlign w:val="center"/>
          </w:tcPr>
          <w:p w14:paraId="59AC5040"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0.0405</w:t>
            </w:r>
          </w:p>
        </w:tc>
      </w:tr>
      <w:tr w:rsidR="007D7064" w:rsidRPr="00AE6A51" w14:paraId="1730E028" w14:textId="77777777" w:rsidTr="003B517A">
        <w:trPr>
          <w:trHeight w:val="313"/>
          <w:jc w:val="center"/>
        </w:trPr>
        <w:tc>
          <w:tcPr>
            <w:tcW w:w="2492" w:type="dxa"/>
            <w:noWrap/>
            <w:vAlign w:val="center"/>
          </w:tcPr>
          <w:p w14:paraId="1999BB87"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1993</w:t>
            </w:r>
          </w:p>
        </w:tc>
        <w:tc>
          <w:tcPr>
            <w:tcW w:w="1551" w:type="dxa"/>
            <w:noWrap/>
            <w:vAlign w:val="center"/>
          </w:tcPr>
          <w:p w14:paraId="39BBD73A"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0.0247</w:t>
            </w:r>
          </w:p>
        </w:tc>
        <w:tc>
          <w:tcPr>
            <w:tcW w:w="1551" w:type="dxa"/>
            <w:noWrap/>
            <w:vAlign w:val="center"/>
          </w:tcPr>
          <w:p w14:paraId="763C93D9"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0.021</w:t>
            </w:r>
          </w:p>
        </w:tc>
        <w:tc>
          <w:tcPr>
            <w:tcW w:w="1551" w:type="dxa"/>
            <w:noWrap/>
            <w:vAlign w:val="center"/>
          </w:tcPr>
          <w:p w14:paraId="0D00EC7D"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0.0095</w:t>
            </w:r>
          </w:p>
        </w:tc>
        <w:tc>
          <w:tcPr>
            <w:tcW w:w="1551" w:type="dxa"/>
            <w:noWrap/>
            <w:vAlign w:val="center"/>
          </w:tcPr>
          <w:p w14:paraId="777D263D" w14:textId="77777777" w:rsidR="007D7064" w:rsidRPr="00AE6A51" w:rsidRDefault="007D7064" w:rsidP="003B517A">
            <w:pPr>
              <w:rPr>
                <w:rFonts w:ascii="Times New Roman" w:hAnsi="Times New Roman" w:cs="Times New Roman"/>
                <w:sz w:val="24"/>
                <w:szCs w:val="24"/>
              </w:rPr>
            </w:pPr>
            <w:r w:rsidRPr="00AE6A51">
              <w:rPr>
                <w:rFonts w:ascii="Times New Roman" w:hAnsi="Times New Roman" w:cs="Times New Roman"/>
                <w:sz w:val="24"/>
                <w:szCs w:val="24"/>
              </w:rPr>
              <w:t>0.0445</w:t>
            </w:r>
          </w:p>
        </w:tc>
      </w:tr>
    </w:tbl>
    <w:p w14:paraId="49142AE2" w14:textId="77777777" w:rsidR="007D7064" w:rsidRDefault="007D7064" w:rsidP="007D7064">
      <w:pPr>
        <w:jc w:val="center"/>
        <w:rPr>
          <w:rFonts w:ascii="Times New Roman" w:hAnsi="Times New Roman" w:cs="Times New Roman"/>
          <w:b/>
          <w:sz w:val="24"/>
        </w:rPr>
      </w:pPr>
    </w:p>
    <w:p w14:paraId="25BDFD77" w14:textId="77777777" w:rsidR="007D7064" w:rsidRDefault="007D7064" w:rsidP="007D7064">
      <w:pPr>
        <w:jc w:val="center"/>
        <w:rPr>
          <w:rFonts w:ascii="Times New Roman" w:hAnsi="Times New Roman" w:cs="Times New Roman"/>
          <w:b/>
          <w:sz w:val="24"/>
        </w:rPr>
      </w:pPr>
    </w:p>
    <w:p w14:paraId="04B17E26" w14:textId="77777777" w:rsidR="007D7064" w:rsidRDefault="007D7064" w:rsidP="007D7064">
      <w:pPr>
        <w:jc w:val="center"/>
        <w:rPr>
          <w:rFonts w:ascii="Times New Roman" w:hAnsi="Times New Roman" w:cs="Times New Roman"/>
          <w:b/>
          <w:sz w:val="24"/>
        </w:rPr>
        <w:sectPr w:rsidR="007D7064" w:rsidSect="00827E2E">
          <w:pgSz w:w="12240" w:h="15840"/>
          <w:pgMar w:top="1440" w:right="1800" w:bottom="1440" w:left="1800" w:header="720" w:footer="720" w:gutter="0"/>
          <w:cols w:space="720"/>
          <w:docGrid w:linePitch="360"/>
        </w:sectPr>
      </w:pPr>
    </w:p>
    <w:p w14:paraId="284128F6" w14:textId="77777777" w:rsidR="007D7064" w:rsidRPr="00BA5CD2" w:rsidRDefault="007D7064" w:rsidP="007D7064">
      <w:pPr>
        <w:rPr>
          <w:rFonts w:ascii="Times New Roman" w:hAnsi="Times New Roman" w:cs="Times New Roman"/>
          <w:sz w:val="24"/>
        </w:rPr>
      </w:pPr>
      <w:r w:rsidRPr="00BA5CD2">
        <w:rPr>
          <w:rFonts w:ascii="Times New Roman" w:hAnsi="Times New Roman" w:cs="Times New Roman"/>
          <w:sz w:val="24"/>
        </w:rPr>
        <w:lastRenderedPageBreak/>
        <w:t>Table A2. Summary of parameter estimates of the sensitivity case 2.</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0"/>
        <w:gridCol w:w="1343"/>
        <w:gridCol w:w="1404"/>
        <w:gridCol w:w="1343"/>
        <w:gridCol w:w="1343"/>
      </w:tblGrid>
      <w:tr w:rsidR="007D7064" w:rsidRPr="00AE6A51" w14:paraId="023F7D7E" w14:textId="77777777" w:rsidTr="003B517A">
        <w:trPr>
          <w:trHeight w:val="295"/>
          <w:jc w:val="center"/>
        </w:trPr>
        <w:tc>
          <w:tcPr>
            <w:tcW w:w="2560" w:type="dxa"/>
            <w:tcBorders>
              <w:top w:val="single" w:sz="4" w:space="0" w:color="auto"/>
              <w:bottom w:val="single" w:sz="4" w:space="0" w:color="auto"/>
            </w:tcBorders>
            <w:noWrap/>
            <w:hideMark/>
          </w:tcPr>
          <w:p w14:paraId="66CD1ED6" w14:textId="77777777" w:rsidR="007D7064" w:rsidRPr="00AE6A51" w:rsidRDefault="007D7064" w:rsidP="003B517A">
            <w:pPr>
              <w:jc w:val="center"/>
              <w:rPr>
                <w:rFonts w:ascii="Times New Roman" w:hAnsi="Times New Roman" w:cs="Times New Roman"/>
                <w:sz w:val="24"/>
              </w:rPr>
            </w:pPr>
          </w:p>
        </w:tc>
        <w:tc>
          <w:tcPr>
            <w:tcW w:w="1343" w:type="dxa"/>
            <w:tcBorders>
              <w:top w:val="single" w:sz="4" w:space="0" w:color="auto"/>
              <w:bottom w:val="single" w:sz="4" w:space="0" w:color="auto"/>
            </w:tcBorders>
            <w:noWrap/>
            <w:hideMark/>
          </w:tcPr>
          <w:p w14:paraId="6624DDCB"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Mean</w:t>
            </w:r>
          </w:p>
        </w:tc>
        <w:tc>
          <w:tcPr>
            <w:tcW w:w="1404" w:type="dxa"/>
            <w:tcBorders>
              <w:top w:val="single" w:sz="4" w:space="0" w:color="auto"/>
              <w:bottom w:val="single" w:sz="4" w:space="0" w:color="auto"/>
            </w:tcBorders>
            <w:noWrap/>
            <w:hideMark/>
          </w:tcPr>
          <w:p w14:paraId="2F5D9DB9"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Median</w:t>
            </w:r>
          </w:p>
        </w:tc>
        <w:tc>
          <w:tcPr>
            <w:tcW w:w="1343" w:type="dxa"/>
            <w:tcBorders>
              <w:top w:val="single" w:sz="4" w:space="0" w:color="auto"/>
              <w:bottom w:val="single" w:sz="4" w:space="0" w:color="auto"/>
            </w:tcBorders>
            <w:noWrap/>
            <w:hideMark/>
          </w:tcPr>
          <w:p w14:paraId="3578880B"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Lower 10th</w:t>
            </w:r>
          </w:p>
        </w:tc>
        <w:tc>
          <w:tcPr>
            <w:tcW w:w="1343" w:type="dxa"/>
            <w:tcBorders>
              <w:top w:val="single" w:sz="4" w:space="0" w:color="auto"/>
              <w:bottom w:val="single" w:sz="4" w:space="0" w:color="auto"/>
            </w:tcBorders>
            <w:noWrap/>
            <w:hideMark/>
          </w:tcPr>
          <w:p w14:paraId="6C07CC8F"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Upper 10th</w:t>
            </w:r>
          </w:p>
        </w:tc>
      </w:tr>
      <w:tr w:rsidR="007D7064" w:rsidRPr="00AE6A51" w14:paraId="23281004" w14:textId="77777777" w:rsidTr="003B517A">
        <w:trPr>
          <w:trHeight w:val="295"/>
          <w:jc w:val="center"/>
        </w:trPr>
        <w:tc>
          <w:tcPr>
            <w:tcW w:w="2560" w:type="dxa"/>
            <w:tcBorders>
              <w:top w:val="single" w:sz="4" w:space="0" w:color="auto"/>
            </w:tcBorders>
            <w:noWrap/>
            <w:hideMark/>
          </w:tcPr>
          <w:p w14:paraId="58BE01D8" w14:textId="77777777" w:rsidR="007D7064" w:rsidRPr="00AE6A51" w:rsidRDefault="007D7064" w:rsidP="003B517A">
            <w:pPr>
              <w:rPr>
                <w:rFonts w:ascii="Times New Roman" w:hAnsi="Times New Roman" w:cs="Times New Roman"/>
                <w:i/>
                <w:sz w:val="24"/>
              </w:rPr>
            </w:pPr>
            <w:r w:rsidRPr="00AE6A51">
              <w:rPr>
                <w:rFonts w:ascii="Times New Roman" w:hAnsi="Times New Roman" w:cs="Times New Roman"/>
                <w:i/>
                <w:sz w:val="24"/>
              </w:rPr>
              <w:t>r</w:t>
            </w:r>
          </w:p>
        </w:tc>
        <w:tc>
          <w:tcPr>
            <w:tcW w:w="1343" w:type="dxa"/>
            <w:tcBorders>
              <w:top w:val="single" w:sz="4" w:space="0" w:color="auto"/>
            </w:tcBorders>
            <w:noWrap/>
            <w:hideMark/>
          </w:tcPr>
          <w:p w14:paraId="0C59A8B8"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0.67</w:t>
            </w:r>
          </w:p>
        </w:tc>
        <w:tc>
          <w:tcPr>
            <w:tcW w:w="1404" w:type="dxa"/>
            <w:tcBorders>
              <w:top w:val="single" w:sz="4" w:space="0" w:color="auto"/>
            </w:tcBorders>
            <w:noWrap/>
            <w:hideMark/>
          </w:tcPr>
          <w:p w14:paraId="66AA5EE0"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0.60</w:t>
            </w:r>
          </w:p>
        </w:tc>
        <w:tc>
          <w:tcPr>
            <w:tcW w:w="1343" w:type="dxa"/>
            <w:tcBorders>
              <w:top w:val="single" w:sz="4" w:space="0" w:color="auto"/>
            </w:tcBorders>
            <w:noWrap/>
            <w:hideMark/>
          </w:tcPr>
          <w:p w14:paraId="3106B4E2"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0.31</w:t>
            </w:r>
          </w:p>
        </w:tc>
        <w:tc>
          <w:tcPr>
            <w:tcW w:w="1343" w:type="dxa"/>
            <w:tcBorders>
              <w:top w:val="single" w:sz="4" w:space="0" w:color="auto"/>
            </w:tcBorders>
            <w:noWrap/>
            <w:hideMark/>
          </w:tcPr>
          <w:p w14:paraId="6955FF17"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1.08</w:t>
            </w:r>
          </w:p>
        </w:tc>
      </w:tr>
      <w:tr w:rsidR="007D7064" w:rsidRPr="00AE6A51" w14:paraId="3F8CC7C8" w14:textId="77777777" w:rsidTr="003B517A">
        <w:trPr>
          <w:trHeight w:val="295"/>
          <w:jc w:val="center"/>
        </w:trPr>
        <w:tc>
          <w:tcPr>
            <w:tcW w:w="2560" w:type="dxa"/>
            <w:noWrap/>
            <w:hideMark/>
          </w:tcPr>
          <w:p w14:paraId="52FB2A31" w14:textId="77777777" w:rsidR="007D7064" w:rsidRPr="00AE6A51" w:rsidRDefault="007D7064" w:rsidP="003B517A">
            <w:pPr>
              <w:rPr>
                <w:rFonts w:ascii="Times New Roman" w:hAnsi="Times New Roman" w:cs="Times New Roman"/>
                <w:i/>
                <w:sz w:val="24"/>
              </w:rPr>
            </w:pPr>
            <w:r w:rsidRPr="00AE6A51">
              <w:rPr>
                <w:rFonts w:ascii="Times New Roman" w:hAnsi="Times New Roman" w:cs="Times New Roman"/>
                <w:i/>
                <w:sz w:val="24"/>
              </w:rPr>
              <w:t>K</w:t>
            </w:r>
          </w:p>
        </w:tc>
        <w:tc>
          <w:tcPr>
            <w:tcW w:w="1343" w:type="dxa"/>
            <w:noWrap/>
            <w:hideMark/>
          </w:tcPr>
          <w:p w14:paraId="088E713F"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307.88</w:t>
            </w:r>
          </w:p>
        </w:tc>
        <w:tc>
          <w:tcPr>
            <w:tcW w:w="1404" w:type="dxa"/>
            <w:noWrap/>
            <w:hideMark/>
          </w:tcPr>
          <w:p w14:paraId="5B9B3063"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273.70</w:t>
            </w:r>
          </w:p>
        </w:tc>
        <w:tc>
          <w:tcPr>
            <w:tcW w:w="1343" w:type="dxa"/>
            <w:noWrap/>
            <w:hideMark/>
          </w:tcPr>
          <w:p w14:paraId="6B9C3023"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168.70</w:t>
            </w:r>
          </w:p>
        </w:tc>
        <w:tc>
          <w:tcPr>
            <w:tcW w:w="1343" w:type="dxa"/>
            <w:noWrap/>
            <w:hideMark/>
          </w:tcPr>
          <w:p w14:paraId="61EF9750"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492.90</w:t>
            </w:r>
          </w:p>
        </w:tc>
      </w:tr>
      <w:tr w:rsidR="007D7064" w:rsidRPr="00AE6A51" w14:paraId="15CA44E9" w14:textId="77777777" w:rsidTr="003B517A">
        <w:trPr>
          <w:trHeight w:val="295"/>
          <w:jc w:val="center"/>
        </w:trPr>
        <w:tc>
          <w:tcPr>
            <w:tcW w:w="2560" w:type="dxa"/>
            <w:noWrap/>
            <w:hideMark/>
          </w:tcPr>
          <w:p w14:paraId="16D916D4" w14:textId="77777777" w:rsidR="007D7064" w:rsidRPr="00AE6A51" w:rsidRDefault="007D7064" w:rsidP="003B517A">
            <w:pPr>
              <w:rPr>
                <w:rFonts w:ascii="Times New Roman" w:hAnsi="Times New Roman" w:cs="Times New Roman"/>
                <w:sz w:val="24"/>
              </w:rPr>
            </w:pPr>
            <w:proofErr w:type="spellStart"/>
            <w:r w:rsidRPr="00AE6A51">
              <w:rPr>
                <w:rFonts w:ascii="Times New Roman" w:hAnsi="Times New Roman" w:cs="Times New Roman"/>
                <w:i/>
                <w:sz w:val="24"/>
              </w:rPr>
              <w:t>q</w:t>
            </w:r>
            <w:r w:rsidRPr="00AE6A51">
              <w:rPr>
                <w:rFonts w:ascii="Times New Roman" w:hAnsi="Times New Roman" w:cs="Times New Roman"/>
                <w:sz w:val="24"/>
                <w:vertAlign w:val="subscript"/>
              </w:rPr>
              <w:t>Bio</w:t>
            </w:r>
            <w:proofErr w:type="spellEnd"/>
          </w:p>
        </w:tc>
        <w:tc>
          <w:tcPr>
            <w:tcW w:w="1343" w:type="dxa"/>
            <w:noWrap/>
            <w:hideMark/>
          </w:tcPr>
          <w:p w14:paraId="214D8E52"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0.52</w:t>
            </w:r>
          </w:p>
        </w:tc>
        <w:tc>
          <w:tcPr>
            <w:tcW w:w="1404" w:type="dxa"/>
            <w:noWrap/>
            <w:hideMark/>
          </w:tcPr>
          <w:p w14:paraId="3759A852"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0.50</w:t>
            </w:r>
          </w:p>
        </w:tc>
        <w:tc>
          <w:tcPr>
            <w:tcW w:w="1343" w:type="dxa"/>
            <w:noWrap/>
            <w:hideMark/>
          </w:tcPr>
          <w:p w14:paraId="059B250A"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0.30</w:t>
            </w:r>
          </w:p>
        </w:tc>
        <w:tc>
          <w:tcPr>
            <w:tcW w:w="1343" w:type="dxa"/>
            <w:noWrap/>
            <w:hideMark/>
          </w:tcPr>
          <w:p w14:paraId="2BE89C8B"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0.78</w:t>
            </w:r>
          </w:p>
        </w:tc>
      </w:tr>
      <w:tr w:rsidR="007D7064" w:rsidRPr="00AE6A51" w14:paraId="2B7B0E79" w14:textId="77777777" w:rsidTr="003B517A">
        <w:trPr>
          <w:trHeight w:val="295"/>
          <w:jc w:val="center"/>
        </w:trPr>
        <w:tc>
          <w:tcPr>
            <w:tcW w:w="2560" w:type="dxa"/>
            <w:noWrap/>
            <w:hideMark/>
          </w:tcPr>
          <w:p w14:paraId="0BC24BE8" w14:textId="77777777" w:rsidR="007D7064" w:rsidRPr="00AE6A51" w:rsidRDefault="007D7064" w:rsidP="003B517A">
            <w:pPr>
              <w:rPr>
                <w:rFonts w:ascii="Times New Roman" w:hAnsi="Times New Roman" w:cs="Times New Roman"/>
                <w:sz w:val="24"/>
              </w:rPr>
            </w:pPr>
            <w:proofErr w:type="spellStart"/>
            <w:r w:rsidRPr="00AE6A51">
              <w:rPr>
                <w:rFonts w:ascii="Times New Roman" w:hAnsi="Times New Roman" w:cs="Times New Roman"/>
                <w:i/>
                <w:sz w:val="24"/>
              </w:rPr>
              <w:t>q</w:t>
            </w:r>
            <w:r w:rsidRPr="00AE6A51">
              <w:rPr>
                <w:rFonts w:ascii="Times New Roman" w:hAnsi="Times New Roman" w:cs="Times New Roman"/>
                <w:sz w:val="24"/>
                <w:vertAlign w:val="subscript"/>
              </w:rPr>
              <w:t>Joint</w:t>
            </w:r>
            <w:proofErr w:type="spellEnd"/>
          </w:p>
        </w:tc>
        <w:tc>
          <w:tcPr>
            <w:tcW w:w="1343" w:type="dxa"/>
            <w:noWrap/>
            <w:hideMark/>
          </w:tcPr>
          <w:p w14:paraId="37E6ABAB"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0.04</w:t>
            </w:r>
          </w:p>
        </w:tc>
        <w:tc>
          <w:tcPr>
            <w:tcW w:w="1404" w:type="dxa"/>
            <w:noWrap/>
            <w:hideMark/>
          </w:tcPr>
          <w:p w14:paraId="2754954A"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0.04</w:t>
            </w:r>
          </w:p>
        </w:tc>
        <w:tc>
          <w:tcPr>
            <w:tcW w:w="1343" w:type="dxa"/>
            <w:noWrap/>
            <w:hideMark/>
          </w:tcPr>
          <w:p w14:paraId="72F00D60"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0.39</w:t>
            </w:r>
          </w:p>
        </w:tc>
        <w:tc>
          <w:tcPr>
            <w:tcW w:w="1343" w:type="dxa"/>
            <w:noWrap/>
            <w:hideMark/>
          </w:tcPr>
          <w:p w14:paraId="7E3DFF60"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2.12</w:t>
            </w:r>
          </w:p>
        </w:tc>
      </w:tr>
      <w:tr w:rsidR="007D7064" w:rsidRPr="00AE6A51" w14:paraId="07EB9E4C" w14:textId="77777777" w:rsidTr="003B517A">
        <w:trPr>
          <w:trHeight w:val="295"/>
          <w:jc w:val="center"/>
        </w:trPr>
        <w:tc>
          <w:tcPr>
            <w:tcW w:w="2560" w:type="dxa"/>
            <w:noWrap/>
            <w:hideMark/>
          </w:tcPr>
          <w:p w14:paraId="2AE6F088" w14:textId="77777777" w:rsidR="007D7064" w:rsidRPr="00AE6A51" w:rsidRDefault="007D7064" w:rsidP="003B517A">
            <w:pPr>
              <w:rPr>
                <w:rFonts w:ascii="Times New Roman" w:hAnsi="Times New Roman" w:cs="Times New Roman"/>
                <w:i/>
                <w:sz w:val="24"/>
              </w:rPr>
            </w:pPr>
            <w:r w:rsidRPr="00AE6A51">
              <w:rPr>
                <w:rFonts w:ascii="Times New Roman" w:hAnsi="Times New Roman" w:cs="Times New Roman"/>
                <w:i/>
                <w:sz w:val="24"/>
              </w:rPr>
              <w:t>M</w:t>
            </w:r>
          </w:p>
        </w:tc>
        <w:tc>
          <w:tcPr>
            <w:tcW w:w="1343" w:type="dxa"/>
            <w:noWrap/>
            <w:hideMark/>
          </w:tcPr>
          <w:p w14:paraId="78A64A33"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1.16</w:t>
            </w:r>
          </w:p>
        </w:tc>
        <w:tc>
          <w:tcPr>
            <w:tcW w:w="1404" w:type="dxa"/>
            <w:noWrap/>
            <w:hideMark/>
          </w:tcPr>
          <w:p w14:paraId="1E797A98"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1.03</w:t>
            </w:r>
          </w:p>
        </w:tc>
        <w:tc>
          <w:tcPr>
            <w:tcW w:w="1343" w:type="dxa"/>
            <w:noWrap/>
            <w:hideMark/>
          </w:tcPr>
          <w:p w14:paraId="3560DAA2"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w:t>
            </w:r>
          </w:p>
        </w:tc>
        <w:tc>
          <w:tcPr>
            <w:tcW w:w="1343" w:type="dxa"/>
            <w:noWrap/>
            <w:hideMark/>
          </w:tcPr>
          <w:p w14:paraId="5FB04248"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0.09</w:t>
            </w:r>
          </w:p>
        </w:tc>
      </w:tr>
      <w:tr w:rsidR="007D7064" w:rsidRPr="00AE6A51" w14:paraId="1B4EF6F9" w14:textId="77777777" w:rsidTr="003B517A">
        <w:trPr>
          <w:trHeight w:val="295"/>
          <w:jc w:val="center"/>
        </w:trPr>
        <w:tc>
          <w:tcPr>
            <w:tcW w:w="2560" w:type="dxa"/>
            <w:noWrap/>
            <w:hideMark/>
          </w:tcPr>
          <w:p w14:paraId="752490CA" w14:textId="77777777" w:rsidR="007D7064" w:rsidRPr="00AE6A51" w:rsidRDefault="007D7064" w:rsidP="003B517A">
            <w:pPr>
              <w:rPr>
                <w:rFonts w:ascii="Times New Roman" w:hAnsi="Times New Roman" w:cs="Times New Roman"/>
                <w:sz w:val="24"/>
              </w:rPr>
            </w:pPr>
            <w:proofErr w:type="spellStart"/>
            <w:r w:rsidRPr="00AE6A51">
              <w:rPr>
                <w:rFonts w:ascii="Times New Roman" w:hAnsi="Times New Roman" w:cs="Times New Roman"/>
                <w:sz w:val="24"/>
              </w:rPr>
              <w:t>obser_error</w:t>
            </w:r>
            <w:proofErr w:type="spellEnd"/>
          </w:p>
        </w:tc>
        <w:tc>
          <w:tcPr>
            <w:tcW w:w="1343" w:type="dxa"/>
            <w:noWrap/>
            <w:hideMark/>
          </w:tcPr>
          <w:p w14:paraId="16D384A7"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0.30</w:t>
            </w:r>
          </w:p>
        </w:tc>
        <w:tc>
          <w:tcPr>
            <w:tcW w:w="1404" w:type="dxa"/>
            <w:noWrap/>
            <w:hideMark/>
          </w:tcPr>
          <w:p w14:paraId="4B94CA77"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0.29</w:t>
            </w:r>
          </w:p>
        </w:tc>
        <w:tc>
          <w:tcPr>
            <w:tcW w:w="1343" w:type="dxa"/>
            <w:noWrap/>
            <w:hideMark/>
          </w:tcPr>
          <w:p w14:paraId="2628223B"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0.24</w:t>
            </w:r>
          </w:p>
        </w:tc>
        <w:tc>
          <w:tcPr>
            <w:tcW w:w="1343" w:type="dxa"/>
            <w:noWrap/>
            <w:hideMark/>
          </w:tcPr>
          <w:p w14:paraId="6CB5F398"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0.35</w:t>
            </w:r>
          </w:p>
        </w:tc>
      </w:tr>
      <w:tr w:rsidR="007D7064" w:rsidRPr="00AE6A51" w14:paraId="34CCC643" w14:textId="77777777" w:rsidTr="003B517A">
        <w:trPr>
          <w:trHeight w:val="295"/>
          <w:jc w:val="center"/>
        </w:trPr>
        <w:tc>
          <w:tcPr>
            <w:tcW w:w="2560" w:type="dxa"/>
            <w:noWrap/>
            <w:hideMark/>
          </w:tcPr>
          <w:p w14:paraId="3F655F89" w14:textId="77777777" w:rsidR="007D7064" w:rsidRPr="00AE6A51" w:rsidRDefault="007D7064" w:rsidP="003B517A">
            <w:pPr>
              <w:rPr>
                <w:rFonts w:ascii="Times New Roman" w:hAnsi="Times New Roman" w:cs="Times New Roman"/>
                <w:sz w:val="24"/>
              </w:rPr>
            </w:pPr>
            <w:proofErr w:type="spellStart"/>
            <w:r w:rsidRPr="00AE6A51">
              <w:rPr>
                <w:rFonts w:ascii="Times New Roman" w:hAnsi="Times New Roman" w:cs="Times New Roman"/>
                <w:sz w:val="24"/>
              </w:rPr>
              <w:t>obser_error_</w:t>
            </w:r>
            <w:r>
              <w:rPr>
                <w:rFonts w:ascii="Times New Roman" w:hAnsi="Times New Roman" w:cs="Times New Roman"/>
                <w:sz w:val="24"/>
              </w:rPr>
              <w:t>survey</w:t>
            </w:r>
            <w:proofErr w:type="spellEnd"/>
          </w:p>
        </w:tc>
        <w:tc>
          <w:tcPr>
            <w:tcW w:w="1343" w:type="dxa"/>
            <w:noWrap/>
            <w:hideMark/>
          </w:tcPr>
          <w:p w14:paraId="2F0EE3A3"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0.13</w:t>
            </w:r>
          </w:p>
        </w:tc>
        <w:tc>
          <w:tcPr>
            <w:tcW w:w="1404" w:type="dxa"/>
            <w:noWrap/>
            <w:hideMark/>
          </w:tcPr>
          <w:p w14:paraId="693FA806"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0.13</w:t>
            </w:r>
          </w:p>
        </w:tc>
        <w:tc>
          <w:tcPr>
            <w:tcW w:w="1343" w:type="dxa"/>
            <w:noWrap/>
            <w:hideMark/>
          </w:tcPr>
          <w:p w14:paraId="4A1DD6C7"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0.11</w:t>
            </w:r>
          </w:p>
        </w:tc>
        <w:tc>
          <w:tcPr>
            <w:tcW w:w="1343" w:type="dxa"/>
            <w:noWrap/>
            <w:hideMark/>
          </w:tcPr>
          <w:p w14:paraId="75C58002"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0.16</w:t>
            </w:r>
          </w:p>
        </w:tc>
      </w:tr>
      <w:tr w:rsidR="007D7064" w:rsidRPr="00AE6A51" w14:paraId="2090238E" w14:textId="77777777" w:rsidTr="003B517A">
        <w:trPr>
          <w:trHeight w:val="295"/>
          <w:jc w:val="center"/>
        </w:trPr>
        <w:tc>
          <w:tcPr>
            <w:tcW w:w="2560" w:type="dxa"/>
            <w:noWrap/>
            <w:hideMark/>
          </w:tcPr>
          <w:p w14:paraId="2EDEC3CB" w14:textId="77777777" w:rsidR="007D7064" w:rsidRPr="00AE6A51" w:rsidRDefault="007D7064" w:rsidP="003B517A">
            <w:pPr>
              <w:rPr>
                <w:rFonts w:ascii="Times New Roman" w:hAnsi="Times New Roman" w:cs="Times New Roman"/>
                <w:sz w:val="24"/>
              </w:rPr>
            </w:pPr>
            <w:proofErr w:type="spellStart"/>
            <w:r w:rsidRPr="00AE6A51">
              <w:rPr>
                <w:rFonts w:ascii="Times New Roman" w:hAnsi="Times New Roman" w:cs="Times New Roman"/>
                <w:sz w:val="24"/>
              </w:rPr>
              <w:t>process_error</w:t>
            </w:r>
            <w:proofErr w:type="spellEnd"/>
          </w:p>
        </w:tc>
        <w:tc>
          <w:tcPr>
            <w:tcW w:w="1343" w:type="dxa"/>
            <w:noWrap/>
            <w:hideMark/>
          </w:tcPr>
          <w:p w14:paraId="330A1937"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0.15</w:t>
            </w:r>
          </w:p>
        </w:tc>
        <w:tc>
          <w:tcPr>
            <w:tcW w:w="1404" w:type="dxa"/>
            <w:noWrap/>
            <w:hideMark/>
          </w:tcPr>
          <w:p w14:paraId="25761DFC"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0.15</w:t>
            </w:r>
          </w:p>
        </w:tc>
        <w:tc>
          <w:tcPr>
            <w:tcW w:w="1343" w:type="dxa"/>
            <w:noWrap/>
            <w:hideMark/>
          </w:tcPr>
          <w:p w14:paraId="3F691F91"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0.12</w:t>
            </w:r>
          </w:p>
        </w:tc>
        <w:tc>
          <w:tcPr>
            <w:tcW w:w="1343" w:type="dxa"/>
            <w:noWrap/>
            <w:hideMark/>
          </w:tcPr>
          <w:p w14:paraId="3EECE168"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0.20</w:t>
            </w:r>
          </w:p>
        </w:tc>
      </w:tr>
      <w:tr w:rsidR="007D7064" w:rsidRPr="00AE6A51" w14:paraId="33F4C116" w14:textId="77777777" w:rsidTr="003B517A">
        <w:trPr>
          <w:trHeight w:val="295"/>
          <w:jc w:val="center"/>
        </w:trPr>
        <w:tc>
          <w:tcPr>
            <w:tcW w:w="2560" w:type="dxa"/>
            <w:noWrap/>
            <w:hideMark/>
          </w:tcPr>
          <w:p w14:paraId="54B0D115" w14:textId="77777777" w:rsidR="007D7064" w:rsidRPr="00AE6A51" w:rsidRDefault="007D7064" w:rsidP="003B517A">
            <w:pPr>
              <w:rPr>
                <w:rFonts w:ascii="Times New Roman" w:hAnsi="Times New Roman" w:cs="Times New Roman"/>
                <w:sz w:val="24"/>
              </w:rPr>
            </w:pPr>
            <w:r w:rsidRPr="00AE6A51">
              <w:rPr>
                <w:rFonts w:ascii="Times New Roman" w:hAnsi="Times New Roman" w:cs="Times New Roman"/>
                <w:sz w:val="24"/>
              </w:rPr>
              <w:t>F</w:t>
            </w:r>
            <w:r w:rsidRPr="00AE6A51">
              <w:rPr>
                <w:rFonts w:ascii="Times New Roman" w:hAnsi="Times New Roman" w:cs="Times New Roman"/>
                <w:sz w:val="24"/>
                <w:vertAlign w:val="subscript"/>
              </w:rPr>
              <w:t>MSY</w:t>
            </w:r>
          </w:p>
        </w:tc>
        <w:tc>
          <w:tcPr>
            <w:tcW w:w="1343" w:type="dxa"/>
            <w:noWrap/>
            <w:hideMark/>
          </w:tcPr>
          <w:p w14:paraId="1E51EBF2"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0.30</w:t>
            </w:r>
          </w:p>
        </w:tc>
        <w:tc>
          <w:tcPr>
            <w:tcW w:w="1404" w:type="dxa"/>
            <w:noWrap/>
            <w:hideMark/>
          </w:tcPr>
          <w:p w14:paraId="47D56A2C"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0.29</w:t>
            </w:r>
          </w:p>
        </w:tc>
        <w:tc>
          <w:tcPr>
            <w:tcW w:w="1343" w:type="dxa"/>
            <w:noWrap/>
            <w:hideMark/>
          </w:tcPr>
          <w:p w14:paraId="6156E9DB"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0.15</w:t>
            </w:r>
          </w:p>
        </w:tc>
        <w:tc>
          <w:tcPr>
            <w:tcW w:w="1343" w:type="dxa"/>
            <w:noWrap/>
            <w:hideMark/>
          </w:tcPr>
          <w:p w14:paraId="5E566886"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0.48</w:t>
            </w:r>
          </w:p>
        </w:tc>
      </w:tr>
      <w:tr w:rsidR="007D7064" w:rsidRPr="00AE6A51" w14:paraId="2C8BC104" w14:textId="77777777" w:rsidTr="003B517A">
        <w:trPr>
          <w:trHeight w:val="295"/>
          <w:jc w:val="center"/>
        </w:trPr>
        <w:tc>
          <w:tcPr>
            <w:tcW w:w="2560" w:type="dxa"/>
            <w:noWrap/>
            <w:hideMark/>
          </w:tcPr>
          <w:p w14:paraId="4FA02BC1" w14:textId="77777777" w:rsidR="007D7064" w:rsidRPr="00AE6A51" w:rsidRDefault="007D7064" w:rsidP="003B517A">
            <w:pPr>
              <w:rPr>
                <w:rFonts w:ascii="Times New Roman" w:hAnsi="Times New Roman" w:cs="Times New Roman"/>
                <w:sz w:val="24"/>
              </w:rPr>
            </w:pPr>
            <w:r w:rsidRPr="00AE6A51">
              <w:rPr>
                <w:rFonts w:ascii="Times New Roman" w:hAnsi="Times New Roman" w:cs="Times New Roman"/>
                <w:sz w:val="24"/>
              </w:rPr>
              <w:t>B</w:t>
            </w:r>
            <w:r w:rsidRPr="00AE6A51">
              <w:rPr>
                <w:rFonts w:ascii="Times New Roman" w:hAnsi="Times New Roman" w:cs="Times New Roman"/>
                <w:sz w:val="24"/>
                <w:vertAlign w:val="subscript"/>
              </w:rPr>
              <w:t>MSY</w:t>
            </w:r>
          </w:p>
        </w:tc>
        <w:tc>
          <w:tcPr>
            <w:tcW w:w="1343" w:type="dxa"/>
            <w:noWrap/>
            <w:hideMark/>
          </w:tcPr>
          <w:p w14:paraId="4EBB5EE2"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152.43</w:t>
            </w:r>
          </w:p>
        </w:tc>
        <w:tc>
          <w:tcPr>
            <w:tcW w:w="1404" w:type="dxa"/>
            <w:noWrap/>
            <w:hideMark/>
          </w:tcPr>
          <w:p w14:paraId="0533E0CB"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137.50</w:t>
            </w:r>
          </w:p>
        </w:tc>
        <w:tc>
          <w:tcPr>
            <w:tcW w:w="1343" w:type="dxa"/>
            <w:noWrap/>
            <w:hideMark/>
          </w:tcPr>
          <w:p w14:paraId="3243734F"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88.80</w:t>
            </w:r>
          </w:p>
        </w:tc>
        <w:tc>
          <w:tcPr>
            <w:tcW w:w="1343" w:type="dxa"/>
            <w:noWrap/>
            <w:hideMark/>
          </w:tcPr>
          <w:p w14:paraId="60AB73F1"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234.59</w:t>
            </w:r>
          </w:p>
        </w:tc>
      </w:tr>
      <w:tr w:rsidR="007D7064" w:rsidRPr="00AE6A51" w14:paraId="7DF9E53B" w14:textId="77777777" w:rsidTr="003B517A">
        <w:trPr>
          <w:trHeight w:val="295"/>
          <w:jc w:val="center"/>
        </w:trPr>
        <w:tc>
          <w:tcPr>
            <w:tcW w:w="2560" w:type="dxa"/>
            <w:noWrap/>
            <w:hideMark/>
          </w:tcPr>
          <w:p w14:paraId="08786F7A" w14:textId="77777777" w:rsidR="007D7064" w:rsidRPr="00AE6A51" w:rsidRDefault="007D7064" w:rsidP="003B517A">
            <w:pPr>
              <w:rPr>
                <w:rFonts w:ascii="Times New Roman" w:hAnsi="Times New Roman" w:cs="Times New Roman"/>
                <w:sz w:val="24"/>
              </w:rPr>
            </w:pPr>
            <w:r w:rsidRPr="00AE6A51">
              <w:rPr>
                <w:rFonts w:ascii="Times New Roman" w:hAnsi="Times New Roman" w:cs="Times New Roman"/>
                <w:sz w:val="24"/>
              </w:rPr>
              <w:t>MSY</w:t>
            </w:r>
          </w:p>
        </w:tc>
        <w:tc>
          <w:tcPr>
            <w:tcW w:w="1343" w:type="dxa"/>
            <w:noWrap/>
            <w:hideMark/>
          </w:tcPr>
          <w:p w14:paraId="0F595791"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39.22</w:t>
            </w:r>
          </w:p>
        </w:tc>
        <w:tc>
          <w:tcPr>
            <w:tcW w:w="1404" w:type="dxa"/>
            <w:noWrap/>
            <w:hideMark/>
          </w:tcPr>
          <w:p w14:paraId="71810AA6"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39.53</w:t>
            </w:r>
          </w:p>
        </w:tc>
        <w:tc>
          <w:tcPr>
            <w:tcW w:w="1343" w:type="dxa"/>
            <w:noWrap/>
            <w:hideMark/>
          </w:tcPr>
          <w:p w14:paraId="7E826C40"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32.00</w:t>
            </w:r>
          </w:p>
        </w:tc>
        <w:tc>
          <w:tcPr>
            <w:tcW w:w="1343" w:type="dxa"/>
            <w:noWrap/>
            <w:hideMark/>
          </w:tcPr>
          <w:p w14:paraId="6C7FCD75"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46.18</w:t>
            </w:r>
          </w:p>
        </w:tc>
      </w:tr>
      <w:tr w:rsidR="007D7064" w:rsidRPr="00AE6A51" w14:paraId="4775DC99" w14:textId="77777777" w:rsidTr="003B517A">
        <w:trPr>
          <w:trHeight w:val="295"/>
          <w:jc w:val="center"/>
        </w:trPr>
        <w:tc>
          <w:tcPr>
            <w:tcW w:w="2560" w:type="dxa"/>
            <w:noWrap/>
            <w:hideMark/>
          </w:tcPr>
          <w:p w14:paraId="76DBFFA4" w14:textId="77777777" w:rsidR="007D7064" w:rsidRPr="00AE6A51" w:rsidRDefault="007D7064" w:rsidP="003B517A">
            <w:pPr>
              <w:rPr>
                <w:rFonts w:ascii="Times New Roman" w:hAnsi="Times New Roman" w:cs="Times New Roman"/>
                <w:i/>
                <w:sz w:val="24"/>
              </w:rPr>
            </w:pPr>
            <w:r w:rsidRPr="00AE6A51">
              <w:rPr>
                <w:rFonts w:ascii="Times New Roman" w:hAnsi="Times New Roman" w:cs="Times New Roman"/>
                <w:i/>
                <w:sz w:val="24"/>
              </w:rPr>
              <w:t>b</w:t>
            </w:r>
          </w:p>
        </w:tc>
        <w:tc>
          <w:tcPr>
            <w:tcW w:w="1343" w:type="dxa"/>
            <w:noWrap/>
            <w:hideMark/>
          </w:tcPr>
          <w:p w14:paraId="70EB367A"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0.68</w:t>
            </w:r>
          </w:p>
        </w:tc>
        <w:tc>
          <w:tcPr>
            <w:tcW w:w="1404" w:type="dxa"/>
            <w:noWrap/>
            <w:hideMark/>
          </w:tcPr>
          <w:p w14:paraId="0A95E8ED"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0.69</w:t>
            </w:r>
          </w:p>
        </w:tc>
        <w:tc>
          <w:tcPr>
            <w:tcW w:w="1343" w:type="dxa"/>
            <w:noWrap/>
            <w:hideMark/>
          </w:tcPr>
          <w:p w14:paraId="3415704A"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0.50</w:t>
            </w:r>
          </w:p>
        </w:tc>
        <w:tc>
          <w:tcPr>
            <w:tcW w:w="1343" w:type="dxa"/>
            <w:noWrap/>
            <w:hideMark/>
          </w:tcPr>
          <w:p w14:paraId="35819675"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0.87</w:t>
            </w:r>
          </w:p>
        </w:tc>
      </w:tr>
      <w:tr w:rsidR="007D7064" w:rsidRPr="00AE6A51" w14:paraId="1047E91F" w14:textId="77777777" w:rsidTr="003B517A">
        <w:trPr>
          <w:trHeight w:val="295"/>
          <w:jc w:val="center"/>
        </w:trPr>
        <w:tc>
          <w:tcPr>
            <w:tcW w:w="2560" w:type="dxa"/>
            <w:noWrap/>
            <w:vAlign w:val="center"/>
            <w:hideMark/>
          </w:tcPr>
          <w:p w14:paraId="0F9CA81C"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1980</w:t>
            </w:r>
          </w:p>
        </w:tc>
        <w:tc>
          <w:tcPr>
            <w:tcW w:w="1343" w:type="dxa"/>
            <w:noWrap/>
            <w:hideMark/>
          </w:tcPr>
          <w:p w14:paraId="07E9FB70"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0.007</w:t>
            </w:r>
          </w:p>
        </w:tc>
        <w:tc>
          <w:tcPr>
            <w:tcW w:w="1404" w:type="dxa"/>
            <w:noWrap/>
            <w:hideMark/>
          </w:tcPr>
          <w:p w14:paraId="365FB32E"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0.005</w:t>
            </w:r>
          </w:p>
        </w:tc>
        <w:tc>
          <w:tcPr>
            <w:tcW w:w="1343" w:type="dxa"/>
            <w:noWrap/>
            <w:hideMark/>
          </w:tcPr>
          <w:p w14:paraId="1069CE18"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0.002</w:t>
            </w:r>
          </w:p>
        </w:tc>
        <w:tc>
          <w:tcPr>
            <w:tcW w:w="1343" w:type="dxa"/>
            <w:noWrap/>
            <w:hideMark/>
          </w:tcPr>
          <w:p w14:paraId="46143527"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0.013</w:t>
            </w:r>
          </w:p>
        </w:tc>
      </w:tr>
      <w:tr w:rsidR="007D7064" w:rsidRPr="00AE6A51" w14:paraId="19A24F0E" w14:textId="77777777" w:rsidTr="003B517A">
        <w:trPr>
          <w:trHeight w:val="295"/>
          <w:jc w:val="center"/>
        </w:trPr>
        <w:tc>
          <w:tcPr>
            <w:tcW w:w="2560" w:type="dxa"/>
            <w:noWrap/>
            <w:vAlign w:val="center"/>
            <w:hideMark/>
          </w:tcPr>
          <w:p w14:paraId="31C6F678"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1981</w:t>
            </w:r>
          </w:p>
        </w:tc>
        <w:tc>
          <w:tcPr>
            <w:tcW w:w="1343" w:type="dxa"/>
            <w:noWrap/>
            <w:hideMark/>
          </w:tcPr>
          <w:p w14:paraId="38EA39E1"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0.006</w:t>
            </w:r>
          </w:p>
        </w:tc>
        <w:tc>
          <w:tcPr>
            <w:tcW w:w="1404" w:type="dxa"/>
            <w:noWrap/>
            <w:hideMark/>
          </w:tcPr>
          <w:p w14:paraId="0CBB2FE1"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0.005</w:t>
            </w:r>
          </w:p>
        </w:tc>
        <w:tc>
          <w:tcPr>
            <w:tcW w:w="1343" w:type="dxa"/>
            <w:noWrap/>
            <w:hideMark/>
          </w:tcPr>
          <w:p w14:paraId="042874A1"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0.002</w:t>
            </w:r>
          </w:p>
        </w:tc>
        <w:tc>
          <w:tcPr>
            <w:tcW w:w="1343" w:type="dxa"/>
            <w:noWrap/>
            <w:hideMark/>
          </w:tcPr>
          <w:p w14:paraId="1F0EE635"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0.011</w:t>
            </w:r>
          </w:p>
        </w:tc>
      </w:tr>
      <w:tr w:rsidR="007D7064" w:rsidRPr="00AE6A51" w14:paraId="4254E190" w14:textId="77777777" w:rsidTr="003B517A">
        <w:trPr>
          <w:trHeight w:val="295"/>
          <w:jc w:val="center"/>
        </w:trPr>
        <w:tc>
          <w:tcPr>
            <w:tcW w:w="2560" w:type="dxa"/>
            <w:noWrap/>
            <w:vAlign w:val="center"/>
            <w:hideMark/>
          </w:tcPr>
          <w:p w14:paraId="02BF90B9"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1982</w:t>
            </w:r>
          </w:p>
        </w:tc>
        <w:tc>
          <w:tcPr>
            <w:tcW w:w="1343" w:type="dxa"/>
            <w:noWrap/>
            <w:hideMark/>
          </w:tcPr>
          <w:p w14:paraId="0A1FCB5F"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0.006</w:t>
            </w:r>
          </w:p>
        </w:tc>
        <w:tc>
          <w:tcPr>
            <w:tcW w:w="1404" w:type="dxa"/>
            <w:noWrap/>
            <w:hideMark/>
          </w:tcPr>
          <w:p w14:paraId="00C9BDE8"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0.005</w:t>
            </w:r>
          </w:p>
        </w:tc>
        <w:tc>
          <w:tcPr>
            <w:tcW w:w="1343" w:type="dxa"/>
            <w:noWrap/>
            <w:hideMark/>
          </w:tcPr>
          <w:p w14:paraId="56870ED7"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0.002</w:t>
            </w:r>
          </w:p>
        </w:tc>
        <w:tc>
          <w:tcPr>
            <w:tcW w:w="1343" w:type="dxa"/>
            <w:noWrap/>
            <w:hideMark/>
          </w:tcPr>
          <w:p w14:paraId="16512714"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w:t>
            </w:r>
          </w:p>
        </w:tc>
      </w:tr>
      <w:tr w:rsidR="007D7064" w:rsidRPr="00AE6A51" w14:paraId="3B1F57AE" w14:textId="77777777" w:rsidTr="003B517A">
        <w:trPr>
          <w:trHeight w:val="295"/>
          <w:jc w:val="center"/>
        </w:trPr>
        <w:tc>
          <w:tcPr>
            <w:tcW w:w="2560" w:type="dxa"/>
            <w:noWrap/>
            <w:vAlign w:val="center"/>
            <w:hideMark/>
          </w:tcPr>
          <w:p w14:paraId="4D5E2D19"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1983</w:t>
            </w:r>
          </w:p>
        </w:tc>
        <w:tc>
          <w:tcPr>
            <w:tcW w:w="1343" w:type="dxa"/>
            <w:noWrap/>
            <w:hideMark/>
          </w:tcPr>
          <w:p w14:paraId="30F5057B"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0.006</w:t>
            </w:r>
          </w:p>
        </w:tc>
        <w:tc>
          <w:tcPr>
            <w:tcW w:w="1404" w:type="dxa"/>
            <w:noWrap/>
            <w:hideMark/>
          </w:tcPr>
          <w:p w14:paraId="42DFFAA7"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0.005</w:t>
            </w:r>
          </w:p>
        </w:tc>
        <w:tc>
          <w:tcPr>
            <w:tcW w:w="1343" w:type="dxa"/>
            <w:noWrap/>
            <w:hideMark/>
          </w:tcPr>
          <w:p w14:paraId="259FB0A3"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0.002</w:t>
            </w:r>
          </w:p>
        </w:tc>
        <w:tc>
          <w:tcPr>
            <w:tcW w:w="1343" w:type="dxa"/>
            <w:noWrap/>
            <w:hideMark/>
          </w:tcPr>
          <w:p w14:paraId="7A481A21"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0.011</w:t>
            </w:r>
          </w:p>
        </w:tc>
      </w:tr>
      <w:tr w:rsidR="007D7064" w:rsidRPr="00AE6A51" w14:paraId="4237473D" w14:textId="77777777" w:rsidTr="003B517A">
        <w:trPr>
          <w:trHeight w:val="295"/>
          <w:jc w:val="center"/>
        </w:trPr>
        <w:tc>
          <w:tcPr>
            <w:tcW w:w="2560" w:type="dxa"/>
            <w:noWrap/>
            <w:vAlign w:val="center"/>
            <w:hideMark/>
          </w:tcPr>
          <w:p w14:paraId="3C737312"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1984</w:t>
            </w:r>
          </w:p>
        </w:tc>
        <w:tc>
          <w:tcPr>
            <w:tcW w:w="1343" w:type="dxa"/>
            <w:noWrap/>
            <w:hideMark/>
          </w:tcPr>
          <w:p w14:paraId="3412509B"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0.007</w:t>
            </w:r>
          </w:p>
        </w:tc>
        <w:tc>
          <w:tcPr>
            <w:tcW w:w="1404" w:type="dxa"/>
            <w:noWrap/>
            <w:hideMark/>
          </w:tcPr>
          <w:p w14:paraId="3DAB26B2"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0.006</w:t>
            </w:r>
          </w:p>
        </w:tc>
        <w:tc>
          <w:tcPr>
            <w:tcW w:w="1343" w:type="dxa"/>
            <w:noWrap/>
            <w:hideMark/>
          </w:tcPr>
          <w:p w14:paraId="69F85314"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0.003</w:t>
            </w:r>
          </w:p>
        </w:tc>
        <w:tc>
          <w:tcPr>
            <w:tcW w:w="1343" w:type="dxa"/>
            <w:noWrap/>
            <w:hideMark/>
          </w:tcPr>
          <w:p w14:paraId="76980CFD"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0.012</w:t>
            </w:r>
          </w:p>
        </w:tc>
      </w:tr>
      <w:tr w:rsidR="007D7064" w:rsidRPr="00AE6A51" w14:paraId="4A8BA319" w14:textId="77777777" w:rsidTr="003B517A">
        <w:trPr>
          <w:trHeight w:val="295"/>
          <w:jc w:val="center"/>
        </w:trPr>
        <w:tc>
          <w:tcPr>
            <w:tcW w:w="2560" w:type="dxa"/>
            <w:noWrap/>
            <w:vAlign w:val="center"/>
            <w:hideMark/>
          </w:tcPr>
          <w:p w14:paraId="5DB4B66A"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1985</w:t>
            </w:r>
          </w:p>
        </w:tc>
        <w:tc>
          <w:tcPr>
            <w:tcW w:w="1343" w:type="dxa"/>
            <w:noWrap/>
            <w:hideMark/>
          </w:tcPr>
          <w:p w14:paraId="78C6F6BE"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0.008</w:t>
            </w:r>
          </w:p>
        </w:tc>
        <w:tc>
          <w:tcPr>
            <w:tcW w:w="1404" w:type="dxa"/>
            <w:noWrap/>
            <w:hideMark/>
          </w:tcPr>
          <w:p w14:paraId="03F4C8FE"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0.007</w:t>
            </w:r>
          </w:p>
        </w:tc>
        <w:tc>
          <w:tcPr>
            <w:tcW w:w="1343" w:type="dxa"/>
            <w:noWrap/>
            <w:hideMark/>
          </w:tcPr>
          <w:p w14:paraId="60CF7663"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0.003</w:t>
            </w:r>
          </w:p>
        </w:tc>
        <w:tc>
          <w:tcPr>
            <w:tcW w:w="1343" w:type="dxa"/>
            <w:noWrap/>
            <w:hideMark/>
          </w:tcPr>
          <w:p w14:paraId="11FDA410"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0.013</w:t>
            </w:r>
          </w:p>
        </w:tc>
      </w:tr>
      <w:tr w:rsidR="007D7064" w:rsidRPr="00AE6A51" w14:paraId="0CB1DF57" w14:textId="77777777" w:rsidTr="003B517A">
        <w:trPr>
          <w:trHeight w:val="295"/>
          <w:jc w:val="center"/>
        </w:trPr>
        <w:tc>
          <w:tcPr>
            <w:tcW w:w="2560" w:type="dxa"/>
            <w:noWrap/>
            <w:vAlign w:val="center"/>
            <w:hideMark/>
          </w:tcPr>
          <w:p w14:paraId="69FCD324"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1986</w:t>
            </w:r>
          </w:p>
        </w:tc>
        <w:tc>
          <w:tcPr>
            <w:tcW w:w="1343" w:type="dxa"/>
            <w:noWrap/>
            <w:hideMark/>
          </w:tcPr>
          <w:p w14:paraId="233CFCD9"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0.008</w:t>
            </w:r>
          </w:p>
        </w:tc>
        <w:tc>
          <w:tcPr>
            <w:tcW w:w="1404" w:type="dxa"/>
            <w:noWrap/>
            <w:hideMark/>
          </w:tcPr>
          <w:p w14:paraId="75BCD277"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0.007</w:t>
            </w:r>
          </w:p>
        </w:tc>
        <w:tc>
          <w:tcPr>
            <w:tcW w:w="1343" w:type="dxa"/>
            <w:noWrap/>
            <w:hideMark/>
          </w:tcPr>
          <w:p w14:paraId="67E323ED"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0.004</w:t>
            </w:r>
          </w:p>
        </w:tc>
        <w:tc>
          <w:tcPr>
            <w:tcW w:w="1343" w:type="dxa"/>
            <w:noWrap/>
            <w:hideMark/>
          </w:tcPr>
          <w:p w14:paraId="0FE62F51"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0.014</w:t>
            </w:r>
          </w:p>
        </w:tc>
      </w:tr>
      <w:tr w:rsidR="007D7064" w:rsidRPr="00AE6A51" w14:paraId="341A23EB" w14:textId="77777777" w:rsidTr="003B517A">
        <w:trPr>
          <w:trHeight w:val="295"/>
          <w:jc w:val="center"/>
        </w:trPr>
        <w:tc>
          <w:tcPr>
            <w:tcW w:w="2560" w:type="dxa"/>
            <w:noWrap/>
            <w:vAlign w:val="center"/>
            <w:hideMark/>
          </w:tcPr>
          <w:p w14:paraId="1ED1C6D4"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1987</w:t>
            </w:r>
          </w:p>
        </w:tc>
        <w:tc>
          <w:tcPr>
            <w:tcW w:w="1343" w:type="dxa"/>
            <w:noWrap/>
            <w:hideMark/>
          </w:tcPr>
          <w:p w14:paraId="70C56BA9"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0.009</w:t>
            </w:r>
          </w:p>
        </w:tc>
        <w:tc>
          <w:tcPr>
            <w:tcW w:w="1404" w:type="dxa"/>
            <w:noWrap/>
            <w:hideMark/>
          </w:tcPr>
          <w:p w14:paraId="60C01885"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0.008</w:t>
            </w:r>
          </w:p>
        </w:tc>
        <w:tc>
          <w:tcPr>
            <w:tcW w:w="1343" w:type="dxa"/>
            <w:noWrap/>
            <w:hideMark/>
          </w:tcPr>
          <w:p w14:paraId="44799656"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0.004</w:t>
            </w:r>
          </w:p>
        </w:tc>
        <w:tc>
          <w:tcPr>
            <w:tcW w:w="1343" w:type="dxa"/>
            <w:noWrap/>
            <w:hideMark/>
          </w:tcPr>
          <w:p w14:paraId="078929ED"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0.014</w:t>
            </w:r>
          </w:p>
        </w:tc>
      </w:tr>
      <w:tr w:rsidR="007D7064" w:rsidRPr="00AE6A51" w14:paraId="70778563" w14:textId="77777777" w:rsidTr="003B517A">
        <w:trPr>
          <w:trHeight w:val="295"/>
          <w:jc w:val="center"/>
        </w:trPr>
        <w:tc>
          <w:tcPr>
            <w:tcW w:w="2560" w:type="dxa"/>
            <w:noWrap/>
            <w:vAlign w:val="center"/>
            <w:hideMark/>
          </w:tcPr>
          <w:p w14:paraId="69E0B866"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1988</w:t>
            </w:r>
          </w:p>
        </w:tc>
        <w:tc>
          <w:tcPr>
            <w:tcW w:w="1343" w:type="dxa"/>
            <w:noWrap/>
            <w:hideMark/>
          </w:tcPr>
          <w:p w14:paraId="6D0F0C93"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0.011</w:t>
            </w:r>
          </w:p>
        </w:tc>
        <w:tc>
          <w:tcPr>
            <w:tcW w:w="1404" w:type="dxa"/>
            <w:noWrap/>
            <w:hideMark/>
          </w:tcPr>
          <w:p w14:paraId="75625657"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w:t>
            </w:r>
          </w:p>
        </w:tc>
        <w:tc>
          <w:tcPr>
            <w:tcW w:w="1343" w:type="dxa"/>
            <w:noWrap/>
            <w:hideMark/>
          </w:tcPr>
          <w:p w14:paraId="58973A05"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0.005</w:t>
            </w:r>
          </w:p>
        </w:tc>
        <w:tc>
          <w:tcPr>
            <w:tcW w:w="1343" w:type="dxa"/>
            <w:noWrap/>
            <w:hideMark/>
          </w:tcPr>
          <w:p w14:paraId="3C99B9BE"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0.019</w:t>
            </w:r>
          </w:p>
        </w:tc>
      </w:tr>
      <w:tr w:rsidR="007D7064" w:rsidRPr="00AE6A51" w14:paraId="20A7EF1A" w14:textId="77777777" w:rsidTr="003B517A">
        <w:trPr>
          <w:trHeight w:val="295"/>
          <w:jc w:val="center"/>
        </w:trPr>
        <w:tc>
          <w:tcPr>
            <w:tcW w:w="2560" w:type="dxa"/>
            <w:noWrap/>
            <w:vAlign w:val="center"/>
            <w:hideMark/>
          </w:tcPr>
          <w:p w14:paraId="34451F3A"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1989</w:t>
            </w:r>
          </w:p>
        </w:tc>
        <w:tc>
          <w:tcPr>
            <w:tcW w:w="1343" w:type="dxa"/>
            <w:noWrap/>
            <w:hideMark/>
          </w:tcPr>
          <w:p w14:paraId="5ACBBC13"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0.014</w:t>
            </w:r>
          </w:p>
        </w:tc>
        <w:tc>
          <w:tcPr>
            <w:tcW w:w="1404" w:type="dxa"/>
            <w:noWrap/>
            <w:hideMark/>
          </w:tcPr>
          <w:p w14:paraId="54FB1418"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0.012</w:t>
            </w:r>
          </w:p>
        </w:tc>
        <w:tc>
          <w:tcPr>
            <w:tcW w:w="1343" w:type="dxa"/>
            <w:noWrap/>
            <w:hideMark/>
          </w:tcPr>
          <w:p w14:paraId="3F3ECBD6"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0.006</w:t>
            </w:r>
          </w:p>
        </w:tc>
        <w:tc>
          <w:tcPr>
            <w:tcW w:w="1343" w:type="dxa"/>
            <w:noWrap/>
            <w:hideMark/>
          </w:tcPr>
          <w:p w14:paraId="671EB8E4"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0.022</w:t>
            </w:r>
          </w:p>
        </w:tc>
      </w:tr>
      <w:tr w:rsidR="007D7064" w:rsidRPr="00AE6A51" w14:paraId="6E4A2AF0" w14:textId="77777777" w:rsidTr="003B517A">
        <w:trPr>
          <w:trHeight w:val="295"/>
          <w:jc w:val="center"/>
        </w:trPr>
        <w:tc>
          <w:tcPr>
            <w:tcW w:w="2560" w:type="dxa"/>
            <w:noWrap/>
            <w:vAlign w:val="center"/>
            <w:hideMark/>
          </w:tcPr>
          <w:p w14:paraId="658C7DFA"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1990</w:t>
            </w:r>
          </w:p>
        </w:tc>
        <w:tc>
          <w:tcPr>
            <w:tcW w:w="1343" w:type="dxa"/>
            <w:noWrap/>
            <w:hideMark/>
          </w:tcPr>
          <w:p w14:paraId="59C9CF3D"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0.014</w:t>
            </w:r>
          </w:p>
        </w:tc>
        <w:tc>
          <w:tcPr>
            <w:tcW w:w="1404" w:type="dxa"/>
            <w:noWrap/>
            <w:hideMark/>
          </w:tcPr>
          <w:p w14:paraId="2E2034D2"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0.013</w:t>
            </w:r>
          </w:p>
        </w:tc>
        <w:tc>
          <w:tcPr>
            <w:tcW w:w="1343" w:type="dxa"/>
            <w:noWrap/>
            <w:hideMark/>
          </w:tcPr>
          <w:p w14:paraId="24973814"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0.006</w:t>
            </w:r>
          </w:p>
        </w:tc>
        <w:tc>
          <w:tcPr>
            <w:tcW w:w="1343" w:type="dxa"/>
            <w:noWrap/>
            <w:hideMark/>
          </w:tcPr>
          <w:p w14:paraId="584F1E4C"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0.023</w:t>
            </w:r>
          </w:p>
        </w:tc>
      </w:tr>
      <w:tr w:rsidR="007D7064" w:rsidRPr="00AE6A51" w14:paraId="3A868071" w14:textId="77777777" w:rsidTr="003B517A">
        <w:trPr>
          <w:trHeight w:val="295"/>
          <w:jc w:val="center"/>
        </w:trPr>
        <w:tc>
          <w:tcPr>
            <w:tcW w:w="2560" w:type="dxa"/>
            <w:noWrap/>
            <w:vAlign w:val="center"/>
            <w:hideMark/>
          </w:tcPr>
          <w:p w14:paraId="2E5E3785"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1991</w:t>
            </w:r>
          </w:p>
        </w:tc>
        <w:tc>
          <w:tcPr>
            <w:tcW w:w="1343" w:type="dxa"/>
            <w:noWrap/>
            <w:hideMark/>
          </w:tcPr>
          <w:p w14:paraId="6F84A661"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0.017</w:t>
            </w:r>
          </w:p>
        </w:tc>
        <w:tc>
          <w:tcPr>
            <w:tcW w:w="1404" w:type="dxa"/>
            <w:noWrap/>
            <w:hideMark/>
          </w:tcPr>
          <w:p w14:paraId="4EEFD8DD"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0.016</w:t>
            </w:r>
          </w:p>
        </w:tc>
        <w:tc>
          <w:tcPr>
            <w:tcW w:w="1343" w:type="dxa"/>
            <w:noWrap/>
            <w:hideMark/>
          </w:tcPr>
          <w:p w14:paraId="625F796A"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0.008</w:t>
            </w:r>
          </w:p>
        </w:tc>
        <w:tc>
          <w:tcPr>
            <w:tcW w:w="1343" w:type="dxa"/>
            <w:noWrap/>
            <w:hideMark/>
          </w:tcPr>
          <w:p w14:paraId="03C1BD44"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0.028</w:t>
            </w:r>
          </w:p>
        </w:tc>
      </w:tr>
      <w:tr w:rsidR="007D7064" w:rsidRPr="00AE6A51" w14:paraId="7ACD7759" w14:textId="77777777" w:rsidTr="003B517A">
        <w:trPr>
          <w:trHeight w:val="295"/>
          <w:jc w:val="center"/>
        </w:trPr>
        <w:tc>
          <w:tcPr>
            <w:tcW w:w="2560" w:type="dxa"/>
            <w:noWrap/>
            <w:vAlign w:val="center"/>
            <w:hideMark/>
          </w:tcPr>
          <w:p w14:paraId="54FA455E"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1992</w:t>
            </w:r>
          </w:p>
        </w:tc>
        <w:tc>
          <w:tcPr>
            <w:tcW w:w="1343" w:type="dxa"/>
            <w:noWrap/>
            <w:hideMark/>
          </w:tcPr>
          <w:p w14:paraId="20440A95"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0.02</w:t>
            </w:r>
          </w:p>
        </w:tc>
        <w:tc>
          <w:tcPr>
            <w:tcW w:w="1404" w:type="dxa"/>
            <w:noWrap/>
            <w:hideMark/>
          </w:tcPr>
          <w:p w14:paraId="6D56AB07"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0.018</w:t>
            </w:r>
          </w:p>
        </w:tc>
        <w:tc>
          <w:tcPr>
            <w:tcW w:w="1343" w:type="dxa"/>
            <w:noWrap/>
            <w:hideMark/>
          </w:tcPr>
          <w:p w14:paraId="30EC0E86"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0.009</w:t>
            </w:r>
          </w:p>
        </w:tc>
        <w:tc>
          <w:tcPr>
            <w:tcW w:w="1343" w:type="dxa"/>
            <w:noWrap/>
            <w:hideMark/>
          </w:tcPr>
          <w:p w14:paraId="6AF60291"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0.033</w:t>
            </w:r>
          </w:p>
        </w:tc>
      </w:tr>
      <w:tr w:rsidR="007D7064" w:rsidRPr="00AE6A51" w14:paraId="020CDEB0" w14:textId="77777777" w:rsidTr="003B517A">
        <w:trPr>
          <w:trHeight w:val="295"/>
          <w:jc w:val="center"/>
        </w:trPr>
        <w:tc>
          <w:tcPr>
            <w:tcW w:w="2560" w:type="dxa"/>
            <w:noWrap/>
            <w:vAlign w:val="center"/>
            <w:hideMark/>
          </w:tcPr>
          <w:p w14:paraId="37688925" w14:textId="77777777" w:rsidR="007D7064" w:rsidRPr="00AE6A51" w:rsidRDefault="007D7064" w:rsidP="003B517A">
            <w:pPr>
              <w:rPr>
                <w:rFonts w:ascii="Times New Roman" w:hAnsi="Times New Roman" w:cs="Times New Roman"/>
                <w:color w:val="000000"/>
                <w:sz w:val="24"/>
                <w:szCs w:val="24"/>
              </w:rPr>
            </w:pPr>
            <w:r w:rsidRPr="00AE6A51">
              <w:rPr>
                <w:rFonts w:ascii="Times New Roman" w:hAnsi="Times New Roman" w:cs="Times New Roman"/>
                <w:i/>
                <w:color w:val="000000"/>
                <w:sz w:val="24"/>
                <w:szCs w:val="24"/>
              </w:rPr>
              <w:t>q</w:t>
            </w:r>
            <w:r w:rsidRPr="00AE6A51">
              <w:rPr>
                <w:rFonts w:ascii="Times New Roman" w:hAnsi="Times New Roman" w:cs="Times New Roman"/>
                <w:color w:val="000000"/>
                <w:sz w:val="24"/>
                <w:szCs w:val="24"/>
                <w:vertAlign w:val="subscript"/>
              </w:rPr>
              <w:t>1993</w:t>
            </w:r>
          </w:p>
        </w:tc>
        <w:tc>
          <w:tcPr>
            <w:tcW w:w="1343" w:type="dxa"/>
            <w:noWrap/>
            <w:hideMark/>
          </w:tcPr>
          <w:p w14:paraId="40621500"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0.02</w:t>
            </w:r>
          </w:p>
        </w:tc>
        <w:tc>
          <w:tcPr>
            <w:tcW w:w="1404" w:type="dxa"/>
            <w:noWrap/>
            <w:hideMark/>
          </w:tcPr>
          <w:p w14:paraId="0DCC828F"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0.018</w:t>
            </w:r>
          </w:p>
        </w:tc>
        <w:tc>
          <w:tcPr>
            <w:tcW w:w="1343" w:type="dxa"/>
            <w:noWrap/>
            <w:hideMark/>
          </w:tcPr>
          <w:p w14:paraId="79B96E74"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0.009</w:t>
            </w:r>
          </w:p>
        </w:tc>
        <w:tc>
          <w:tcPr>
            <w:tcW w:w="1343" w:type="dxa"/>
            <w:noWrap/>
            <w:hideMark/>
          </w:tcPr>
          <w:p w14:paraId="59CF556B" w14:textId="77777777" w:rsidR="007D7064" w:rsidRPr="00AE6A51" w:rsidRDefault="007D7064" w:rsidP="003B517A">
            <w:pPr>
              <w:jc w:val="center"/>
              <w:rPr>
                <w:rFonts w:ascii="Times New Roman" w:hAnsi="Times New Roman" w:cs="Times New Roman"/>
                <w:sz w:val="24"/>
              </w:rPr>
            </w:pPr>
            <w:r w:rsidRPr="00AE6A51">
              <w:rPr>
                <w:rFonts w:ascii="Times New Roman" w:hAnsi="Times New Roman" w:cs="Times New Roman"/>
                <w:sz w:val="24"/>
              </w:rPr>
              <w:t>0.034</w:t>
            </w:r>
          </w:p>
        </w:tc>
      </w:tr>
    </w:tbl>
    <w:p w14:paraId="42C7C03B" w14:textId="77777777" w:rsidR="007D7064" w:rsidRDefault="007D7064" w:rsidP="007D7064">
      <w:pPr>
        <w:jc w:val="center"/>
        <w:rPr>
          <w:rFonts w:ascii="Times New Roman" w:hAnsi="Times New Roman" w:cs="Times New Roman"/>
          <w:b/>
          <w:sz w:val="24"/>
        </w:rPr>
      </w:pPr>
    </w:p>
    <w:p w14:paraId="04267D6B" w14:textId="77777777" w:rsidR="007D7064" w:rsidRDefault="007D7064" w:rsidP="007D7064">
      <w:pPr>
        <w:tabs>
          <w:tab w:val="left" w:pos="1460"/>
        </w:tabs>
        <w:rPr>
          <w:rFonts w:ascii="Times New Roman" w:hAnsi="Times New Roman" w:cs="Times New Roman"/>
          <w:sz w:val="24"/>
        </w:rPr>
        <w:sectPr w:rsidR="007D7064" w:rsidSect="00827E2E">
          <w:pgSz w:w="12240" w:h="15840"/>
          <w:pgMar w:top="1440" w:right="1800" w:bottom="1440" w:left="1800" w:header="720" w:footer="720" w:gutter="0"/>
          <w:cols w:space="720"/>
          <w:docGrid w:linePitch="360"/>
        </w:sectPr>
      </w:pPr>
      <w:r>
        <w:rPr>
          <w:rFonts w:ascii="Times New Roman" w:hAnsi="Times New Roman" w:cs="Times New Roman"/>
          <w:sz w:val="24"/>
        </w:rPr>
        <w:tab/>
      </w:r>
    </w:p>
    <w:p w14:paraId="53A61E27" w14:textId="77777777" w:rsidR="007D7064" w:rsidRPr="004F2606" w:rsidRDefault="007D7064" w:rsidP="007D7064">
      <w:pPr>
        <w:tabs>
          <w:tab w:val="left" w:pos="964"/>
        </w:tabs>
        <w:rPr>
          <w:rFonts w:ascii="Times New Roman" w:hAnsi="Times New Roman" w:cs="Times New Roman"/>
          <w:sz w:val="24"/>
          <w:szCs w:val="24"/>
        </w:rPr>
      </w:pPr>
      <w:r>
        <w:rPr>
          <w:rFonts w:ascii="Times New Roman" w:hAnsi="Times New Roman" w:cs="Times New Roman"/>
          <w:sz w:val="24"/>
        </w:rPr>
        <w:lastRenderedPageBreak/>
        <w:t xml:space="preserve">Table A3. </w:t>
      </w:r>
      <w:r w:rsidRPr="004F2606">
        <w:rPr>
          <w:rFonts w:ascii="Times New Roman" w:hAnsi="Times New Roman" w:cs="Times New Roman"/>
          <w:sz w:val="24"/>
          <w:szCs w:val="24"/>
        </w:rPr>
        <w:t xml:space="preserve">Summary of reference points of the </w:t>
      </w:r>
      <w:r w:rsidRPr="00BA5CD2">
        <w:rPr>
          <w:rFonts w:ascii="Times New Roman" w:hAnsi="Times New Roman" w:cs="Times New Roman"/>
          <w:sz w:val="24"/>
        </w:rPr>
        <w:t xml:space="preserve">sensitivity </w:t>
      </w:r>
      <w:r w:rsidRPr="004F2606">
        <w:rPr>
          <w:rFonts w:ascii="Times New Roman" w:hAnsi="Times New Roman" w:cs="Times New Roman"/>
          <w:sz w:val="24"/>
          <w:szCs w:val="24"/>
        </w:rPr>
        <w:t>case 1.</w:t>
      </w:r>
    </w:p>
    <w:tbl>
      <w:tblPr>
        <w:tblStyle w:val="TableGrid"/>
        <w:tblW w:w="807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6"/>
        <w:gridCol w:w="1456"/>
        <w:gridCol w:w="1456"/>
        <w:gridCol w:w="1456"/>
        <w:gridCol w:w="1456"/>
      </w:tblGrid>
      <w:tr w:rsidR="007D7064" w:rsidRPr="00BA5CD2" w14:paraId="00DCCF0F" w14:textId="77777777" w:rsidTr="003B517A">
        <w:trPr>
          <w:trHeight w:val="294"/>
          <w:jc w:val="center"/>
        </w:trPr>
        <w:tc>
          <w:tcPr>
            <w:tcW w:w="2246" w:type="dxa"/>
            <w:tcBorders>
              <w:top w:val="single" w:sz="4" w:space="0" w:color="auto"/>
              <w:bottom w:val="single" w:sz="4" w:space="0" w:color="auto"/>
            </w:tcBorders>
            <w:noWrap/>
            <w:hideMark/>
          </w:tcPr>
          <w:p w14:paraId="26DFA56C" w14:textId="77777777" w:rsidR="007D7064" w:rsidRPr="00BA5CD2" w:rsidRDefault="007D7064" w:rsidP="003B517A">
            <w:pPr>
              <w:tabs>
                <w:tab w:val="left" w:pos="1460"/>
              </w:tabs>
              <w:rPr>
                <w:rFonts w:ascii="Times New Roman" w:hAnsi="Times New Roman" w:cs="Times New Roman"/>
                <w:sz w:val="24"/>
              </w:rPr>
            </w:pPr>
          </w:p>
        </w:tc>
        <w:tc>
          <w:tcPr>
            <w:tcW w:w="1456" w:type="dxa"/>
            <w:tcBorders>
              <w:top w:val="single" w:sz="4" w:space="0" w:color="auto"/>
              <w:bottom w:val="single" w:sz="4" w:space="0" w:color="auto"/>
            </w:tcBorders>
            <w:noWrap/>
            <w:hideMark/>
          </w:tcPr>
          <w:p w14:paraId="6CD9DF3F"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Mean</w:t>
            </w:r>
          </w:p>
        </w:tc>
        <w:tc>
          <w:tcPr>
            <w:tcW w:w="1456" w:type="dxa"/>
            <w:tcBorders>
              <w:top w:val="single" w:sz="4" w:space="0" w:color="auto"/>
              <w:bottom w:val="single" w:sz="4" w:space="0" w:color="auto"/>
            </w:tcBorders>
            <w:noWrap/>
            <w:hideMark/>
          </w:tcPr>
          <w:p w14:paraId="7D566ADF"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Median</w:t>
            </w:r>
          </w:p>
        </w:tc>
        <w:tc>
          <w:tcPr>
            <w:tcW w:w="1456" w:type="dxa"/>
            <w:tcBorders>
              <w:top w:val="single" w:sz="4" w:space="0" w:color="auto"/>
              <w:bottom w:val="single" w:sz="4" w:space="0" w:color="auto"/>
            </w:tcBorders>
            <w:noWrap/>
            <w:hideMark/>
          </w:tcPr>
          <w:p w14:paraId="774ED7EE"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Lower 10th</w:t>
            </w:r>
          </w:p>
        </w:tc>
        <w:tc>
          <w:tcPr>
            <w:tcW w:w="1456" w:type="dxa"/>
            <w:tcBorders>
              <w:top w:val="single" w:sz="4" w:space="0" w:color="auto"/>
              <w:bottom w:val="single" w:sz="4" w:space="0" w:color="auto"/>
            </w:tcBorders>
            <w:noWrap/>
            <w:hideMark/>
          </w:tcPr>
          <w:p w14:paraId="26BECD75"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Upper 10th</w:t>
            </w:r>
          </w:p>
        </w:tc>
      </w:tr>
      <w:tr w:rsidR="007D7064" w:rsidRPr="00BA5CD2" w14:paraId="7227BCAF" w14:textId="77777777" w:rsidTr="003B517A">
        <w:trPr>
          <w:trHeight w:val="294"/>
          <w:jc w:val="center"/>
        </w:trPr>
        <w:tc>
          <w:tcPr>
            <w:tcW w:w="2246" w:type="dxa"/>
            <w:tcBorders>
              <w:top w:val="single" w:sz="4" w:space="0" w:color="auto"/>
            </w:tcBorders>
            <w:noWrap/>
            <w:hideMark/>
          </w:tcPr>
          <w:p w14:paraId="320025DA"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F</w:t>
            </w:r>
            <w:r w:rsidRPr="00BA5CD2">
              <w:rPr>
                <w:rFonts w:ascii="Times New Roman" w:hAnsi="Times New Roman" w:cs="Times New Roman"/>
                <w:sz w:val="24"/>
                <w:vertAlign w:val="subscript"/>
              </w:rPr>
              <w:t>2021-2023</w:t>
            </w:r>
          </w:p>
        </w:tc>
        <w:tc>
          <w:tcPr>
            <w:tcW w:w="1456" w:type="dxa"/>
            <w:tcBorders>
              <w:top w:val="single" w:sz="4" w:space="0" w:color="auto"/>
            </w:tcBorders>
            <w:noWrap/>
            <w:hideMark/>
          </w:tcPr>
          <w:p w14:paraId="4AB8E6E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0.30</w:t>
            </w:r>
          </w:p>
        </w:tc>
        <w:tc>
          <w:tcPr>
            <w:tcW w:w="1456" w:type="dxa"/>
            <w:tcBorders>
              <w:top w:val="single" w:sz="4" w:space="0" w:color="auto"/>
            </w:tcBorders>
            <w:noWrap/>
            <w:hideMark/>
          </w:tcPr>
          <w:p w14:paraId="327EEE91"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0.29</w:t>
            </w:r>
          </w:p>
        </w:tc>
        <w:tc>
          <w:tcPr>
            <w:tcW w:w="1456" w:type="dxa"/>
            <w:tcBorders>
              <w:top w:val="single" w:sz="4" w:space="0" w:color="auto"/>
            </w:tcBorders>
            <w:noWrap/>
            <w:hideMark/>
          </w:tcPr>
          <w:p w14:paraId="4A930D23"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0.17</w:t>
            </w:r>
          </w:p>
        </w:tc>
        <w:tc>
          <w:tcPr>
            <w:tcW w:w="1456" w:type="dxa"/>
            <w:tcBorders>
              <w:top w:val="single" w:sz="4" w:space="0" w:color="auto"/>
            </w:tcBorders>
            <w:noWrap/>
            <w:hideMark/>
          </w:tcPr>
          <w:p w14:paraId="066BD71A"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0.45</w:t>
            </w:r>
          </w:p>
        </w:tc>
      </w:tr>
      <w:tr w:rsidR="007D7064" w:rsidRPr="00BA5CD2" w14:paraId="67EE13AD" w14:textId="77777777" w:rsidTr="003B517A">
        <w:trPr>
          <w:trHeight w:val="294"/>
          <w:jc w:val="center"/>
        </w:trPr>
        <w:tc>
          <w:tcPr>
            <w:tcW w:w="2246" w:type="dxa"/>
            <w:noWrap/>
            <w:hideMark/>
          </w:tcPr>
          <w:p w14:paraId="797E874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F</w:t>
            </w:r>
            <w:r w:rsidRPr="00BA5CD2">
              <w:rPr>
                <w:rFonts w:ascii="Times New Roman" w:hAnsi="Times New Roman" w:cs="Times New Roman"/>
                <w:sz w:val="24"/>
                <w:vertAlign w:val="subscript"/>
              </w:rPr>
              <w:t>2023</w:t>
            </w:r>
          </w:p>
        </w:tc>
        <w:tc>
          <w:tcPr>
            <w:tcW w:w="1456" w:type="dxa"/>
            <w:noWrap/>
            <w:hideMark/>
          </w:tcPr>
          <w:p w14:paraId="06187275"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0.28</w:t>
            </w:r>
          </w:p>
        </w:tc>
        <w:tc>
          <w:tcPr>
            <w:tcW w:w="1456" w:type="dxa"/>
            <w:noWrap/>
            <w:hideMark/>
          </w:tcPr>
          <w:p w14:paraId="72EBA6E0"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0.27</w:t>
            </w:r>
          </w:p>
        </w:tc>
        <w:tc>
          <w:tcPr>
            <w:tcW w:w="1456" w:type="dxa"/>
            <w:noWrap/>
            <w:hideMark/>
          </w:tcPr>
          <w:p w14:paraId="556DDE4D"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0.16</w:t>
            </w:r>
          </w:p>
        </w:tc>
        <w:tc>
          <w:tcPr>
            <w:tcW w:w="1456" w:type="dxa"/>
            <w:noWrap/>
            <w:hideMark/>
          </w:tcPr>
          <w:p w14:paraId="72F624C8"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0.40</w:t>
            </w:r>
          </w:p>
        </w:tc>
      </w:tr>
      <w:tr w:rsidR="007D7064" w:rsidRPr="00BA5CD2" w14:paraId="0BFDDD9A" w14:textId="77777777" w:rsidTr="003B517A">
        <w:trPr>
          <w:trHeight w:val="294"/>
          <w:jc w:val="center"/>
        </w:trPr>
        <w:tc>
          <w:tcPr>
            <w:tcW w:w="2246" w:type="dxa"/>
            <w:noWrap/>
            <w:hideMark/>
          </w:tcPr>
          <w:p w14:paraId="3375B9FA"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F</w:t>
            </w:r>
            <w:r w:rsidRPr="00BA5CD2">
              <w:rPr>
                <w:rFonts w:ascii="Times New Roman" w:hAnsi="Times New Roman" w:cs="Times New Roman"/>
                <w:sz w:val="24"/>
                <w:vertAlign w:val="subscript"/>
              </w:rPr>
              <w:t>MSY</w:t>
            </w:r>
          </w:p>
        </w:tc>
        <w:tc>
          <w:tcPr>
            <w:tcW w:w="1456" w:type="dxa"/>
            <w:noWrap/>
            <w:hideMark/>
          </w:tcPr>
          <w:p w14:paraId="466C756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0.32</w:t>
            </w:r>
          </w:p>
        </w:tc>
        <w:tc>
          <w:tcPr>
            <w:tcW w:w="1456" w:type="dxa"/>
            <w:noWrap/>
            <w:hideMark/>
          </w:tcPr>
          <w:p w14:paraId="49E0B221"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0.31</w:t>
            </w:r>
          </w:p>
        </w:tc>
        <w:tc>
          <w:tcPr>
            <w:tcW w:w="1456" w:type="dxa"/>
            <w:noWrap/>
            <w:hideMark/>
          </w:tcPr>
          <w:p w14:paraId="4C1E814A"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0.18</w:t>
            </w:r>
          </w:p>
        </w:tc>
        <w:tc>
          <w:tcPr>
            <w:tcW w:w="1456" w:type="dxa"/>
            <w:noWrap/>
            <w:hideMark/>
          </w:tcPr>
          <w:p w14:paraId="4952E3E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0.47</w:t>
            </w:r>
          </w:p>
        </w:tc>
      </w:tr>
      <w:tr w:rsidR="007D7064" w:rsidRPr="00BA5CD2" w14:paraId="348EE209" w14:textId="77777777" w:rsidTr="003B517A">
        <w:trPr>
          <w:trHeight w:val="294"/>
          <w:jc w:val="center"/>
        </w:trPr>
        <w:tc>
          <w:tcPr>
            <w:tcW w:w="2246" w:type="dxa"/>
            <w:noWrap/>
            <w:hideMark/>
          </w:tcPr>
          <w:p w14:paraId="252B17C4"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MSY</w:t>
            </w:r>
          </w:p>
        </w:tc>
        <w:tc>
          <w:tcPr>
            <w:tcW w:w="1456" w:type="dxa"/>
            <w:noWrap/>
            <w:hideMark/>
          </w:tcPr>
          <w:p w14:paraId="013B843D"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38.83</w:t>
            </w:r>
          </w:p>
        </w:tc>
        <w:tc>
          <w:tcPr>
            <w:tcW w:w="1456" w:type="dxa"/>
            <w:noWrap/>
            <w:hideMark/>
          </w:tcPr>
          <w:p w14:paraId="634CB6F4"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38.64</w:t>
            </w:r>
          </w:p>
        </w:tc>
        <w:tc>
          <w:tcPr>
            <w:tcW w:w="1456" w:type="dxa"/>
            <w:noWrap/>
            <w:hideMark/>
          </w:tcPr>
          <w:p w14:paraId="1113A19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32.83</w:t>
            </w:r>
          </w:p>
        </w:tc>
        <w:tc>
          <w:tcPr>
            <w:tcW w:w="1456" w:type="dxa"/>
            <w:noWrap/>
            <w:hideMark/>
          </w:tcPr>
          <w:p w14:paraId="392AA87F"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44.92</w:t>
            </w:r>
          </w:p>
        </w:tc>
      </w:tr>
      <w:tr w:rsidR="007D7064" w:rsidRPr="00BA5CD2" w14:paraId="3C2D714A" w14:textId="77777777" w:rsidTr="003B517A">
        <w:trPr>
          <w:trHeight w:val="294"/>
          <w:jc w:val="center"/>
        </w:trPr>
        <w:tc>
          <w:tcPr>
            <w:tcW w:w="2246" w:type="dxa"/>
            <w:noWrap/>
            <w:hideMark/>
          </w:tcPr>
          <w:p w14:paraId="68823B33"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F</w:t>
            </w:r>
            <w:r w:rsidRPr="00BA5CD2">
              <w:rPr>
                <w:rFonts w:ascii="Times New Roman" w:hAnsi="Times New Roman" w:cs="Times New Roman"/>
                <w:sz w:val="24"/>
                <w:vertAlign w:val="subscript"/>
              </w:rPr>
              <w:t>2023</w:t>
            </w:r>
            <w:r w:rsidRPr="00BA5CD2">
              <w:rPr>
                <w:rFonts w:ascii="Times New Roman" w:hAnsi="Times New Roman" w:cs="Times New Roman"/>
                <w:sz w:val="24"/>
              </w:rPr>
              <w:t>/F</w:t>
            </w:r>
            <w:r w:rsidRPr="00BA5CD2">
              <w:rPr>
                <w:rFonts w:ascii="Times New Roman" w:hAnsi="Times New Roman" w:cs="Times New Roman"/>
                <w:sz w:val="24"/>
                <w:vertAlign w:val="subscript"/>
              </w:rPr>
              <w:t>MSY</w:t>
            </w:r>
          </w:p>
        </w:tc>
        <w:tc>
          <w:tcPr>
            <w:tcW w:w="1456" w:type="dxa"/>
            <w:noWrap/>
            <w:hideMark/>
          </w:tcPr>
          <w:p w14:paraId="6725FBC0"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0.90</w:t>
            </w:r>
          </w:p>
        </w:tc>
        <w:tc>
          <w:tcPr>
            <w:tcW w:w="1456" w:type="dxa"/>
            <w:noWrap/>
            <w:hideMark/>
          </w:tcPr>
          <w:p w14:paraId="3737E7FE"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0.86</w:t>
            </w:r>
          </w:p>
        </w:tc>
        <w:tc>
          <w:tcPr>
            <w:tcW w:w="1456" w:type="dxa"/>
            <w:noWrap/>
            <w:hideMark/>
          </w:tcPr>
          <w:p w14:paraId="76CBBCAF"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0.64</w:t>
            </w:r>
          </w:p>
        </w:tc>
        <w:tc>
          <w:tcPr>
            <w:tcW w:w="1456" w:type="dxa"/>
            <w:noWrap/>
            <w:hideMark/>
          </w:tcPr>
          <w:p w14:paraId="0112755F"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1.19</w:t>
            </w:r>
          </w:p>
        </w:tc>
      </w:tr>
      <w:tr w:rsidR="007D7064" w:rsidRPr="00BA5CD2" w14:paraId="29F55907" w14:textId="77777777" w:rsidTr="003B517A">
        <w:trPr>
          <w:trHeight w:val="294"/>
          <w:jc w:val="center"/>
        </w:trPr>
        <w:tc>
          <w:tcPr>
            <w:tcW w:w="2246" w:type="dxa"/>
            <w:noWrap/>
            <w:hideMark/>
          </w:tcPr>
          <w:p w14:paraId="365FEB11"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F</w:t>
            </w:r>
            <w:r w:rsidRPr="00BA5CD2">
              <w:rPr>
                <w:rFonts w:ascii="Times New Roman" w:hAnsi="Times New Roman" w:cs="Times New Roman"/>
                <w:sz w:val="24"/>
                <w:vertAlign w:val="subscript"/>
              </w:rPr>
              <w:t>2021-2023</w:t>
            </w:r>
            <w:r w:rsidRPr="00BA5CD2">
              <w:rPr>
                <w:rFonts w:ascii="Times New Roman" w:hAnsi="Times New Roman" w:cs="Times New Roman"/>
                <w:sz w:val="24"/>
              </w:rPr>
              <w:t>/F</w:t>
            </w:r>
            <w:r w:rsidRPr="00BA5CD2">
              <w:rPr>
                <w:rFonts w:ascii="Times New Roman" w:hAnsi="Times New Roman" w:cs="Times New Roman"/>
                <w:sz w:val="24"/>
                <w:vertAlign w:val="subscript"/>
              </w:rPr>
              <w:t>MSY</w:t>
            </w:r>
          </w:p>
        </w:tc>
        <w:tc>
          <w:tcPr>
            <w:tcW w:w="1456" w:type="dxa"/>
            <w:noWrap/>
            <w:hideMark/>
          </w:tcPr>
          <w:p w14:paraId="18C9BF8C"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0.97</w:t>
            </w:r>
          </w:p>
        </w:tc>
        <w:tc>
          <w:tcPr>
            <w:tcW w:w="1456" w:type="dxa"/>
            <w:noWrap/>
            <w:hideMark/>
          </w:tcPr>
          <w:p w14:paraId="0EC62592"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0.94</w:t>
            </w:r>
          </w:p>
        </w:tc>
        <w:tc>
          <w:tcPr>
            <w:tcW w:w="1456" w:type="dxa"/>
            <w:noWrap/>
            <w:hideMark/>
          </w:tcPr>
          <w:p w14:paraId="629BFEFF"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0.73</w:t>
            </w:r>
          </w:p>
        </w:tc>
        <w:tc>
          <w:tcPr>
            <w:tcW w:w="1456" w:type="dxa"/>
            <w:noWrap/>
            <w:hideMark/>
          </w:tcPr>
          <w:p w14:paraId="159255E1"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1.24</w:t>
            </w:r>
          </w:p>
        </w:tc>
      </w:tr>
      <w:tr w:rsidR="007D7064" w:rsidRPr="00BA5CD2" w14:paraId="2469EDEC" w14:textId="77777777" w:rsidTr="003B517A">
        <w:trPr>
          <w:trHeight w:val="294"/>
          <w:jc w:val="center"/>
        </w:trPr>
        <w:tc>
          <w:tcPr>
            <w:tcW w:w="2246" w:type="dxa"/>
            <w:noWrap/>
            <w:hideMark/>
          </w:tcPr>
          <w:p w14:paraId="4465358A" w14:textId="77777777" w:rsidR="007D7064" w:rsidRPr="00BA5CD2" w:rsidRDefault="007D7064" w:rsidP="003B517A">
            <w:pPr>
              <w:tabs>
                <w:tab w:val="left" w:pos="1460"/>
              </w:tabs>
              <w:rPr>
                <w:rFonts w:ascii="Times New Roman" w:hAnsi="Times New Roman" w:cs="Times New Roman"/>
                <w:i/>
                <w:sz w:val="24"/>
              </w:rPr>
            </w:pPr>
            <w:r w:rsidRPr="00BA5CD2">
              <w:rPr>
                <w:rFonts w:ascii="Times New Roman" w:hAnsi="Times New Roman" w:cs="Times New Roman"/>
                <w:i/>
                <w:sz w:val="24"/>
              </w:rPr>
              <w:t>K</w:t>
            </w:r>
          </w:p>
        </w:tc>
        <w:tc>
          <w:tcPr>
            <w:tcW w:w="1456" w:type="dxa"/>
            <w:noWrap/>
            <w:hideMark/>
          </w:tcPr>
          <w:p w14:paraId="79C3BA5C"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281.17</w:t>
            </w:r>
          </w:p>
        </w:tc>
        <w:tc>
          <w:tcPr>
            <w:tcW w:w="1456" w:type="dxa"/>
            <w:noWrap/>
            <w:hideMark/>
          </w:tcPr>
          <w:p w14:paraId="64D14358"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251.70</w:t>
            </w:r>
          </w:p>
        </w:tc>
        <w:tc>
          <w:tcPr>
            <w:tcW w:w="1456" w:type="dxa"/>
            <w:noWrap/>
            <w:hideMark/>
          </w:tcPr>
          <w:p w14:paraId="4B1184C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169.90</w:t>
            </w:r>
          </w:p>
        </w:tc>
        <w:tc>
          <w:tcPr>
            <w:tcW w:w="1456" w:type="dxa"/>
            <w:noWrap/>
            <w:hideMark/>
          </w:tcPr>
          <w:p w14:paraId="7A1F78CB"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423.69</w:t>
            </w:r>
          </w:p>
        </w:tc>
      </w:tr>
      <w:tr w:rsidR="007D7064" w:rsidRPr="00BA5CD2" w14:paraId="7D337078" w14:textId="77777777" w:rsidTr="003B517A">
        <w:trPr>
          <w:trHeight w:val="294"/>
          <w:jc w:val="center"/>
        </w:trPr>
        <w:tc>
          <w:tcPr>
            <w:tcW w:w="2246" w:type="dxa"/>
            <w:noWrap/>
            <w:hideMark/>
          </w:tcPr>
          <w:p w14:paraId="0ED9390D"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2023</w:t>
            </w:r>
          </w:p>
        </w:tc>
        <w:tc>
          <w:tcPr>
            <w:tcW w:w="1456" w:type="dxa"/>
            <w:noWrap/>
            <w:hideMark/>
          </w:tcPr>
          <w:p w14:paraId="3E6E51AF"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48.70</w:t>
            </w:r>
          </w:p>
        </w:tc>
        <w:tc>
          <w:tcPr>
            <w:tcW w:w="1456" w:type="dxa"/>
            <w:noWrap/>
            <w:hideMark/>
          </w:tcPr>
          <w:p w14:paraId="294075A0"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44.60</w:t>
            </w:r>
          </w:p>
        </w:tc>
        <w:tc>
          <w:tcPr>
            <w:tcW w:w="1456" w:type="dxa"/>
            <w:noWrap/>
            <w:hideMark/>
          </w:tcPr>
          <w:p w14:paraId="28ED46CE"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29.46</w:t>
            </w:r>
          </w:p>
        </w:tc>
        <w:tc>
          <w:tcPr>
            <w:tcW w:w="1456" w:type="dxa"/>
            <w:noWrap/>
            <w:hideMark/>
          </w:tcPr>
          <w:p w14:paraId="31C211D9"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72.20</w:t>
            </w:r>
          </w:p>
        </w:tc>
      </w:tr>
      <w:tr w:rsidR="007D7064" w:rsidRPr="00BA5CD2" w14:paraId="67E7CB57" w14:textId="77777777" w:rsidTr="003B517A">
        <w:trPr>
          <w:trHeight w:val="294"/>
          <w:jc w:val="center"/>
        </w:trPr>
        <w:tc>
          <w:tcPr>
            <w:tcW w:w="2246" w:type="dxa"/>
            <w:noWrap/>
            <w:hideMark/>
          </w:tcPr>
          <w:p w14:paraId="396EA61A"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2024</w:t>
            </w:r>
          </w:p>
        </w:tc>
        <w:tc>
          <w:tcPr>
            <w:tcW w:w="1456" w:type="dxa"/>
            <w:noWrap/>
            <w:hideMark/>
          </w:tcPr>
          <w:p w14:paraId="64E70CAF"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62.57</w:t>
            </w:r>
          </w:p>
        </w:tc>
        <w:tc>
          <w:tcPr>
            <w:tcW w:w="1456" w:type="dxa"/>
            <w:noWrap/>
            <w:hideMark/>
          </w:tcPr>
          <w:p w14:paraId="0EDE7C3B"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57.74</w:t>
            </w:r>
          </w:p>
        </w:tc>
        <w:tc>
          <w:tcPr>
            <w:tcW w:w="1456" w:type="dxa"/>
            <w:noWrap/>
            <w:hideMark/>
          </w:tcPr>
          <w:p w14:paraId="08509112"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38.81</w:t>
            </w:r>
          </w:p>
        </w:tc>
        <w:tc>
          <w:tcPr>
            <w:tcW w:w="1456" w:type="dxa"/>
            <w:noWrap/>
            <w:hideMark/>
          </w:tcPr>
          <w:p w14:paraId="15DA0468"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91.18</w:t>
            </w:r>
          </w:p>
        </w:tc>
      </w:tr>
      <w:tr w:rsidR="007D7064" w:rsidRPr="00BA5CD2" w14:paraId="69C42099" w14:textId="77777777" w:rsidTr="003B517A">
        <w:trPr>
          <w:trHeight w:val="294"/>
          <w:jc w:val="center"/>
        </w:trPr>
        <w:tc>
          <w:tcPr>
            <w:tcW w:w="2246" w:type="dxa"/>
            <w:noWrap/>
            <w:hideMark/>
          </w:tcPr>
          <w:p w14:paraId="4270C65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2022-2024</w:t>
            </w:r>
          </w:p>
        </w:tc>
        <w:tc>
          <w:tcPr>
            <w:tcW w:w="1456" w:type="dxa"/>
            <w:noWrap/>
            <w:hideMark/>
          </w:tcPr>
          <w:p w14:paraId="7B75A323"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50.35</w:t>
            </w:r>
          </w:p>
        </w:tc>
        <w:tc>
          <w:tcPr>
            <w:tcW w:w="1456" w:type="dxa"/>
            <w:noWrap/>
            <w:hideMark/>
          </w:tcPr>
          <w:p w14:paraId="6B006402"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46.12</w:t>
            </w:r>
          </w:p>
        </w:tc>
        <w:tc>
          <w:tcPr>
            <w:tcW w:w="1456" w:type="dxa"/>
            <w:noWrap/>
            <w:hideMark/>
          </w:tcPr>
          <w:p w14:paraId="090988F5"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31.26</w:t>
            </w:r>
          </w:p>
        </w:tc>
        <w:tc>
          <w:tcPr>
            <w:tcW w:w="1456" w:type="dxa"/>
            <w:noWrap/>
            <w:hideMark/>
          </w:tcPr>
          <w:p w14:paraId="4DD7C597"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74.06</w:t>
            </w:r>
          </w:p>
        </w:tc>
      </w:tr>
      <w:tr w:rsidR="007D7064" w:rsidRPr="00BA5CD2" w14:paraId="46D6A19D" w14:textId="77777777" w:rsidTr="003B517A">
        <w:trPr>
          <w:trHeight w:val="294"/>
          <w:jc w:val="center"/>
        </w:trPr>
        <w:tc>
          <w:tcPr>
            <w:tcW w:w="2246" w:type="dxa"/>
            <w:noWrap/>
            <w:hideMark/>
          </w:tcPr>
          <w:p w14:paraId="24237942"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MSY</w:t>
            </w:r>
          </w:p>
        </w:tc>
        <w:tc>
          <w:tcPr>
            <w:tcW w:w="1456" w:type="dxa"/>
            <w:noWrap/>
            <w:hideMark/>
          </w:tcPr>
          <w:p w14:paraId="7FEF8D20"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136.59</w:t>
            </w:r>
          </w:p>
        </w:tc>
        <w:tc>
          <w:tcPr>
            <w:tcW w:w="1456" w:type="dxa"/>
            <w:noWrap/>
            <w:hideMark/>
          </w:tcPr>
          <w:p w14:paraId="2405EEA7"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123.80</w:t>
            </w:r>
          </w:p>
        </w:tc>
        <w:tc>
          <w:tcPr>
            <w:tcW w:w="1456" w:type="dxa"/>
            <w:noWrap/>
            <w:hideMark/>
          </w:tcPr>
          <w:p w14:paraId="12A1310C"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86.82</w:t>
            </w:r>
          </w:p>
        </w:tc>
        <w:tc>
          <w:tcPr>
            <w:tcW w:w="1456" w:type="dxa"/>
            <w:noWrap/>
            <w:hideMark/>
          </w:tcPr>
          <w:p w14:paraId="4CE34B90"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199.99</w:t>
            </w:r>
          </w:p>
        </w:tc>
      </w:tr>
      <w:tr w:rsidR="007D7064" w:rsidRPr="00BA5CD2" w14:paraId="0243E924" w14:textId="77777777" w:rsidTr="003B517A">
        <w:trPr>
          <w:trHeight w:val="294"/>
          <w:jc w:val="center"/>
        </w:trPr>
        <w:tc>
          <w:tcPr>
            <w:tcW w:w="2246" w:type="dxa"/>
            <w:noWrap/>
            <w:hideMark/>
          </w:tcPr>
          <w:p w14:paraId="3302D6C2"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MSY</w:t>
            </w:r>
            <w:r w:rsidRPr="00BA5CD2">
              <w:rPr>
                <w:rFonts w:ascii="Times New Roman" w:hAnsi="Times New Roman" w:cs="Times New Roman"/>
                <w:sz w:val="24"/>
              </w:rPr>
              <w:t>/K</w:t>
            </w:r>
          </w:p>
        </w:tc>
        <w:tc>
          <w:tcPr>
            <w:tcW w:w="1456" w:type="dxa"/>
            <w:noWrap/>
            <w:hideMark/>
          </w:tcPr>
          <w:p w14:paraId="0EF5985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0.49</w:t>
            </w:r>
          </w:p>
        </w:tc>
        <w:tc>
          <w:tcPr>
            <w:tcW w:w="1456" w:type="dxa"/>
            <w:noWrap/>
            <w:hideMark/>
          </w:tcPr>
          <w:p w14:paraId="7EE1D622"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0.49</w:t>
            </w:r>
          </w:p>
        </w:tc>
        <w:tc>
          <w:tcPr>
            <w:tcW w:w="1456" w:type="dxa"/>
            <w:noWrap/>
            <w:hideMark/>
          </w:tcPr>
          <w:p w14:paraId="38E0CDB7"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0.43</w:t>
            </w:r>
          </w:p>
        </w:tc>
        <w:tc>
          <w:tcPr>
            <w:tcW w:w="1456" w:type="dxa"/>
            <w:noWrap/>
            <w:hideMark/>
          </w:tcPr>
          <w:p w14:paraId="2340A698"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0.56</w:t>
            </w:r>
          </w:p>
        </w:tc>
      </w:tr>
      <w:tr w:rsidR="007D7064" w:rsidRPr="00BA5CD2" w14:paraId="39B779E4" w14:textId="77777777" w:rsidTr="003B517A">
        <w:trPr>
          <w:trHeight w:val="294"/>
          <w:jc w:val="center"/>
        </w:trPr>
        <w:tc>
          <w:tcPr>
            <w:tcW w:w="2246" w:type="dxa"/>
            <w:noWrap/>
            <w:hideMark/>
          </w:tcPr>
          <w:p w14:paraId="0253CE58"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2023</w:t>
            </w:r>
            <w:r w:rsidRPr="00BA5CD2">
              <w:rPr>
                <w:rFonts w:ascii="Times New Roman" w:hAnsi="Times New Roman" w:cs="Times New Roman"/>
                <w:sz w:val="24"/>
              </w:rPr>
              <w:t>/K</w:t>
            </w:r>
          </w:p>
        </w:tc>
        <w:tc>
          <w:tcPr>
            <w:tcW w:w="1456" w:type="dxa"/>
            <w:noWrap/>
            <w:hideMark/>
          </w:tcPr>
          <w:p w14:paraId="641FA54A"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0.18</w:t>
            </w:r>
          </w:p>
        </w:tc>
        <w:tc>
          <w:tcPr>
            <w:tcW w:w="1456" w:type="dxa"/>
            <w:noWrap/>
            <w:hideMark/>
          </w:tcPr>
          <w:p w14:paraId="2D14F5E0"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0.18</w:t>
            </w:r>
          </w:p>
        </w:tc>
        <w:tc>
          <w:tcPr>
            <w:tcW w:w="1456" w:type="dxa"/>
            <w:noWrap/>
            <w:hideMark/>
          </w:tcPr>
          <w:p w14:paraId="1829571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0.12</w:t>
            </w:r>
          </w:p>
        </w:tc>
        <w:tc>
          <w:tcPr>
            <w:tcW w:w="1456" w:type="dxa"/>
            <w:noWrap/>
            <w:hideMark/>
          </w:tcPr>
          <w:p w14:paraId="04FEB020"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0.24</w:t>
            </w:r>
          </w:p>
        </w:tc>
      </w:tr>
      <w:tr w:rsidR="007D7064" w:rsidRPr="00BA5CD2" w14:paraId="08A29054" w14:textId="77777777" w:rsidTr="003B517A">
        <w:trPr>
          <w:trHeight w:val="294"/>
          <w:jc w:val="center"/>
        </w:trPr>
        <w:tc>
          <w:tcPr>
            <w:tcW w:w="2246" w:type="dxa"/>
            <w:noWrap/>
            <w:hideMark/>
          </w:tcPr>
          <w:p w14:paraId="4ECBF77E"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2024</w:t>
            </w:r>
            <w:r w:rsidRPr="00BA5CD2">
              <w:rPr>
                <w:rFonts w:ascii="Times New Roman" w:hAnsi="Times New Roman" w:cs="Times New Roman"/>
                <w:sz w:val="24"/>
              </w:rPr>
              <w:t>/K</w:t>
            </w:r>
          </w:p>
        </w:tc>
        <w:tc>
          <w:tcPr>
            <w:tcW w:w="1456" w:type="dxa"/>
            <w:noWrap/>
            <w:hideMark/>
          </w:tcPr>
          <w:p w14:paraId="01E28A8C"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0.24</w:t>
            </w:r>
          </w:p>
        </w:tc>
        <w:tc>
          <w:tcPr>
            <w:tcW w:w="1456" w:type="dxa"/>
            <w:noWrap/>
            <w:hideMark/>
          </w:tcPr>
          <w:p w14:paraId="6AE9D44E"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0.23</w:t>
            </w:r>
          </w:p>
        </w:tc>
        <w:tc>
          <w:tcPr>
            <w:tcW w:w="1456" w:type="dxa"/>
            <w:noWrap/>
            <w:hideMark/>
          </w:tcPr>
          <w:p w14:paraId="27829E10"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0.15</w:t>
            </w:r>
          </w:p>
        </w:tc>
        <w:tc>
          <w:tcPr>
            <w:tcW w:w="1456" w:type="dxa"/>
            <w:noWrap/>
            <w:hideMark/>
          </w:tcPr>
          <w:p w14:paraId="58F6A19B"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0.32</w:t>
            </w:r>
          </w:p>
        </w:tc>
      </w:tr>
      <w:tr w:rsidR="007D7064" w:rsidRPr="00BA5CD2" w14:paraId="6EC23D25" w14:textId="77777777" w:rsidTr="003B517A">
        <w:trPr>
          <w:trHeight w:val="294"/>
          <w:jc w:val="center"/>
        </w:trPr>
        <w:tc>
          <w:tcPr>
            <w:tcW w:w="2246" w:type="dxa"/>
            <w:noWrap/>
            <w:hideMark/>
          </w:tcPr>
          <w:p w14:paraId="5F8791E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2022-2024</w:t>
            </w:r>
            <w:r w:rsidRPr="00BA5CD2">
              <w:rPr>
                <w:rFonts w:ascii="Times New Roman" w:hAnsi="Times New Roman" w:cs="Times New Roman"/>
                <w:sz w:val="24"/>
              </w:rPr>
              <w:t>/K</w:t>
            </w:r>
          </w:p>
        </w:tc>
        <w:tc>
          <w:tcPr>
            <w:tcW w:w="1456" w:type="dxa"/>
            <w:noWrap/>
            <w:hideMark/>
          </w:tcPr>
          <w:p w14:paraId="6EF504E9"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0.19</w:t>
            </w:r>
          </w:p>
        </w:tc>
        <w:tc>
          <w:tcPr>
            <w:tcW w:w="1456" w:type="dxa"/>
            <w:noWrap/>
            <w:hideMark/>
          </w:tcPr>
          <w:p w14:paraId="48CA4F1D"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0.18</w:t>
            </w:r>
          </w:p>
        </w:tc>
        <w:tc>
          <w:tcPr>
            <w:tcW w:w="1456" w:type="dxa"/>
            <w:noWrap/>
            <w:hideMark/>
          </w:tcPr>
          <w:p w14:paraId="1449D7BD"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0.13</w:t>
            </w:r>
          </w:p>
        </w:tc>
        <w:tc>
          <w:tcPr>
            <w:tcW w:w="1456" w:type="dxa"/>
            <w:noWrap/>
            <w:hideMark/>
          </w:tcPr>
          <w:p w14:paraId="6FE63D15"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0.25</w:t>
            </w:r>
          </w:p>
        </w:tc>
      </w:tr>
      <w:tr w:rsidR="007D7064" w:rsidRPr="00BA5CD2" w14:paraId="6568C0DE" w14:textId="77777777" w:rsidTr="003B517A">
        <w:trPr>
          <w:trHeight w:val="294"/>
          <w:jc w:val="center"/>
        </w:trPr>
        <w:tc>
          <w:tcPr>
            <w:tcW w:w="2246" w:type="dxa"/>
            <w:noWrap/>
            <w:hideMark/>
          </w:tcPr>
          <w:p w14:paraId="2CB0B1A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2023</w:t>
            </w:r>
            <w:r w:rsidRPr="00BA5CD2">
              <w:rPr>
                <w:rFonts w:ascii="Times New Roman" w:hAnsi="Times New Roman" w:cs="Times New Roman"/>
                <w:sz w:val="24"/>
              </w:rPr>
              <w:t>/B</w:t>
            </w:r>
            <w:r w:rsidRPr="00BA5CD2">
              <w:rPr>
                <w:rFonts w:ascii="Times New Roman" w:hAnsi="Times New Roman" w:cs="Times New Roman"/>
                <w:sz w:val="24"/>
                <w:vertAlign w:val="subscript"/>
              </w:rPr>
              <w:t>MSY</w:t>
            </w:r>
          </w:p>
        </w:tc>
        <w:tc>
          <w:tcPr>
            <w:tcW w:w="1456" w:type="dxa"/>
            <w:noWrap/>
            <w:hideMark/>
          </w:tcPr>
          <w:p w14:paraId="119BF4DD"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0.37</w:t>
            </w:r>
          </w:p>
        </w:tc>
        <w:tc>
          <w:tcPr>
            <w:tcW w:w="1456" w:type="dxa"/>
            <w:noWrap/>
            <w:hideMark/>
          </w:tcPr>
          <w:p w14:paraId="270D87AC"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0.36</w:t>
            </w:r>
          </w:p>
        </w:tc>
        <w:tc>
          <w:tcPr>
            <w:tcW w:w="1456" w:type="dxa"/>
            <w:noWrap/>
            <w:hideMark/>
          </w:tcPr>
          <w:p w14:paraId="4D1A8C9A"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0.26</w:t>
            </w:r>
          </w:p>
        </w:tc>
        <w:tc>
          <w:tcPr>
            <w:tcW w:w="1456" w:type="dxa"/>
            <w:noWrap/>
            <w:hideMark/>
          </w:tcPr>
          <w:p w14:paraId="0E90D5DA"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0.48</w:t>
            </w:r>
          </w:p>
        </w:tc>
      </w:tr>
      <w:tr w:rsidR="007D7064" w:rsidRPr="00BA5CD2" w14:paraId="07BDD2B8" w14:textId="77777777" w:rsidTr="003B517A">
        <w:trPr>
          <w:trHeight w:val="294"/>
          <w:jc w:val="center"/>
        </w:trPr>
        <w:tc>
          <w:tcPr>
            <w:tcW w:w="2246" w:type="dxa"/>
            <w:noWrap/>
            <w:hideMark/>
          </w:tcPr>
          <w:p w14:paraId="7EBBF915"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2024</w:t>
            </w:r>
            <w:r w:rsidRPr="00BA5CD2">
              <w:rPr>
                <w:rFonts w:ascii="Times New Roman" w:hAnsi="Times New Roman" w:cs="Times New Roman"/>
                <w:sz w:val="24"/>
              </w:rPr>
              <w:t>/B</w:t>
            </w:r>
            <w:r w:rsidRPr="00BA5CD2">
              <w:rPr>
                <w:rFonts w:ascii="Times New Roman" w:hAnsi="Times New Roman" w:cs="Times New Roman"/>
                <w:sz w:val="24"/>
                <w:vertAlign w:val="subscript"/>
              </w:rPr>
              <w:t>MSY</w:t>
            </w:r>
          </w:p>
        </w:tc>
        <w:tc>
          <w:tcPr>
            <w:tcW w:w="1456" w:type="dxa"/>
            <w:noWrap/>
            <w:hideMark/>
          </w:tcPr>
          <w:p w14:paraId="0C4FA52D"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0.48</w:t>
            </w:r>
          </w:p>
        </w:tc>
        <w:tc>
          <w:tcPr>
            <w:tcW w:w="1456" w:type="dxa"/>
            <w:noWrap/>
            <w:hideMark/>
          </w:tcPr>
          <w:p w14:paraId="66805D47"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0.46</w:t>
            </w:r>
          </w:p>
        </w:tc>
        <w:tc>
          <w:tcPr>
            <w:tcW w:w="1456" w:type="dxa"/>
            <w:noWrap/>
            <w:hideMark/>
          </w:tcPr>
          <w:p w14:paraId="658753E4"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0.32</w:t>
            </w:r>
          </w:p>
        </w:tc>
        <w:tc>
          <w:tcPr>
            <w:tcW w:w="1456" w:type="dxa"/>
            <w:noWrap/>
            <w:hideMark/>
          </w:tcPr>
          <w:p w14:paraId="13AA4FA3"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0.65</w:t>
            </w:r>
          </w:p>
        </w:tc>
      </w:tr>
      <w:tr w:rsidR="007D7064" w:rsidRPr="00BA5CD2" w14:paraId="7043C285" w14:textId="77777777" w:rsidTr="003B517A">
        <w:trPr>
          <w:trHeight w:val="294"/>
          <w:jc w:val="center"/>
        </w:trPr>
        <w:tc>
          <w:tcPr>
            <w:tcW w:w="2246" w:type="dxa"/>
            <w:noWrap/>
            <w:hideMark/>
          </w:tcPr>
          <w:p w14:paraId="1849A0A8"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2022-2024</w:t>
            </w:r>
            <w:r w:rsidRPr="00BA5CD2">
              <w:rPr>
                <w:rFonts w:ascii="Times New Roman" w:hAnsi="Times New Roman" w:cs="Times New Roman"/>
                <w:sz w:val="24"/>
              </w:rPr>
              <w:t>/B</w:t>
            </w:r>
            <w:r w:rsidRPr="00BA5CD2">
              <w:rPr>
                <w:rFonts w:ascii="Times New Roman" w:hAnsi="Times New Roman" w:cs="Times New Roman"/>
                <w:sz w:val="24"/>
                <w:vertAlign w:val="subscript"/>
              </w:rPr>
              <w:t>MSY</w:t>
            </w:r>
          </w:p>
        </w:tc>
        <w:tc>
          <w:tcPr>
            <w:tcW w:w="1456" w:type="dxa"/>
            <w:noWrap/>
            <w:hideMark/>
          </w:tcPr>
          <w:p w14:paraId="5BA50F44"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0.38</w:t>
            </w:r>
          </w:p>
        </w:tc>
        <w:tc>
          <w:tcPr>
            <w:tcW w:w="1456" w:type="dxa"/>
            <w:noWrap/>
            <w:hideMark/>
          </w:tcPr>
          <w:p w14:paraId="6647936B"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0.37</w:t>
            </w:r>
          </w:p>
        </w:tc>
        <w:tc>
          <w:tcPr>
            <w:tcW w:w="1456" w:type="dxa"/>
            <w:noWrap/>
            <w:hideMark/>
          </w:tcPr>
          <w:p w14:paraId="62EF6967"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0.27</w:t>
            </w:r>
          </w:p>
        </w:tc>
        <w:tc>
          <w:tcPr>
            <w:tcW w:w="1456" w:type="dxa"/>
            <w:noWrap/>
            <w:hideMark/>
          </w:tcPr>
          <w:p w14:paraId="15AB861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0.49</w:t>
            </w:r>
          </w:p>
        </w:tc>
      </w:tr>
    </w:tbl>
    <w:p w14:paraId="728A61EC" w14:textId="77777777" w:rsidR="007D7064" w:rsidRDefault="007D7064" w:rsidP="007D7064">
      <w:pPr>
        <w:tabs>
          <w:tab w:val="left" w:pos="1460"/>
        </w:tabs>
        <w:rPr>
          <w:rFonts w:ascii="Times New Roman" w:hAnsi="Times New Roman" w:cs="Times New Roman"/>
          <w:sz w:val="24"/>
        </w:rPr>
      </w:pPr>
    </w:p>
    <w:p w14:paraId="41DB9372" w14:textId="77777777" w:rsidR="007D7064" w:rsidRDefault="007D7064" w:rsidP="007D7064">
      <w:pPr>
        <w:tabs>
          <w:tab w:val="left" w:pos="1460"/>
        </w:tabs>
        <w:rPr>
          <w:rFonts w:ascii="Times New Roman" w:hAnsi="Times New Roman" w:cs="Times New Roman"/>
          <w:sz w:val="24"/>
        </w:rPr>
        <w:sectPr w:rsidR="007D7064" w:rsidSect="00827E2E">
          <w:pgSz w:w="12240" w:h="15840"/>
          <w:pgMar w:top="1440" w:right="1800" w:bottom="1440" w:left="1800" w:header="720" w:footer="720" w:gutter="0"/>
          <w:cols w:space="720"/>
          <w:docGrid w:linePitch="360"/>
        </w:sectPr>
      </w:pPr>
      <w:r>
        <w:rPr>
          <w:rFonts w:ascii="Times New Roman" w:hAnsi="Times New Roman" w:cs="Times New Roman"/>
          <w:sz w:val="24"/>
        </w:rPr>
        <w:tab/>
      </w:r>
    </w:p>
    <w:p w14:paraId="1FB447DF" w14:textId="77777777" w:rsidR="007D7064" w:rsidRDefault="007D7064" w:rsidP="007D7064">
      <w:pPr>
        <w:tabs>
          <w:tab w:val="left" w:pos="964"/>
        </w:tabs>
        <w:rPr>
          <w:rFonts w:ascii="Times New Roman" w:hAnsi="Times New Roman" w:cs="Times New Roman"/>
          <w:sz w:val="24"/>
          <w:szCs w:val="24"/>
        </w:rPr>
      </w:pPr>
      <w:r>
        <w:rPr>
          <w:rFonts w:ascii="Times New Roman" w:hAnsi="Times New Roman" w:cs="Times New Roman"/>
          <w:sz w:val="24"/>
        </w:rPr>
        <w:lastRenderedPageBreak/>
        <w:t xml:space="preserve">Table A4. </w:t>
      </w:r>
      <w:r w:rsidRPr="004F2606">
        <w:rPr>
          <w:rFonts w:ascii="Times New Roman" w:hAnsi="Times New Roman" w:cs="Times New Roman"/>
          <w:sz w:val="24"/>
          <w:szCs w:val="24"/>
        </w:rPr>
        <w:t xml:space="preserve">Summary of reference points of the </w:t>
      </w:r>
      <w:r w:rsidRPr="00BA5CD2">
        <w:rPr>
          <w:rFonts w:ascii="Times New Roman" w:hAnsi="Times New Roman" w:cs="Times New Roman"/>
          <w:sz w:val="24"/>
        </w:rPr>
        <w:t xml:space="preserve">sensitivity </w:t>
      </w:r>
      <w:r w:rsidRPr="004F2606">
        <w:rPr>
          <w:rFonts w:ascii="Times New Roman" w:hAnsi="Times New Roman" w:cs="Times New Roman"/>
          <w:sz w:val="24"/>
          <w:szCs w:val="24"/>
        </w:rPr>
        <w:t xml:space="preserve">case </w:t>
      </w:r>
      <w:r>
        <w:rPr>
          <w:rFonts w:ascii="Times New Roman" w:hAnsi="Times New Roman" w:cs="Times New Roman"/>
          <w:sz w:val="24"/>
          <w:szCs w:val="24"/>
        </w:rPr>
        <w:t>2</w:t>
      </w:r>
      <w:r w:rsidRPr="004F2606">
        <w:rPr>
          <w:rFonts w:ascii="Times New Roman" w:hAnsi="Times New Roman" w:cs="Times New Roman"/>
          <w:sz w:val="24"/>
          <w:szCs w:val="24"/>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9"/>
        <w:gridCol w:w="1337"/>
        <w:gridCol w:w="1337"/>
        <w:gridCol w:w="1337"/>
        <w:gridCol w:w="1337"/>
      </w:tblGrid>
      <w:tr w:rsidR="007D7064" w:rsidRPr="003B56C9" w14:paraId="16B93DF1" w14:textId="77777777" w:rsidTr="003B517A">
        <w:trPr>
          <w:trHeight w:val="289"/>
          <w:jc w:val="center"/>
        </w:trPr>
        <w:tc>
          <w:tcPr>
            <w:tcW w:w="2289" w:type="dxa"/>
            <w:tcBorders>
              <w:top w:val="single" w:sz="4" w:space="0" w:color="auto"/>
              <w:bottom w:val="single" w:sz="4" w:space="0" w:color="auto"/>
            </w:tcBorders>
            <w:noWrap/>
            <w:hideMark/>
          </w:tcPr>
          <w:p w14:paraId="6235E61D" w14:textId="77777777" w:rsidR="007D7064" w:rsidRPr="003B56C9" w:rsidRDefault="007D7064" w:rsidP="003B517A">
            <w:pPr>
              <w:tabs>
                <w:tab w:val="left" w:pos="1460"/>
              </w:tabs>
              <w:rPr>
                <w:rFonts w:ascii="Times New Roman" w:hAnsi="Times New Roman" w:cs="Times New Roman"/>
                <w:sz w:val="24"/>
              </w:rPr>
            </w:pPr>
          </w:p>
        </w:tc>
        <w:tc>
          <w:tcPr>
            <w:tcW w:w="1337" w:type="dxa"/>
            <w:tcBorders>
              <w:top w:val="single" w:sz="4" w:space="0" w:color="auto"/>
              <w:bottom w:val="single" w:sz="4" w:space="0" w:color="auto"/>
            </w:tcBorders>
            <w:noWrap/>
            <w:hideMark/>
          </w:tcPr>
          <w:p w14:paraId="48C9D7E7"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Mean</w:t>
            </w:r>
          </w:p>
        </w:tc>
        <w:tc>
          <w:tcPr>
            <w:tcW w:w="1337" w:type="dxa"/>
            <w:tcBorders>
              <w:top w:val="single" w:sz="4" w:space="0" w:color="auto"/>
              <w:bottom w:val="single" w:sz="4" w:space="0" w:color="auto"/>
            </w:tcBorders>
            <w:noWrap/>
            <w:hideMark/>
          </w:tcPr>
          <w:p w14:paraId="026C8BF1"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Median</w:t>
            </w:r>
          </w:p>
        </w:tc>
        <w:tc>
          <w:tcPr>
            <w:tcW w:w="1337" w:type="dxa"/>
            <w:tcBorders>
              <w:top w:val="single" w:sz="4" w:space="0" w:color="auto"/>
              <w:bottom w:val="single" w:sz="4" w:space="0" w:color="auto"/>
            </w:tcBorders>
            <w:noWrap/>
            <w:hideMark/>
          </w:tcPr>
          <w:p w14:paraId="194159EB"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Lower 10th</w:t>
            </w:r>
          </w:p>
        </w:tc>
        <w:tc>
          <w:tcPr>
            <w:tcW w:w="1337" w:type="dxa"/>
            <w:tcBorders>
              <w:top w:val="single" w:sz="4" w:space="0" w:color="auto"/>
              <w:bottom w:val="single" w:sz="4" w:space="0" w:color="auto"/>
            </w:tcBorders>
            <w:noWrap/>
            <w:hideMark/>
          </w:tcPr>
          <w:p w14:paraId="7B235D25"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Upper 10th</w:t>
            </w:r>
          </w:p>
        </w:tc>
      </w:tr>
      <w:tr w:rsidR="007D7064" w:rsidRPr="003B56C9" w14:paraId="40DBED8F" w14:textId="77777777" w:rsidTr="003B517A">
        <w:trPr>
          <w:trHeight w:val="289"/>
          <w:jc w:val="center"/>
        </w:trPr>
        <w:tc>
          <w:tcPr>
            <w:tcW w:w="2289" w:type="dxa"/>
            <w:tcBorders>
              <w:top w:val="single" w:sz="4" w:space="0" w:color="auto"/>
            </w:tcBorders>
            <w:noWrap/>
            <w:hideMark/>
          </w:tcPr>
          <w:p w14:paraId="5B8A16CC"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F</w:t>
            </w:r>
            <w:r w:rsidRPr="00BA5CD2">
              <w:rPr>
                <w:rFonts w:ascii="Times New Roman" w:hAnsi="Times New Roman" w:cs="Times New Roman"/>
                <w:sz w:val="24"/>
                <w:vertAlign w:val="subscript"/>
              </w:rPr>
              <w:t>2021-2023</w:t>
            </w:r>
          </w:p>
        </w:tc>
        <w:tc>
          <w:tcPr>
            <w:tcW w:w="1337" w:type="dxa"/>
            <w:tcBorders>
              <w:top w:val="single" w:sz="4" w:space="0" w:color="auto"/>
            </w:tcBorders>
            <w:noWrap/>
            <w:hideMark/>
          </w:tcPr>
          <w:p w14:paraId="5B997E8D"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0.30</w:t>
            </w:r>
          </w:p>
        </w:tc>
        <w:tc>
          <w:tcPr>
            <w:tcW w:w="1337" w:type="dxa"/>
            <w:tcBorders>
              <w:top w:val="single" w:sz="4" w:space="0" w:color="auto"/>
            </w:tcBorders>
            <w:noWrap/>
            <w:hideMark/>
          </w:tcPr>
          <w:p w14:paraId="2A98DD63"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0.28</w:t>
            </w:r>
          </w:p>
        </w:tc>
        <w:tc>
          <w:tcPr>
            <w:tcW w:w="1337" w:type="dxa"/>
            <w:tcBorders>
              <w:top w:val="single" w:sz="4" w:space="0" w:color="auto"/>
            </w:tcBorders>
            <w:noWrap/>
            <w:hideMark/>
          </w:tcPr>
          <w:p w14:paraId="4571E399"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0.15</w:t>
            </w:r>
          </w:p>
        </w:tc>
        <w:tc>
          <w:tcPr>
            <w:tcW w:w="1337" w:type="dxa"/>
            <w:tcBorders>
              <w:top w:val="single" w:sz="4" w:space="0" w:color="auto"/>
            </w:tcBorders>
            <w:noWrap/>
            <w:hideMark/>
          </w:tcPr>
          <w:p w14:paraId="3D354D1C"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0.47</w:t>
            </w:r>
          </w:p>
        </w:tc>
      </w:tr>
      <w:tr w:rsidR="007D7064" w:rsidRPr="003B56C9" w14:paraId="47920531" w14:textId="77777777" w:rsidTr="003B517A">
        <w:trPr>
          <w:trHeight w:val="289"/>
          <w:jc w:val="center"/>
        </w:trPr>
        <w:tc>
          <w:tcPr>
            <w:tcW w:w="2289" w:type="dxa"/>
            <w:noWrap/>
            <w:hideMark/>
          </w:tcPr>
          <w:p w14:paraId="50355E3D"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F</w:t>
            </w:r>
            <w:r w:rsidRPr="00BA5CD2">
              <w:rPr>
                <w:rFonts w:ascii="Times New Roman" w:hAnsi="Times New Roman" w:cs="Times New Roman"/>
                <w:sz w:val="24"/>
                <w:vertAlign w:val="subscript"/>
              </w:rPr>
              <w:t>2023</w:t>
            </w:r>
          </w:p>
        </w:tc>
        <w:tc>
          <w:tcPr>
            <w:tcW w:w="1337" w:type="dxa"/>
            <w:noWrap/>
            <w:hideMark/>
          </w:tcPr>
          <w:p w14:paraId="2A6D3B74"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0.27</w:t>
            </w:r>
          </w:p>
        </w:tc>
        <w:tc>
          <w:tcPr>
            <w:tcW w:w="1337" w:type="dxa"/>
            <w:noWrap/>
            <w:hideMark/>
          </w:tcPr>
          <w:p w14:paraId="3B8E9D32"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0.26</w:t>
            </w:r>
          </w:p>
        </w:tc>
        <w:tc>
          <w:tcPr>
            <w:tcW w:w="1337" w:type="dxa"/>
            <w:noWrap/>
            <w:hideMark/>
          </w:tcPr>
          <w:p w14:paraId="693148A6"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0.15</w:t>
            </w:r>
          </w:p>
        </w:tc>
        <w:tc>
          <w:tcPr>
            <w:tcW w:w="1337" w:type="dxa"/>
            <w:noWrap/>
            <w:hideMark/>
          </w:tcPr>
          <w:p w14:paraId="22BCFF11"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0.42</w:t>
            </w:r>
          </w:p>
        </w:tc>
      </w:tr>
      <w:tr w:rsidR="007D7064" w:rsidRPr="003B56C9" w14:paraId="2A5AE1C3" w14:textId="77777777" w:rsidTr="003B517A">
        <w:trPr>
          <w:trHeight w:val="289"/>
          <w:jc w:val="center"/>
        </w:trPr>
        <w:tc>
          <w:tcPr>
            <w:tcW w:w="2289" w:type="dxa"/>
            <w:noWrap/>
            <w:hideMark/>
          </w:tcPr>
          <w:p w14:paraId="47DE16B8"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F</w:t>
            </w:r>
            <w:r w:rsidRPr="00BA5CD2">
              <w:rPr>
                <w:rFonts w:ascii="Times New Roman" w:hAnsi="Times New Roman" w:cs="Times New Roman"/>
                <w:sz w:val="24"/>
                <w:vertAlign w:val="subscript"/>
              </w:rPr>
              <w:t>MSY</w:t>
            </w:r>
          </w:p>
        </w:tc>
        <w:tc>
          <w:tcPr>
            <w:tcW w:w="1337" w:type="dxa"/>
            <w:noWrap/>
            <w:hideMark/>
          </w:tcPr>
          <w:p w14:paraId="2E1A7C98"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0.30</w:t>
            </w:r>
          </w:p>
        </w:tc>
        <w:tc>
          <w:tcPr>
            <w:tcW w:w="1337" w:type="dxa"/>
            <w:noWrap/>
            <w:hideMark/>
          </w:tcPr>
          <w:p w14:paraId="492A8E56"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0.29</w:t>
            </w:r>
          </w:p>
        </w:tc>
        <w:tc>
          <w:tcPr>
            <w:tcW w:w="1337" w:type="dxa"/>
            <w:noWrap/>
            <w:hideMark/>
          </w:tcPr>
          <w:p w14:paraId="00A35F26"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0.15</w:t>
            </w:r>
          </w:p>
        </w:tc>
        <w:tc>
          <w:tcPr>
            <w:tcW w:w="1337" w:type="dxa"/>
            <w:noWrap/>
            <w:hideMark/>
          </w:tcPr>
          <w:p w14:paraId="1685E97B"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0.48</w:t>
            </w:r>
          </w:p>
        </w:tc>
      </w:tr>
      <w:tr w:rsidR="007D7064" w:rsidRPr="003B56C9" w14:paraId="7BD2F236" w14:textId="77777777" w:rsidTr="003B517A">
        <w:trPr>
          <w:trHeight w:val="289"/>
          <w:jc w:val="center"/>
        </w:trPr>
        <w:tc>
          <w:tcPr>
            <w:tcW w:w="2289" w:type="dxa"/>
            <w:noWrap/>
            <w:hideMark/>
          </w:tcPr>
          <w:p w14:paraId="7B93BF27"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MSY</w:t>
            </w:r>
          </w:p>
        </w:tc>
        <w:tc>
          <w:tcPr>
            <w:tcW w:w="1337" w:type="dxa"/>
            <w:noWrap/>
            <w:hideMark/>
          </w:tcPr>
          <w:p w14:paraId="6E194466"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39.22</w:t>
            </w:r>
          </w:p>
        </w:tc>
        <w:tc>
          <w:tcPr>
            <w:tcW w:w="1337" w:type="dxa"/>
            <w:noWrap/>
            <w:hideMark/>
          </w:tcPr>
          <w:p w14:paraId="5A61DDA3"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39.53</w:t>
            </w:r>
          </w:p>
        </w:tc>
        <w:tc>
          <w:tcPr>
            <w:tcW w:w="1337" w:type="dxa"/>
            <w:noWrap/>
            <w:hideMark/>
          </w:tcPr>
          <w:p w14:paraId="7780954C"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32.00</w:t>
            </w:r>
          </w:p>
        </w:tc>
        <w:tc>
          <w:tcPr>
            <w:tcW w:w="1337" w:type="dxa"/>
            <w:noWrap/>
            <w:hideMark/>
          </w:tcPr>
          <w:p w14:paraId="1AEC71B5"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46.18</w:t>
            </w:r>
          </w:p>
        </w:tc>
      </w:tr>
      <w:tr w:rsidR="007D7064" w:rsidRPr="003B56C9" w14:paraId="0CF7B1D2" w14:textId="77777777" w:rsidTr="003B517A">
        <w:trPr>
          <w:trHeight w:val="289"/>
          <w:jc w:val="center"/>
        </w:trPr>
        <w:tc>
          <w:tcPr>
            <w:tcW w:w="2289" w:type="dxa"/>
            <w:noWrap/>
            <w:hideMark/>
          </w:tcPr>
          <w:p w14:paraId="66A2EA11"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F</w:t>
            </w:r>
            <w:r w:rsidRPr="00BA5CD2">
              <w:rPr>
                <w:rFonts w:ascii="Times New Roman" w:hAnsi="Times New Roman" w:cs="Times New Roman"/>
                <w:sz w:val="24"/>
                <w:vertAlign w:val="subscript"/>
              </w:rPr>
              <w:t>2023</w:t>
            </w:r>
            <w:r w:rsidRPr="00BA5CD2">
              <w:rPr>
                <w:rFonts w:ascii="Times New Roman" w:hAnsi="Times New Roman" w:cs="Times New Roman"/>
                <w:sz w:val="24"/>
              </w:rPr>
              <w:t>/F</w:t>
            </w:r>
            <w:r w:rsidRPr="00BA5CD2">
              <w:rPr>
                <w:rFonts w:ascii="Times New Roman" w:hAnsi="Times New Roman" w:cs="Times New Roman"/>
                <w:sz w:val="24"/>
                <w:vertAlign w:val="subscript"/>
              </w:rPr>
              <w:t>MSY</w:t>
            </w:r>
          </w:p>
        </w:tc>
        <w:tc>
          <w:tcPr>
            <w:tcW w:w="1337" w:type="dxa"/>
            <w:noWrap/>
            <w:hideMark/>
          </w:tcPr>
          <w:p w14:paraId="12FA701C"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0.97</w:t>
            </w:r>
          </w:p>
        </w:tc>
        <w:tc>
          <w:tcPr>
            <w:tcW w:w="1337" w:type="dxa"/>
            <w:noWrap/>
            <w:hideMark/>
          </w:tcPr>
          <w:p w14:paraId="2CABA529"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0.91</w:t>
            </w:r>
          </w:p>
        </w:tc>
        <w:tc>
          <w:tcPr>
            <w:tcW w:w="1337" w:type="dxa"/>
            <w:noWrap/>
            <w:hideMark/>
          </w:tcPr>
          <w:p w14:paraId="4FEBD835"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0.64</w:t>
            </w:r>
          </w:p>
        </w:tc>
        <w:tc>
          <w:tcPr>
            <w:tcW w:w="1337" w:type="dxa"/>
            <w:noWrap/>
            <w:hideMark/>
          </w:tcPr>
          <w:p w14:paraId="25D23994"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1.36</w:t>
            </w:r>
          </w:p>
        </w:tc>
      </w:tr>
      <w:tr w:rsidR="007D7064" w:rsidRPr="003B56C9" w14:paraId="7E202D02" w14:textId="77777777" w:rsidTr="003B517A">
        <w:trPr>
          <w:trHeight w:val="289"/>
          <w:jc w:val="center"/>
        </w:trPr>
        <w:tc>
          <w:tcPr>
            <w:tcW w:w="2289" w:type="dxa"/>
            <w:noWrap/>
            <w:hideMark/>
          </w:tcPr>
          <w:p w14:paraId="156D6A9B"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F</w:t>
            </w:r>
            <w:r w:rsidRPr="00BA5CD2">
              <w:rPr>
                <w:rFonts w:ascii="Times New Roman" w:hAnsi="Times New Roman" w:cs="Times New Roman"/>
                <w:sz w:val="24"/>
                <w:vertAlign w:val="subscript"/>
              </w:rPr>
              <w:t>2021-2023</w:t>
            </w:r>
            <w:r w:rsidRPr="00BA5CD2">
              <w:rPr>
                <w:rFonts w:ascii="Times New Roman" w:hAnsi="Times New Roman" w:cs="Times New Roman"/>
                <w:sz w:val="24"/>
              </w:rPr>
              <w:t>/F</w:t>
            </w:r>
            <w:r w:rsidRPr="00BA5CD2">
              <w:rPr>
                <w:rFonts w:ascii="Times New Roman" w:hAnsi="Times New Roman" w:cs="Times New Roman"/>
                <w:sz w:val="24"/>
                <w:vertAlign w:val="subscript"/>
              </w:rPr>
              <w:t>MSY</w:t>
            </w:r>
          </w:p>
        </w:tc>
        <w:tc>
          <w:tcPr>
            <w:tcW w:w="1337" w:type="dxa"/>
            <w:noWrap/>
            <w:hideMark/>
          </w:tcPr>
          <w:p w14:paraId="219F8152"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1.02</w:t>
            </w:r>
          </w:p>
        </w:tc>
        <w:tc>
          <w:tcPr>
            <w:tcW w:w="1337" w:type="dxa"/>
            <w:noWrap/>
            <w:hideMark/>
          </w:tcPr>
          <w:p w14:paraId="7F30E56D"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0.98</w:t>
            </w:r>
          </w:p>
        </w:tc>
        <w:tc>
          <w:tcPr>
            <w:tcW w:w="1337" w:type="dxa"/>
            <w:noWrap/>
            <w:hideMark/>
          </w:tcPr>
          <w:p w14:paraId="11DE811C"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0.72</w:t>
            </w:r>
          </w:p>
        </w:tc>
        <w:tc>
          <w:tcPr>
            <w:tcW w:w="1337" w:type="dxa"/>
            <w:noWrap/>
            <w:hideMark/>
          </w:tcPr>
          <w:p w14:paraId="200BC20D"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1.36</w:t>
            </w:r>
          </w:p>
        </w:tc>
      </w:tr>
      <w:tr w:rsidR="007D7064" w:rsidRPr="003B56C9" w14:paraId="331BCF02" w14:textId="77777777" w:rsidTr="003B517A">
        <w:trPr>
          <w:trHeight w:val="289"/>
          <w:jc w:val="center"/>
        </w:trPr>
        <w:tc>
          <w:tcPr>
            <w:tcW w:w="2289" w:type="dxa"/>
            <w:noWrap/>
            <w:hideMark/>
          </w:tcPr>
          <w:p w14:paraId="336BA016" w14:textId="77777777" w:rsidR="007D7064" w:rsidRPr="00BA5CD2" w:rsidRDefault="007D7064" w:rsidP="003B517A">
            <w:pPr>
              <w:tabs>
                <w:tab w:val="left" w:pos="1460"/>
              </w:tabs>
              <w:rPr>
                <w:rFonts w:ascii="Times New Roman" w:hAnsi="Times New Roman" w:cs="Times New Roman"/>
                <w:i/>
                <w:sz w:val="24"/>
              </w:rPr>
            </w:pPr>
            <w:r w:rsidRPr="00BA5CD2">
              <w:rPr>
                <w:rFonts w:ascii="Times New Roman" w:hAnsi="Times New Roman" w:cs="Times New Roman"/>
                <w:i/>
                <w:sz w:val="24"/>
              </w:rPr>
              <w:t>K</w:t>
            </w:r>
          </w:p>
        </w:tc>
        <w:tc>
          <w:tcPr>
            <w:tcW w:w="1337" w:type="dxa"/>
            <w:noWrap/>
            <w:hideMark/>
          </w:tcPr>
          <w:p w14:paraId="42E9374C"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307.88</w:t>
            </w:r>
          </w:p>
        </w:tc>
        <w:tc>
          <w:tcPr>
            <w:tcW w:w="1337" w:type="dxa"/>
            <w:noWrap/>
            <w:hideMark/>
          </w:tcPr>
          <w:p w14:paraId="07FB2725"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273.70</w:t>
            </w:r>
          </w:p>
        </w:tc>
        <w:tc>
          <w:tcPr>
            <w:tcW w:w="1337" w:type="dxa"/>
            <w:noWrap/>
            <w:hideMark/>
          </w:tcPr>
          <w:p w14:paraId="49196353"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168.70</w:t>
            </w:r>
          </w:p>
        </w:tc>
        <w:tc>
          <w:tcPr>
            <w:tcW w:w="1337" w:type="dxa"/>
            <w:noWrap/>
            <w:hideMark/>
          </w:tcPr>
          <w:p w14:paraId="6E04396C"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492.90</w:t>
            </w:r>
          </w:p>
        </w:tc>
      </w:tr>
      <w:tr w:rsidR="007D7064" w:rsidRPr="003B56C9" w14:paraId="76D557F4" w14:textId="77777777" w:rsidTr="003B517A">
        <w:trPr>
          <w:trHeight w:val="289"/>
          <w:jc w:val="center"/>
        </w:trPr>
        <w:tc>
          <w:tcPr>
            <w:tcW w:w="2289" w:type="dxa"/>
            <w:noWrap/>
            <w:hideMark/>
          </w:tcPr>
          <w:p w14:paraId="4CE1536C"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2023</w:t>
            </w:r>
          </w:p>
        </w:tc>
        <w:tc>
          <w:tcPr>
            <w:tcW w:w="1337" w:type="dxa"/>
            <w:noWrap/>
            <w:hideMark/>
          </w:tcPr>
          <w:p w14:paraId="7B4A2BF3"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51.18</w:t>
            </w:r>
          </w:p>
        </w:tc>
        <w:tc>
          <w:tcPr>
            <w:tcW w:w="1337" w:type="dxa"/>
            <w:noWrap/>
            <w:hideMark/>
          </w:tcPr>
          <w:p w14:paraId="678501AF"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45.90</w:t>
            </w:r>
          </w:p>
        </w:tc>
        <w:tc>
          <w:tcPr>
            <w:tcW w:w="1337" w:type="dxa"/>
            <w:noWrap/>
            <w:hideMark/>
          </w:tcPr>
          <w:p w14:paraId="749E92E1"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28.22</w:t>
            </w:r>
          </w:p>
        </w:tc>
        <w:tc>
          <w:tcPr>
            <w:tcW w:w="1337" w:type="dxa"/>
            <w:noWrap/>
            <w:hideMark/>
          </w:tcPr>
          <w:p w14:paraId="0275A8B2"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79.49</w:t>
            </w:r>
          </w:p>
        </w:tc>
      </w:tr>
      <w:tr w:rsidR="007D7064" w:rsidRPr="003B56C9" w14:paraId="1948C041" w14:textId="77777777" w:rsidTr="003B517A">
        <w:trPr>
          <w:trHeight w:val="289"/>
          <w:jc w:val="center"/>
        </w:trPr>
        <w:tc>
          <w:tcPr>
            <w:tcW w:w="2289" w:type="dxa"/>
            <w:noWrap/>
            <w:hideMark/>
          </w:tcPr>
          <w:p w14:paraId="719C1AAF"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2024</w:t>
            </w:r>
          </w:p>
        </w:tc>
        <w:tc>
          <w:tcPr>
            <w:tcW w:w="1337" w:type="dxa"/>
            <w:noWrap/>
            <w:hideMark/>
          </w:tcPr>
          <w:p w14:paraId="0CB8A3D6"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63.37</w:t>
            </w:r>
          </w:p>
        </w:tc>
        <w:tc>
          <w:tcPr>
            <w:tcW w:w="1337" w:type="dxa"/>
            <w:noWrap/>
            <w:hideMark/>
          </w:tcPr>
          <w:p w14:paraId="227210C0"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57.46</w:t>
            </w:r>
          </w:p>
        </w:tc>
        <w:tc>
          <w:tcPr>
            <w:tcW w:w="1337" w:type="dxa"/>
            <w:noWrap/>
            <w:hideMark/>
          </w:tcPr>
          <w:p w14:paraId="0CF95E95"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36.01</w:t>
            </w:r>
          </w:p>
        </w:tc>
        <w:tc>
          <w:tcPr>
            <w:tcW w:w="1337" w:type="dxa"/>
            <w:noWrap/>
            <w:hideMark/>
          </w:tcPr>
          <w:p w14:paraId="55AE42E2"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96.09</w:t>
            </w:r>
          </w:p>
        </w:tc>
      </w:tr>
      <w:tr w:rsidR="007D7064" w:rsidRPr="003B56C9" w14:paraId="07309649" w14:textId="77777777" w:rsidTr="003B517A">
        <w:trPr>
          <w:trHeight w:val="289"/>
          <w:jc w:val="center"/>
        </w:trPr>
        <w:tc>
          <w:tcPr>
            <w:tcW w:w="2289" w:type="dxa"/>
            <w:noWrap/>
            <w:hideMark/>
          </w:tcPr>
          <w:p w14:paraId="17044386"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2022-2024</w:t>
            </w:r>
          </w:p>
        </w:tc>
        <w:tc>
          <w:tcPr>
            <w:tcW w:w="1337" w:type="dxa"/>
            <w:noWrap/>
            <w:hideMark/>
          </w:tcPr>
          <w:p w14:paraId="199F3137"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52.24</w:t>
            </w:r>
          </w:p>
        </w:tc>
        <w:tc>
          <w:tcPr>
            <w:tcW w:w="1337" w:type="dxa"/>
            <w:noWrap/>
            <w:hideMark/>
          </w:tcPr>
          <w:p w14:paraId="0B2FD40A"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47.07</w:t>
            </w:r>
          </w:p>
        </w:tc>
        <w:tc>
          <w:tcPr>
            <w:tcW w:w="1337" w:type="dxa"/>
            <w:noWrap/>
            <w:hideMark/>
          </w:tcPr>
          <w:p w14:paraId="44E63AEE"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29.36</w:t>
            </w:r>
          </w:p>
        </w:tc>
        <w:tc>
          <w:tcPr>
            <w:tcW w:w="1337" w:type="dxa"/>
            <w:noWrap/>
            <w:hideMark/>
          </w:tcPr>
          <w:p w14:paraId="4F6F983F"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80.25</w:t>
            </w:r>
          </w:p>
        </w:tc>
      </w:tr>
      <w:tr w:rsidR="007D7064" w:rsidRPr="003B56C9" w14:paraId="6F297520" w14:textId="77777777" w:rsidTr="003B517A">
        <w:trPr>
          <w:trHeight w:val="289"/>
          <w:jc w:val="center"/>
        </w:trPr>
        <w:tc>
          <w:tcPr>
            <w:tcW w:w="2289" w:type="dxa"/>
            <w:noWrap/>
            <w:hideMark/>
          </w:tcPr>
          <w:p w14:paraId="6E02297C"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MSY</w:t>
            </w:r>
          </w:p>
        </w:tc>
        <w:tc>
          <w:tcPr>
            <w:tcW w:w="1337" w:type="dxa"/>
            <w:noWrap/>
            <w:hideMark/>
          </w:tcPr>
          <w:p w14:paraId="63FE7860"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152.43</w:t>
            </w:r>
          </w:p>
        </w:tc>
        <w:tc>
          <w:tcPr>
            <w:tcW w:w="1337" w:type="dxa"/>
            <w:noWrap/>
            <w:hideMark/>
          </w:tcPr>
          <w:p w14:paraId="345CDE4E"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137.50</w:t>
            </w:r>
          </w:p>
        </w:tc>
        <w:tc>
          <w:tcPr>
            <w:tcW w:w="1337" w:type="dxa"/>
            <w:noWrap/>
            <w:hideMark/>
          </w:tcPr>
          <w:p w14:paraId="69C93199"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88.80</w:t>
            </w:r>
          </w:p>
        </w:tc>
        <w:tc>
          <w:tcPr>
            <w:tcW w:w="1337" w:type="dxa"/>
            <w:noWrap/>
            <w:hideMark/>
          </w:tcPr>
          <w:p w14:paraId="66809D8F"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234.59</w:t>
            </w:r>
          </w:p>
        </w:tc>
      </w:tr>
      <w:tr w:rsidR="007D7064" w:rsidRPr="003B56C9" w14:paraId="3E62EE41" w14:textId="77777777" w:rsidTr="003B517A">
        <w:trPr>
          <w:trHeight w:val="289"/>
          <w:jc w:val="center"/>
        </w:trPr>
        <w:tc>
          <w:tcPr>
            <w:tcW w:w="2289" w:type="dxa"/>
            <w:noWrap/>
            <w:hideMark/>
          </w:tcPr>
          <w:p w14:paraId="247F4855"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MSY</w:t>
            </w:r>
            <w:r w:rsidRPr="00BA5CD2">
              <w:rPr>
                <w:rFonts w:ascii="Times New Roman" w:hAnsi="Times New Roman" w:cs="Times New Roman"/>
                <w:sz w:val="24"/>
              </w:rPr>
              <w:t>/K</w:t>
            </w:r>
          </w:p>
        </w:tc>
        <w:tc>
          <w:tcPr>
            <w:tcW w:w="1337" w:type="dxa"/>
            <w:noWrap/>
            <w:hideMark/>
          </w:tcPr>
          <w:p w14:paraId="4206BA86"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0.51</w:t>
            </w:r>
          </w:p>
        </w:tc>
        <w:tc>
          <w:tcPr>
            <w:tcW w:w="1337" w:type="dxa"/>
            <w:noWrap/>
            <w:hideMark/>
          </w:tcPr>
          <w:p w14:paraId="172E71C3"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0.50</w:t>
            </w:r>
          </w:p>
        </w:tc>
        <w:tc>
          <w:tcPr>
            <w:tcW w:w="1337" w:type="dxa"/>
            <w:noWrap/>
            <w:hideMark/>
          </w:tcPr>
          <w:p w14:paraId="6BCEF977"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0.43</w:t>
            </w:r>
          </w:p>
        </w:tc>
        <w:tc>
          <w:tcPr>
            <w:tcW w:w="1337" w:type="dxa"/>
            <w:noWrap/>
            <w:hideMark/>
          </w:tcPr>
          <w:p w14:paraId="7E4529D6"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0.58</w:t>
            </w:r>
          </w:p>
        </w:tc>
      </w:tr>
      <w:tr w:rsidR="007D7064" w:rsidRPr="003B56C9" w14:paraId="59739746" w14:textId="77777777" w:rsidTr="003B517A">
        <w:trPr>
          <w:trHeight w:val="289"/>
          <w:jc w:val="center"/>
        </w:trPr>
        <w:tc>
          <w:tcPr>
            <w:tcW w:w="2289" w:type="dxa"/>
            <w:noWrap/>
            <w:hideMark/>
          </w:tcPr>
          <w:p w14:paraId="745B02A9"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2023</w:t>
            </w:r>
            <w:r w:rsidRPr="00BA5CD2">
              <w:rPr>
                <w:rFonts w:ascii="Times New Roman" w:hAnsi="Times New Roman" w:cs="Times New Roman"/>
                <w:sz w:val="24"/>
              </w:rPr>
              <w:t>/K</w:t>
            </w:r>
          </w:p>
        </w:tc>
        <w:tc>
          <w:tcPr>
            <w:tcW w:w="1337" w:type="dxa"/>
            <w:noWrap/>
            <w:hideMark/>
          </w:tcPr>
          <w:p w14:paraId="6281FF6F"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0.17</w:t>
            </w:r>
          </w:p>
        </w:tc>
        <w:tc>
          <w:tcPr>
            <w:tcW w:w="1337" w:type="dxa"/>
            <w:noWrap/>
            <w:hideMark/>
          </w:tcPr>
          <w:p w14:paraId="303130D9"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0.17</w:t>
            </w:r>
          </w:p>
        </w:tc>
        <w:tc>
          <w:tcPr>
            <w:tcW w:w="1337" w:type="dxa"/>
            <w:noWrap/>
            <w:hideMark/>
          </w:tcPr>
          <w:p w14:paraId="6A2BC168"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0.11</w:t>
            </w:r>
          </w:p>
        </w:tc>
        <w:tc>
          <w:tcPr>
            <w:tcW w:w="1337" w:type="dxa"/>
            <w:noWrap/>
            <w:hideMark/>
          </w:tcPr>
          <w:p w14:paraId="2BA7A50C"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0.24</w:t>
            </w:r>
          </w:p>
        </w:tc>
      </w:tr>
      <w:tr w:rsidR="007D7064" w:rsidRPr="003B56C9" w14:paraId="7F89FC74" w14:textId="77777777" w:rsidTr="003B517A">
        <w:trPr>
          <w:trHeight w:val="289"/>
          <w:jc w:val="center"/>
        </w:trPr>
        <w:tc>
          <w:tcPr>
            <w:tcW w:w="2289" w:type="dxa"/>
            <w:noWrap/>
            <w:hideMark/>
          </w:tcPr>
          <w:p w14:paraId="427F3112"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2024</w:t>
            </w:r>
            <w:r w:rsidRPr="00BA5CD2">
              <w:rPr>
                <w:rFonts w:ascii="Times New Roman" w:hAnsi="Times New Roman" w:cs="Times New Roman"/>
                <w:sz w:val="24"/>
              </w:rPr>
              <w:t>/K</w:t>
            </w:r>
          </w:p>
        </w:tc>
        <w:tc>
          <w:tcPr>
            <w:tcW w:w="1337" w:type="dxa"/>
            <w:noWrap/>
            <w:hideMark/>
          </w:tcPr>
          <w:p w14:paraId="248A54CF"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0.22</w:t>
            </w:r>
          </w:p>
        </w:tc>
        <w:tc>
          <w:tcPr>
            <w:tcW w:w="1337" w:type="dxa"/>
            <w:noWrap/>
            <w:hideMark/>
          </w:tcPr>
          <w:p w14:paraId="69E457CC"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0.21</w:t>
            </w:r>
          </w:p>
        </w:tc>
        <w:tc>
          <w:tcPr>
            <w:tcW w:w="1337" w:type="dxa"/>
            <w:noWrap/>
            <w:hideMark/>
          </w:tcPr>
          <w:p w14:paraId="78091BB3"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0.13</w:t>
            </w:r>
          </w:p>
        </w:tc>
        <w:tc>
          <w:tcPr>
            <w:tcW w:w="1337" w:type="dxa"/>
            <w:noWrap/>
            <w:hideMark/>
          </w:tcPr>
          <w:p w14:paraId="1078A621"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0.32</w:t>
            </w:r>
          </w:p>
        </w:tc>
      </w:tr>
      <w:tr w:rsidR="007D7064" w:rsidRPr="003B56C9" w14:paraId="377DFA3C" w14:textId="77777777" w:rsidTr="003B517A">
        <w:trPr>
          <w:trHeight w:val="289"/>
          <w:jc w:val="center"/>
        </w:trPr>
        <w:tc>
          <w:tcPr>
            <w:tcW w:w="2289" w:type="dxa"/>
            <w:noWrap/>
            <w:hideMark/>
          </w:tcPr>
          <w:p w14:paraId="6BA6DE62"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2022-2024</w:t>
            </w:r>
            <w:r w:rsidRPr="00BA5CD2">
              <w:rPr>
                <w:rFonts w:ascii="Times New Roman" w:hAnsi="Times New Roman" w:cs="Times New Roman"/>
                <w:sz w:val="24"/>
              </w:rPr>
              <w:t>/K</w:t>
            </w:r>
          </w:p>
        </w:tc>
        <w:tc>
          <w:tcPr>
            <w:tcW w:w="1337" w:type="dxa"/>
            <w:noWrap/>
            <w:hideMark/>
          </w:tcPr>
          <w:p w14:paraId="7BAE3355"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0.18</w:t>
            </w:r>
          </w:p>
        </w:tc>
        <w:tc>
          <w:tcPr>
            <w:tcW w:w="1337" w:type="dxa"/>
            <w:noWrap/>
            <w:hideMark/>
          </w:tcPr>
          <w:p w14:paraId="64F44D12"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0.17</w:t>
            </w:r>
          </w:p>
        </w:tc>
        <w:tc>
          <w:tcPr>
            <w:tcW w:w="1337" w:type="dxa"/>
            <w:noWrap/>
            <w:hideMark/>
          </w:tcPr>
          <w:p w14:paraId="0B3D9BDC"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0.12</w:t>
            </w:r>
          </w:p>
        </w:tc>
        <w:tc>
          <w:tcPr>
            <w:tcW w:w="1337" w:type="dxa"/>
            <w:noWrap/>
            <w:hideMark/>
          </w:tcPr>
          <w:p w14:paraId="5591051D"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0.25</w:t>
            </w:r>
          </w:p>
        </w:tc>
      </w:tr>
      <w:tr w:rsidR="007D7064" w:rsidRPr="003B56C9" w14:paraId="162819FC" w14:textId="77777777" w:rsidTr="003B517A">
        <w:trPr>
          <w:trHeight w:val="289"/>
          <w:jc w:val="center"/>
        </w:trPr>
        <w:tc>
          <w:tcPr>
            <w:tcW w:w="2289" w:type="dxa"/>
            <w:noWrap/>
            <w:hideMark/>
          </w:tcPr>
          <w:p w14:paraId="76F59B52"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2023</w:t>
            </w:r>
            <w:r w:rsidRPr="00BA5CD2">
              <w:rPr>
                <w:rFonts w:ascii="Times New Roman" w:hAnsi="Times New Roman" w:cs="Times New Roman"/>
                <w:sz w:val="24"/>
              </w:rPr>
              <w:t>/B</w:t>
            </w:r>
            <w:r w:rsidRPr="00BA5CD2">
              <w:rPr>
                <w:rFonts w:ascii="Times New Roman" w:hAnsi="Times New Roman" w:cs="Times New Roman"/>
                <w:sz w:val="24"/>
                <w:vertAlign w:val="subscript"/>
              </w:rPr>
              <w:t>MSY</w:t>
            </w:r>
          </w:p>
        </w:tc>
        <w:tc>
          <w:tcPr>
            <w:tcW w:w="1337" w:type="dxa"/>
            <w:noWrap/>
            <w:hideMark/>
          </w:tcPr>
          <w:p w14:paraId="47549C96"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0.34</w:t>
            </w:r>
          </w:p>
        </w:tc>
        <w:tc>
          <w:tcPr>
            <w:tcW w:w="1337" w:type="dxa"/>
            <w:noWrap/>
            <w:hideMark/>
          </w:tcPr>
          <w:p w14:paraId="140813D1"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0.33</w:t>
            </w:r>
          </w:p>
        </w:tc>
        <w:tc>
          <w:tcPr>
            <w:tcW w:w="1337" w:type="dxa"/>
            <w:noWrap/>
            <w:hideMark/>
          </w:tcPr>
          <w:p w14:paraId="14ECECEE"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0.23</w:t>
            </w:r>
          </w:p>
        </w:tc>
        <w:tc>
          <w:tcPr>
            <w:tcW w:w="1337" w:type="dxa"/>
            <w:noWrap/>
            <w:hideMark/>
          </w:tcPr>
          <w:p w14:paraId="604A1C2F"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0.47</w:t>
            </w:r>
          </w:p>
        </w:tc>
      </w:tr>
      <w:tr w:rsidR="007D7064" w:rsidRPr="003B56C9" w14:paraId="51DBA1DC" w14:textId="77777777" w:rsidTr="003B517A">
        <w:trPr>
          <w:trHeight w:val="289"/>
          <w:jc w:val="center"/>
        </w:trPr>
        <w:tc>
          <w:tcPr>
            <w:tcW w:w="2289" w:type="dxa"/>
            <w:noWrap/>
            <w:hideMark/>
          </w:tcPr>
          <w:p w14:paraId="1B798309"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2024</w:t>
            </w:r>
            <w:r w:rsidRPr="00BA5CD2">
              <w:rPr>
                <w:rFonts w:ascii="Times New Roman" w:hAnsi="Times New Roman" w:cs="Times New Roman"/>
                <w:sz w:val="24"/>
              </w:rPr>
              <w:t>/B</w:t>
            </w:r>
            <w:r w:rsidRPr="00BA5CD2">
              <w:rPr>
                <w:rFonts w:ascii="Times New Roman" w:hAnsi="Times New Roman" w:cs="Times New Roman"/>
                <w:sz w:val="24"/>
                <w:vertAlign w:val="subscript"/>
              </w:rPr>
              <w:t>MSY</w:t>
            </w:r>
          </w:p>
        </w:tc>
        <w:tc>
          <w:tcPr>
            <w:tcW w:w="1337" w:type="dxa"/>
            <w:noWrap/>
            <w:hideMark/>
          </w:tcPr>
          <w:p w14:paraId="1FA4A35F"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0.44</w:t>
            </w:r>
          </w:p>
        </w:tc>
        <w:tc>
          <w:tcPr>
            <w:tcW w:w="1337" w:type="dxa"/>
            <w:noWrap/>
            <w:hideMark/>
          </w:tcPr>
          <w:p w14:paraId="0A1C48B5"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0.42</w:t>
            </w:r>
          </w:p>
        </w:tc>
        <w:tc>
          <w:tcPr>
            <w:tcW w:w="1337" w:type="dxa"/>
            <w:noWrap/>
            <w:hideMark/>
          </w:tcPr>
          <w:p w14:paraId="7A1E0F62"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0.27</w:t>
            </w:r>
          </w:p>
        </w:tc>
        <w:tc>
          <w:tcPr>
            <w:tcW w:w="1337" w:type="dxa"/>
            <w:noWrap/>
            <w:hideMark/>
          </w:tcPr>
          <w:p w14:paraId="6E411550"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0.63</w:t>
            </w:r>
          </w:p>
        </w:tc>
      </w:tr>
      <w:tr w:rsidR="007D7064" w:rsidRPr="003B56C9" w14:paraId="6713A79C" w14:textId="77777777" w:rsidTr="003B517A">
        <w:trPr>
          <w:trHeight w:val="289"/>
          <w:jc w:val="center"/>
        </w:trPr>
        <w:tc>
          <w:tcPr>
            <w:tcW w:w="2289" w:type="dxa"/>
            <w:noWrap/>
            <w:hideMark/>
          </w:tcPr>
          <w:p w14:paraId="71DD623D" w14:textId="77777777" w:rsidR="007D7064" w:rsidRPr="00BA5CD2" w:rsidRDefault="007D7064" w:rsidP="003B517A">
            <w:pPr>
              <w:tabs>
                <w:tab w:val="left" w:pos="1460"/>
              </w:tabs>
              <w:rPr>
                <w:rFonts w:ascii="Times New Roman" w:hAnsi="Times New Roman" w:cs="Times New Roman"/>
                <w:sz w:val="24"/>
              </w:rPr>
            </w:pPr>
            <w:r w:rsidRPr="00BA5CD2">
              <w:rPr>
                <w:rFonts w:ascii="Times New Roman" w:hAnsi="Times New Roman" w:cs="Times New Roman"/>
                <w:sz w:val="24"/>
              </w:rPr>
              <w:t>B</w:t>
            </w:r>
            <w:r w:rsidRPr="00BA5CD2">
              <w:rPr>
                <w:rFonts w:ascii="Times New Roman" w:hAnsi="Times New Roman" w:cs="Times New Roman"/>
                <w:sz w:val="24"/>
                <w:vertAlign w:val="subscript"/>
              </w:rPr>
              <w:t>2022-2024</w:t>
            </w:r>
            <w:r w:rsidRPr="00BA5CD2">
              <w:rPr>
                <w:rFonts w:ascii="Times New Roman" w:hAnsi="Times New Roman" w:cs="Times New Roman"/>
                <w:sz w:val="24"/>
              </w:rPr>
              <w:t>/B</w:t>
            </w:r>
            <w:r w:rsidRPr="00BA5CD2">
              <w:rPr>
                <w:rFonts w:ascii="Times New Roman" w:hAnsi="Times New Roman" w:cs="Times New Roman"/>
                <w:sz w:val="24"/>
                <w:vertAlign w:val="subscript"/>
              </w:rPr>
              <w:t>MSY</w:t>
            </w:r>
          </w:p>
        </w:tc>
        <w:tc>
          <w:tcPr>
            <w:tcW w:w="1337" w:type="dxa"/>
            <w:noWrap/>
            <w:hideMark/>
          </w:tcPr>
          <w:p w14:paraId="550EBEE3"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0.35</w:t>
            </w:r>
          </w:p>
        </w:tc>
        <w:tc>
          <w:tcPr>
            <w:tcW w:w="1337" w:type="dxa"/>
            <w:noWrap/>
            <w:hideMark/>
          </w:tcPr>
          <w:p w14:paraId="31BDE6B4"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0.34</w:t>
            </w:r>
          </w:p>
        </w:tc>
        <w:tc>
          <w:tcPr>
            <w:tcW w:w="1337" w:type="dxa"/>
            <w:noWrap/>
            <w:hideMark/>
          </w:tcPr>
          <w:p w14:paraId="5D4851DE"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0.24</w:t>
            </w:r>
          </w:p>
        </w:tc>
        <w:tc>
          <w:tcPr>
            <w:tcW w:w="1337" w:type="dxa"/>
            <w:noWrap/>
            <w:hideMark/>
          </w:tcPr>
          <w:p w14:paraId="3A79A09E" w14:textId="77777777" w:rsidR="007D7064" w:rsidRPr="003B56C9" w:rsidRDefault="007D7064" w:rsidP="003B517A">
            <w:pPr>
              <w:tabs>
                <w:tab w:val="left" w:pos="1460"/>
              </w:tabs>
              <w:rPr>
                <w:rFonts w:ascii="Times New Roman" w:hAnsi="Times New Roman" w:cs="Times New Roman"/>
                <w:sz w:val="24"/>
              </w:rPr>
            </w:pPr>
            <w:r w:rsidRPr="003B56C9">
              <w:rPr>
                <w:rFonts w:ascii="Times New Roman" w:hAnsi="Times New Roman" w:cs="Times New Roman"/>
                <w:sz w:val="24"/>
              </w:rPr>
              <w:t>0.48</w:t>
            </w:r>
          </w:p>
        </w:tc>
      </w:tr>
    </w:tbl>
    <w:p w14:paraId="7812002F" w14:textId="77777777" w:rsidR="007D7064" w:rsidRPr="00BA5CD2" w:rsidRDefault="007D7064" w:rsidP="007D7064">
      <w:pPr>
        <w:tabs>
          <w:tab w:val="left" w:pos="1460"/>
        </w:tabs>
        <w:rPr>
          <w:rFonts w:ascii="Times New Roman" w:hAnsi="Times New Roman" w:cs="Times New Roman"/>
          <w:sz w:val="24"/>
        </w:rPr>
        <w:sectPr w:rsidR="007D7064" w:rsidRPr="00BA5CD2" w:rsidSect="00827E2E">
          <w:pgSz w:w="12240" w:h="15840"/>
          <w:pgMar w:top="1440" w:right="1800" w:bottom="1440" w:left="1800" w:header="720" w:footer="720" w:gutter="0"/>
          <w:cols w:space="720"/>
          <w:docGrid w:linePitch="360"/>
        </w:sectPr>
      </w:pPr>
    </w:p>
    <w:p w14:paraId="659DF638" w14:textId="77777777" w:rsidR="007D7064" w:rsidRPr="00370805" w:rsidRDefault="007D7064" w:rsidP="007D7064">
      <w:pPr>
        <w:jc w:val="center"/>
        <w:rPr>
          <w:rFonts w:ascii="Times New Roman" w:hAnsi="Times New Roman" w:cs="Times New Roman"/>
          <w:b/>
          <w:sz w:val="24"/>
        </w:rPr>
      </w:pPr>
      <w:r>
        <w:rPr>
          <w:rFonts w:ascii="Times New Roman" w:hAnsi="Times New Roman" w:cs="Times New Roman"/>
          <w:b/>
          <w:sz w:val="24"/>
        </w:rPr>
        <w:lastRenderedPageBreak/>
        <w:t>Appendix Figures</w:t>
      </w:r>
    </w:p>
    <w:p w14:paraId="77FBB8F4" w14:textId="77777777" w:rsidR="007D7064" w:rsidRPr="00370805" w:rsidRDefault="007D7064" w:rsidP="007D7064">
      <w:pPr>
        <w:jc w:val="center"/>
        <w:rPr>
          <w:rFonts w:ascii="Times New Roman" w:hAnsi="Times New Roman" w:cs="Times New Roman"/>
        </w:rPr>
      </w:pPr>
      <w:r>
        <w:rPr>
          <w:rFonts w:ascii="Times New Roman" w:hAnsi="Times New Roman" w:cs="Times New Roman"/>
          <w:noProof/>
        </w:rPr>
        <w:drawing>
          <wp:inline distT="0" distB="0" distL="0" distR="0" wp14:anchorId="45504FFB" wp14:editId="35193424">
            <wp:extent cx="5778788" cy="42976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78788" cy="4297680"/>
                    </a:xfrm>
                    <a:prstGeom prst="rect">
                      <a:avLst/>
                    </a:prstGeom>
                    <a:noFill/>
                  </pic:spPr>
                </pic:pic>
              </a:graphicData>
            </a:graphic>
          </wp:inline>
        </w:drawing>
      </w:r>
    </w:p>
    <w:p w14:paraId="0EF35717" w14:textId="77777777" w:rsidR="007D7064" w:rsidRPr="00370805" w:rsidRDefault="007D7064" w:rsidP="007D7064">
      <w:pPr>
        <w:rPr>
          <w:rFonts w:ascii="Times New Roman" w:hAnsi="Times New Roman" w:cs="Times New Roman"/>
        </w:rPr>
        <w:sectPr w:rsidR="007D7064" w:rsidRPr="00370805" w:rsidSect="007D1989">
          <w:pgSz w:w="15840" w:h="12240" w:orient="landscape"/>
          <w:pgMar w:top="1800" w:right="1440" w:bottom="1800" w:left="1440" w:header="720" w:footer="720" w:gutter="0"/>
          <w:cols w:space="720"/>
          <w:docGrid w:linePitch="360"/>
        </w:sectPr>
      </w:pPr>
      <w:r w:rsidRPr="00370805">
        <w:rPr>
          <w:rFonts w:ascii="Times New Roman" w:hAnsi="Times New Roman" w:cs="Times New Roman"/>
        </w:rPr>
        <w:t xml:space="preserve">Figure A1. Time-series of observed (circle-line) and predicted (red solid line) catch per unit effort (CPUE) of Western North Pacific saury and standardized log-residuals for the </w:t>
      </w:r>
      <w:r>
        <w:rPr>
          <w:rFonts w:ascii="Times New Roman" w:hAnsi="Times New Roman" w:cs="Times New Roman"/>
        </w:rPr>
        <w:t>sensitivity</w:t>
      </w:r>
      <w:r w:rsidRPr="00370805">
        <w:rPr>
          <w:rFonts w:ascii="Times New Roman" w:hAnsi="Times New Roman" w:cs="Times New Roman"/>
        </w:rPr>
        <w:t xml:space="preserve"> case 1 production model. “</w:t>
      </w:r>
      <w:proofErr w:type="spellStart"/>
      <w:r w:rsidRPr="00370805">
        <w:rPr>
          <w:rFonts w:ascii="Times New Roman" w:hAnsi="Times New Roman" w:cs="Times New Roman"/>
        </w:rPr>
        <w:t>JPN_early</w:t>
      </w:r>
      <w:proofErr w:type="spellEnd"/>
      <w:r w:rsidRPr="00370805">
        <w:rPr>
          <w:rFonts w:ascii="Times New Roman" w:hAnsi="Times New Roman" w:cs="Times New Roman"/>
        </w:rPr>
        <w:t xml:space="preserve"> = early Japan (1980-1993)”</w:t>
      </w:r>
      <w:r>
        <w:rPr>
          <w:rFonts w:ascii="Times New Roman" w:hAnsi="Times New Roman" w:cs="Times New Roman"/>
        </w:rPr>
        <w:t xml:space="preserve">, </w:t>
      </w:r>
      <w:r w:rsidRPr="00370805">
        <w:rPr>
          <w:rFonts w:ascii="Times New Roman" w:hAnsi="Times New Roman" w:cs="Times New Roman"/>
        </w:rPr>
        <w:t>“</w:t>
      </w:r>
      <w:proofErr w:type="spellStart"/>
      <w:r w:rsidRPr="00370805">
        <w:rPr>
          <w:rFonts w:ascii="Times New Roman" w:hAnsi="Times New Roman" w:cs="Times New Roman"/>
        </w:rPr>
        <w:t>JPN_late</w:t>
      </w:r>
      <w:proofErr w:type="spellEnd"/>
      <w:r w:rsidRPr="00370805">
        <w:rPr>
          <w:rFonts w:ascii="Times New Roman" w:hAnsi="Times New Roman" w:cs="Times New Roman"/>
        </w:rPr>
        <w:t>” = late Japan (1994-2023), “</w:t>
      </w:r>
      <w:proofErr w:type="spellStart"/>
      <w:r w:rsidRPr="00370805">
        <w:rPr>
          <w:rFonts w:ascii="Times New Roman" w:hAnsi="Times New Roman" w:cs="Times New Roman"/>
        </w:rPr>
        <w:t>CT_early</w:t>
      </w:r>
      <w:proofErr w:type="spellEnd"/>
      <w:r w:rsidRPr="00370805">
        <w:rPr>
          <w:rFonts w:ascii="Times New Roman" w:hAnsi="Times New Roman" w:cs="Times New Roman"/>
        </w:rPr>
        <w:t>” = early Chinese Taipei (2001-2010), “</w:t>
      </w:r>
      <w:proofErr w:type="spellStart"/>
      <w:r w:rsidRPr="00370805">
        <w:rPr>
          <w:rFonts w:ascii="Times New Roman" w:hAnsi="Times New Roman" w:cs="Times New Roman"/>
        </w:rPr>
        <w:t>CT_late</w:t>
      </w:r>
      <w:proofErr w:type="spellEnd"/>
      <w:r w:rsidRPr="00370805">
        <w:rPr>
          <w:rFonts w:ascii="Times New Roman" w:hAnsi="Times New Roman" w:cs="Times New Roman"/>
        </w:rPr>
        <w:t xml:space="preserve">” = late Chinese-Taipei (2011-2023), “RUS” = Russia, “KOR” = Korea, “CHN” = China, </w:t>
      </w:r>
      <w:proofErr w:type="spellStart"/>
      <w:r w:rsidRPr="00370805">
        <w:rPr>
          <w:rFonts w:ascii="Times New Roman" w:hAnsi="Times New Roman" w:cs="Times New Roman"/>
        </w:rPr>
        <w:t>JPN_bio</w:t>
      </w:r>
      <w:proofErr w:type="spellEnd"/>
      <w:r w:rsidRPr="00370805">
        <w:rPr>
          <w:rFonts w:ascii="Times New Roman" w:hAnsi="Times New Roman" w:cs="Times New Roman"/>
        </w:rPr>
        <w:t>” = Japanese biomass survey.</w:t>
      </w:r>
    </w:p>
    <w:p w14:paraId="2860B6F1" w14:textId="77777777" w:rsidR="007D7064" w:rsidRPr="00370805" w:rsidRDefault="007D7064" w:rsidP="007D706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2F20865" wp14:editId="3A38D0D3">
            <wp:extent cx="3701453" cy="4114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01453" cy="4114800"/>
                    </a:xfrm>
                    <a:prstGeom prst="rect">
                      <a:avLst/>
                    </a:prstGeom>
                    <a:noFill/>
                  </pic:spPr>
                </pic:pic>
              </a:graphicData>
            </a:graphic>
          </wp:inline>
        </w:drawing>
      </w:r>
    </w:p>
    <w:p w14:paraId="21570E20" w14:textId="77777777" w:rsidR="007D7064" w:rsidRPr="00370805" w:rsidRDefault="007D7064" w:rsidP="007D7064">
      <w:pPr>
        <w:rPr>
          <w:rFonts w:ascii="Times New Roman" w:hAnsi="Times New Roman" w:cs="Times New Roman"/>
          <w:sz w:val="24"/>
          <w:szCs w:val="24"/>
        </w:rPr>
        <w:sectPr w:rsidR="007D7064" w:rsidRPr="00370805" w:rsidSect="00FA3CEB">
          <w:pgSz w:w="15840" w:h="12240" w:orient="landscape"/>
          <w:pgMar w:top="1440" w:right="1440" w:bottom="1440" w:left="1440" w:header="720" w:footer="720" w:gutter="0"/>
          <w:cols w:space="720"/>
          <w:docGrid w:linePitch="360"/>
        </w:sectPr>
      </w:pPr>
      <w:r w:rsidRPr="00370805">
        <w:rPr>
          <w:rFonts w:ascii="Times New Roman" w:hAnsi="Times New Roman" w:cs="Times New Roman"/>
          <w:sz w:val="24"/>
          <w:szCs w:val="24"/>
        </w:rPr>
        <w:t xml:space="preserve">Figure A2. Time-series of observed (circle-line) and predicted (red solid line) catch per unit effort (CPUE) of Western North Pacific saury and standardized log-residuals for the </w:t>
      </w:r>
      <w:r>
        <w:rPr>
          <w:rFonts w:ascii="Times New Roman" w:hAnsi="Times New Roman" w:cs="Times New Roman"/>
        </w:rPr>
        <w:t>sensitivity</w:t>
      </w:r>
      <w:r w:rsidRPr="00370805">
        <w:rPr>
          <w:rFonts w:ascii="Times New Roman" w:hAnsi="Times New Roman" w:cs="Times New Roman"/>
        </w:rPr>
        <w:t xml:space="preserve"> </w:t>
      </w:r>
      <w:r w:rsidRPr="00370805">
        <w:rPr>
          <w:rFonts w:ascii="Times New Roman" w:hAnsi="Times New Roman" w:cs="Times New Roman"/>
          <w:sz w:val="24"/>
          <w:szCs w:val="24"/>
        </w:rPr>
        <w:t xml:space="preserve">case 2 production model. </w:t>
      </w:r>
      <w:r w:rsidRPr="00370805">
        <w:rPr>
          <w:rFonts w:ascii="Times New Roman" w:hAnsi="Times New Roman" w:cs="Times New Roman"/>
        </w:rPr>
        <w:t>“</w:t>
      </w:r>
      <w:proofErr w:type="spellStart"/>
      <w:r w:rsidRPr="00370805">
        <w:rPr>
          <w:rFonts w:ascii="Times New Roman" w:hAnsi="Times New Roman" w:cs="Times New Roman"/>
        </w:rPr>
        <w:t>JPN_early</w:t>
      </w:r>
      <w:proofErr w:type="spellEnd"/>
      <w:r w:rsidRPr="00370805">
        <w:rPr>
          <w:rFonts w:ascii="Times New Roman" w:hAnsi="Times New Roman" w:cs="Times New Roman"/>
        </w:rPr>
        <w:t xml:space="preserve"> = early Japan (1980-1993)”</w:t>
      </w:r>
      <w:r>
        <w:rPr>
          <w:rFonts w:ascii="Times New Roman" w:hAnsi="Times New Roman" w:cs="Times New Roman"/>
        </w:rPr>
        <w:t xml:space="preserve">, </w:t>
      </w:r>
      <w:r w:rsidRPr="00370805">
        <w:rPr>
          <w:rFonts w:ascii="Times New Roman" w:hAnsi="Times New Roman" w:cs="Times New Roman"/>
          <w:sz w:val="24"/>
          <w:szCs w:val="24"/>
        </w:rPr>
        <w:t>“Joint CPUE” = joint CPUE index (1994-2023), and “</w:t>
      </w:r>
      <w:proofErr w:type="spellStart"/>
      <w:r w:rsidRPr="00370805">
        <w:rPr>
          <w:rFonts w:ascii="Times New Roman" w:hAnsi="Times New Roman" w:cs="Times New Roman"/>
          <w:sz w:val="24"/>
          <w:szCs w:val="24"/>
        </w:rPr>
        <w:t>JPN_bio</w:t>
      </w:r>
      <w:proofErr w:type="spellEnd"/>
      <w:r w:rsidRPr="00370805">
        <w:rPr>
          <w:rFonts w:ascii="Times New Roman" w:hAnsi="Times New Roman" w:cs="Times New Roman"/>
          <w:sz w:val="24"/>
          <w:szCs w:val="24"/>
        </w:rPr>
        <w:t>” = Japanese biomass survey (2003-2024).</w:t>
      </w:r>
    </w:p>
    <w:p w14:paraId="23C59B8C" w14:textId="77777777" w:rsidR="007D7064" w:rsidRDefault="007D7064" w:rsidP="007D7064">
      <w:pPr>
        <w:rPr>
          <w:rFonts w:ascii="Times New Roman" w:hAnsi="Times New Roman" w:cs="Times New Roman"/>
        </w:rPr>
      </w:pPr>
      <w:r w:rsidRPr="00E9331A">
        <w:rPr>
          <w:rFonts w:ascii="Times New Roman" w:hAnsi="Times New Roman" w:cs="Times New Roman"/>
          <w:noProof/>
          <w:sz w:val="24"/>
        </w:rPr>
        <w:lastRenderedPageBreak/>
        <w:drawing>
          <wp:inline distT="0" distB="0" distL="0" distR="0" wp14:anchorId="30B00918" wp14:editId="6C599A69">
            <wp:extent cx="8229600" cy="4114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229600" cy="4114800"/>
                    </a:xfrm>
                    <a:prstGeom prst="rect">
                      <a:avLst/>
                    </a:prstGeom>
                    <a:noFill/>
                  </pic:spPr>
                </pic:pic>
              </a:graphicData>
            </a:graphic>
          </wp:inline>
        </w:drawing>
      </w:r>
    </w:p>
    <w:p w14:paraId="6EED0CFE" w14:textId="77777777" w:rsidR="007D7064" w:rsidRDefault="007D7064" w:rsidP="007D7064">
      <w:pPr>
        <w:rPr>
          <w:rFonts w:ascii="Times New Roman" w:hAnsi="Times New Roman" w:cs="Times New Roman"/>
        </w:rPr>
        <w:sectPr w:rsidR="007D7064" w:rsidSect="00E9331A">
          <w:pgSz w:w="15840" w:h="12240" w:orient="landscape"/>
          <w:pgMar w:top="1800" w:right="1440" w:bottom="1800" w:left="1440" w:header="720" w:footer="720" w:gutter="0"/>
          <w:cols w:space="720"/>
          <w:docGrid w:linePitch="360"/>
        </w:sectPr>
      </w:pPr>
      <w:r w:rsidRPr="00E9331A">
        <w:rPr>
          <w:rFonts w:ascii="Times New Roman" w:hAnsi="Times New Roman" w:cs="Times New Roman"/>
        </w:rPr>
        <w:t xml:space="preserve">Figure </w:t>
      </w:r>
      <w:r>
        <w:rPr>
          <w:rFonts w:ascii="Times New Roman" w:hAnsi="Times New Roman" w:cs="Times New Roman"/>
        </w:rPr>
        <w:t>A3</w:t>
      </w:r>
      <w:r w:rsidRPr="00E9331A">
        <w:rPr>
          <w:rFonts w:ascii="Times New Roman" w:hAnsi="Times New Roman" w:cs="Times New Roman"/>
        </w:rPr>
        <w:t xml:space="preserve">. Kernel density estimates of the posterior distributions (solid lines) of various model parameters and management quantities for the </w:t>
      </w:r>
      <w:r>
        <w:rPr>
          <w:rFonts w:ascii="Times New Roman" w:hAnsi="Times New Roman" w:cs="Times New Roman"/>
        </w:rPr>
        <w:t>sensitivity</w:t>
      </w:r>
      <w:r w:rsidRPr="00370805">
        <w:rPr>
          <w:rFonts w:ascii="Times New Roman" w:hAnsi="Times New Roman" w:cs="Times New Roman"/>
        </w:rPr>
        <w:t xml:space="preserve"> </w:t>
      </w:r>
      <w:r w:rsidRPr="00E9331A">
        <w:rPr>
          <w:rFonts w:ascii="Times New Roman" w:hAnsi="Times New Roman" w:cs="Times New Roman"/>
        </w:rPr>
        <w:t>case 1 production model for the Pacific saury in the Western North Pacific Ocean. Proper prior densities are given by the dashed lines. “JPN2” = late Japan (1994-2022), “</w:t>
      </w:r>
      <w:proofErr w:type="spellStart"/>
      <w:r w:rsidRPr="00E9331A">
        <w:rPr>
          <w:rFonts w:ascii="Times New Roman" w:hAnsi="Times New Roman" w:cs="Times New Roman"/>
        </w:rPr>
        <w:t>CT_early</w:t>
      </w:r>
      <w:proofErr w:type="spellEnd"/>
      <w:r w:rsidRPr="00E9331A">
        <w:rPr>
          <w:rFonts w:ascii="Times New Roman" w:hAnsi="Times New Roman" w:cs="Times New Roman"/>
        </w:rPr>
        <w:t>” = early Chinese Taipei (2001-2010), “</w:t>
      </w:r>
      <w:proofErr w:type="spellStart"/>
      <w:r w:rsidRPr="00E9331A">
        <w:rPr>
          <w:rFonts w:ascii="Times New Roman" w:hAnsi="Times New Roman" w:cs="Times New Roman"/>
        </w:rPr>
        <w:t>CT_late</w:t>
      </w:r>
      <w:proofErr w:type="spellEnd"/>
      <w:r w:rsidRPr="00E9331A">
        <w:rPr>
          <w:rFonts w:ascii="Times New Roman" w:hAnsi="Times New Roman" w:cs="Times New Roman"/>
        </w:rPr>
        <w:t>” = late Chinese-Taipei (2011-2023); “RUS” = Russia, “KOR” = Korea, “CHN” = China, “</w:t>
      </w:r>
      <w:proofErr w:type="spellStart"/>
      <w:r w:rsidRPr="00E9331A">
        <w:rPr>
          <w:rFonts w:ascii="Times New Roman" w:hAnsi="Times New Roman" w:cs="Times New Roman"/>
        </w:rPr>
        <w:t>JP_bio</w:t>
      </w:r>
      <w:proofErr w:type="spellEnd"/>
      <w:r w:rsidRPr="00E9331A">
        <w:rPr>
          <w:rFonts w:ascii="Times New Roman" w:hAnsi="Times New Roman" w:cs="Times New Roman"/>
        </w:rPr>
        <w:t>” = Japanese biomass survey.</w:t>
      </w:r>
    </w:p>
    <w:p w14:paraId="171862E3" w14:textId="77777777" w:rsidR="007D7064" w:rsidRDefault="007D7064" w:rsidP="007D706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4858CEE" wp14:editId="527C57C2">
            <wp:extent cx="8229600" cy="411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229600" cy="4114800"/>
                    </a:xfrm>
                    <a:prstGeom prst="rect">
                      <a:avLst/>
                    </a:prstGeom>
                    <a:noFill/>
                  </pic:spPr>
                </pic:pic>
              </a:graphicData>
            </a:graphic>
          </wp:inline>
        </w:drawing>
      </w:r>
    </w:p>
    <w:p w14:paraId="1D9666A0" w14:textId="77777777" w:rsidR="007D7064" w:rsidRDefault="007D7064" w:rsidP="007D7064">
      <w:pPr>
        <w:rPr>
          <w:rFonts w:ascii="Times New Roman" w:hAnsi="Times New Roman" w:cs="Times New Roman"/>
          <w:sz w:val="24"/>
        </w:rPr>
        <w:sectPr w:rsidR="007D7064" w:rsidSect="00E9331A">
          <w:pgSz w:w="15840" w:h="12240" w:orient="landscape"/>
          <w:pgMar w:top="1800" w:right="1440" w:bottom="1800" w:left="1440" w:header="720" w:footer="720" w:gutter="0"/>
          <w:cols w:space="720"/>
          <w:docGrid w:linePitch="360"/>
        </w:sectPr>
      </w:pPr>
      <w:r w:rsidRPr="000A5634">
        <w:rPr>
          <w:rFonts w:ascii="Times New Roman" w:hAnsi="Times New Roman" w:cs="Times New Roman"/>
          <w:sz w:val="24"/>
        </w:rPr>
        <w:t xml:space="preserve">Figure </w:t>
      </w:r>
      <w:r>
        <w:rPr>
          <w:rFonts w:ascii="Times New Roman" w:hAnsi="Times New Roman" w:cs="Times New Roman"/>
          <w:sz w:val="24"/>
        </w:rPr>
        <w:t>A4</w:t>
      </w:r>
      <w:r w:rsidRPr="000A5634">
        <w:rPr>
          <w:rFonts w:ascii="Times New Roman" w:hAnsi="Times New Roman" w:cs="Times New Roman"/>
          <w:sz w:val="24"/>
        </w:rPr>
        <w:t xml:space="preserve">. Kernel density estimates of the posterior distributions (solid lines) of various model parameters and management quantities for the </w:t>
      </w:r>
      <w:r>
        <w:rPr>
          <w:rFonts w:ascii="Times New Roman" w:hAnsi="Times New Roman" w:cs="Times New Roman"/>
        </w:rPr>
        <w:t>sensitivity</w:t>
      </w:r>
      <w:r w:rsidRPr="00370805">
        <w:rPr>
          <w:rFonts w:ascii="Times New Roman" w:hAnsi="Times New Roman" w:cs="Times New Roman"/>
        </w:rPr>
        <w:t xml:space="preserve"> </w:t>
      </w:r>
      <w:r w:rsidRPr="000A5634">
        <w:rPr>
          <w:rFonts w:ascii="Times New Roman" w:hAnsi="Times New Roman" w:cs="Times New Roman"/>
          <w:sz w:val="24"/>
        </w:rPr>
        <w:t>case 2 production model for the Pacific saury in the Western North Pacific Ocean. Proper prior densities are given by the dashed lines. “Joint CPUE” = Joint CPUE index, “</w:t>
      </w:r>
      <w:proofErr w:type="spellStart"/>
      <w:r w:rsidRPr="000A5634">
        <w:rPr>
          <w:rFonts w:ascii="Times New Roman" w:hAnsi="Times New Roman" w:cs="Times New Roman"/>
          <w:sz w:val="24"/>
        </w:rPr>
        <w:t>JP_bio</w:t>
      </w:r>
      <w:proofErr w:type="spellEnd"/>
      <w:r w:rsidRPr="000A5634">
        <w:rPr>
          <w:rFonts w:ascii="Times New Roman" w:hAnsi="Times New Roman" w:cs="Times New Roman"/>
          <w:sz w:val="24"/>
        </w:rPr>
        <w:t>” = Japanese biomass survey.</w:t>
      </w:r>
    </w:p>
    <w:p w14:paraId="2DEBB888" w14:textId="77777777" w:rsidR="007D7064" w:rsidRDefault="007D7064" w:rsidP="007D7064">
      <w:pPr>
        <w:jc w:val="center"/>
        <w:rPr>
          <w:rFonts w:ascii="Times New Roman" w:hAnsi="Times New Roman" w:cs="Times New Roman"/>
          <w:sz w:val="24"/>
        </w:rPr>
      </w:pPr>
      <w:r>
        <w:rPr>
          <w:noProof/>
        </w:rPr>
        <w:lastRenderedPageBreak/>
        <w:drawing>
          <wp:inline distT="0" distB="0" distL="0" distR="0" wp14:anchorId="073F8A64" wp14:editId="2BACDACC">
            <wp:extent cx="4457700" cy="7132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457700" cy="7132320"/>
                    </a:xfrm>
                    <a:prstGeom prst="rect">
                      <a:avLst/>
                    </a:prstGeom>
                  </pic:spPr>
                </pic:pic>
              </a:graphicData>
            </a:graphic>
          </wp:inline>
        </w:drawing>
      </w:r>
    </w:p>
    <w:p w14:paraId="4712F9EB" w14:textId="77777777" w:rsidR="007D7064" w:rsidRDefault="007D7064" w:rsidP="007D7064">
      <w:pPr>
        <w:rPr>
          <w:rFonts w:ascii="Times New Roman" w:hAnsi="Times New Roman" w:cs="Times New Roman"/>
          <w:sz w:val="24"/>
        </w:rPr>
        <w:sectPr w:rsidR="007D7064" w:rsidSect="00BC6A0D">
          <w:pgSz w:w="12240" w:h="15840"/>
          <w:pgMar w:top="1440" w:right="1800" w:bottom="1440" w:left="1800" w:header="720" w:footer="720" w:gutter="0"/>
          <w:cols w:space="720"/>
          <w:docGrid w:linePitch="360"/>
        </w:sectPr>
      </w:pPr>
      <w:r>
        <w:rPr>
          <w:rFonts w:ascii="Times New Roman" w:hAnsi="Times New Roman" w:cs="Times New Roman"/>
          <w:sz w:val="24"/>
        </w:rPr>
        <w:t xml:space="preserve">Figure A5. </w:t>
      </w:r>
      <w:r w:rsidRPr="00F55B93">
        <w:rPr>
          <w:rFonts w:ascii="Times New Roman" w:hAnsi="Times New Roman" w:cs="Times New Roman"/>
          <w:sz w:val="24"/>
        </w:rPr>
        <w:t>Time series of ensemble biomass (10,000 metric ton), the ratio of biomass to 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(B/B</w:t>
      </w:r>
      <w:r w:rsidRPr="00F55B93">
        <w:rPr>
          <w:rFonts w:ascii="Times New Roman" w:hAnsi="Times New Roman" w:cs="Times New Roman"/>
          <w:sz w:val="24"/>
          <w:vertAlign w:val="subscript"/>
        </w:rPr>
        <w:t>MSY</w:t>
      </w:r>
      <w:r w:rsidRPr="00F55B93">
        <w:rPr>
          <w:rFonts w:ascii="Times New Roman" w:hAnsi="Times New Roman" w:cs="Times New Roman"/>
          <w:sz w:val="24"/>
        </w:rPr>
        <w:t>), and the depletion ratio (B/K) of the western North Pacific saury for the median estimates of MCMC results from base case</w:t>
      </w:r>
      <w:r>
        <w:rPr>
          <w:rFonts w:ascii="Times New Roman" w:hAnsi="Times New Roman" w:cs="Times New Roman"/>
          <w:sz w:val="24"/>
        </w:rPr>
        <w:t xml:space="preserve"> 1</w:t>
      </w:r>
      <w:r w:rsidRPr="00F55B93">
        <w:rPr>
          <w:rFonts w:ascii="Times New Roman" w:hAnsi="Times New Roman" w:cs="Times New Roman"/>
          <w:sz w:val="24"/>
        </w:rPr>
        <w:t>.</w:t>
      </w:r>
    </w:p>
    <w:p w14:paraId="3E0A9545" w14:textId="77777777" w:rsidR="007D7064" w:rsidRDefault="007D7064" w:rsidP="007D7064">
      <w:pPr>
        <w:jc w:val="center"/>
        <w:rPr>
          <w:rFonts w:ascii="Times New Roman" w:hAnsi="Times New Roman" w:cs="Times New Roman"/>
          <w:sz w:val="24"/>
        </w:rPr>
      </w:pPr>
      <w:r w:rsidRPr="00BC6A0D">
        <w:rPr>
          <w:noProof/>
        </w:rPr>
        <w:lastRenderedPageBreak/>
        <w:drawing>
          <wp:inline distT="0" distB="0" distL="0" distR="0" wp14:anchorId="21528DFE" wp14:editId="771E007E">
            <wp:extent cx="4457700" cy="7132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457700" cy="7132320"/>
                    </a:xfrm>
                    <a:prstGeom prst="rect">
                      <a:avLst/>
                    </a:prstGeom>
                  </pic:spPr>
                </pic:pic>
              </a:graphicData>
            </a:graphic>
          </wp:inline>
        </w:drawing>
      </w:r>
    </w:p>
    <w:p w14:paraId="370D5D4C" w14:textId="77777777" w:rsidR="007D7064" w:rsidRDefault="007D7064" w:rsidP="007D7064">
      <w:pPr>
        <w:rPr>
          <w:rFonts w:ascii="Times New Roman" w:hAnsi="Times New Roman" w:cs="Times New Roman"/>
          <w:sz w:val="24"/>
        </w:rPr>
        <w:sectPr w:rsidR="007D7064" w:rsidSect="00BC6A0D">
          <w:pgSz w:w="12240" w:h="15840"/>
          <w:pgMar w:top="1440" w:right="1800" w:bottom="1440" w:left="1800" w:header="720" w:footer="720" w:gutter="0"/>
          <w:cols w:space="720"/>
          <w:docGrid w:linePitch="360"/>
        </w:sectPr>
      </w:pPr>
      <w:r>
        <w:rPr>
          <w:rFonts w:ascii="Times New Roman" w:hAnsi="Times New Roman" w:cs="Times New Roman"/>
          <w:sz w:val="24"/>
        </w:rPr>
        <w:t xml:space="preserve">Figure A6. </w:t>
      </w:r>
      <w:r w:rsidRPr="00F55B93">
        <w:rPr>
          <w:rFonts w:ascii="Times New Roman" w:hAnsi="Times New Roman" w:cs="Times New Roman"/>
          <w:sz w:val="24"/>
        </w:rPr>
        <w:t>Time series of ensemble biomass (10,000 metric ton), the ratio of biomass to 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(B/B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and the depletion ratio (B/K) of the western North Pacific saury for the median estimates of MCMC results from base case </w:t>
      </w:r>
      <w:r>
        <w:rPr>
          <w:rFonts w:ascii="Times New Roman" w:hAnsi="Times New Roman" w:cs="Times New Roman"/>
          <w:sz w:val="24"/>
        </w:rPr>
        <w:t>2</w:t>
      </w:r>
      <w:r w:rsidRPr="00F55B93">
        <w:rPr>
          <w:rFonts w:ascii="Times New Roman" w:hAnsi="Times New Roman" w:cs="Times New Roman"/>
          <w:sz w:val="24"/>
        </w:rPr>
        <w:t>.</w:t>
      </w:r>
    </w:p>
    <w:p w14:paraId="16C0EF4C" w14:textId="77777777" w:rsidR="007D7064" w:rsidRDefault="007D7064" w:rsidP="007D7064">
      <w:pPr>
        <w:jc w:val="center"/>
        <w:rPr>
          <w:rFonts w:ascii="Times New Roman" w:hAnsi="Times New Roman" w:cs="Times New Roman"/>
          <w:sz w:val="24"/>
        </w:rPr>
      </w:pPr>
      <w:r>
        <w:rPr>
          <w:noProof/>
        </w:rPr>
        <w:lastRenderedPageBreak/>
        <w:drawing>
          <wp:inline distT="0" distB="0" distL="0" distR="0" wp14:anchorId="5505DCF4" wp14:editId="5CFA6E28">
            <wp:extent cx="4457700" cy="71323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457700" cy="7132320"/>
                    </a:xfrm>
                    <a:prstGeom prst="rect">
                      <a:avLst/>
                    </a:prstGeom>
                  </pic:spPr>
                </pic:pic>
              </a:graphicData>
            </a:graphic>
          </wp:inline>
        </w:drawing>
      </w:r>
    </w:p>
    <w:p w14:paraId="02A9036A" w14:textId="77777777" w:rsidR="007D7064" w:rsidRDefault="007D7064" w:rsidP="007D7064">
      <w:pPr>
        <w:rPr>
          <w:rFonts w:ascii="Times New Roman" w:hAnsi="Times New Roman" w:cs="Times New Roman"/>
          <w:sz w:val="24"/>
        </w:rPr>
        <w:sectPr w:rsidR="007D7064" w:rsidSect="00BC6A0D">
          <w:pgSz w:w="12240" w:h="15840"/>
          <w:pgMar w:top="1440" w:right="1800" w:bottom="1440" w:left="1800" w:header="720" w:footer="720" w:gutter="0"/>
          <w:cols w:space="720"/>
          <w:docGrid w:linePitch="360"/>
        </w:sectPr>
      </w:pPr>
      <w:r>
        <w:rPr>
          <w:rFonts w:ascii="Times New Roman" w:hAnsi="Times New Roman" w:cs="Times New Roman"/>
          <w:sz w:val="24"/>
        </w:rPr>
        <w:t xml:space="preserve">Figure A7. </w:t>
      </w:r>
      <w:r w:rsidRPr="00F55B93">
        <w:rPr>
          <w:rFonts w:ascii="Times New Roman" w:hAnsi="Times New Roman" w:cs="Times New Roman"/>
          <w:sz w:val="24"/>
        </w:rPr>
        <w:t>Time series of ensemble biomass (10,000 metric ton), the ratio of biomass to 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(B/B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and the depletion ratio (B/K) of the western North Pacific saury for the median estimates of MCMC results from </w:t>
      </w:r>
      <w:r>
        <w:rPr>
          <w:rFonts w:ascii="Times New Roman" w:hAnsi="Times New Roman" w:cs="Times New Roman"/>
          <w:sz w:val="24"/>
        </w:rPr>
        <w:t>sensitivity</w:t>
      </w:r>
      <w:r w:rsidRPr="00F55B93">
        <w:rPr>
          <w:rFonts w:ascii="Times New Roman" w:hAnsi="Times New Roman" w:cs="Times New Roman"/>
          <w:sz w:val="24"/>
        </w:rPr>
        <w:t xml:space="preserve"> case </w:t>
      </w:r>
      <w:r>
        <w:rPr>
          <w:rFonts w:ascii="Times New Roman" w:hAnsi="Times New Roman" w:cs="Times New Roman"/>
          <w:sz w:val="24"/>
        </w:rPr>
        <w:t>1</w:t>
      </w:r>
      <w:r w:rsidRPr="00F55B93">
        <w:rPr>
          <w:rFonts w:ascii="Times New Roman" w:hAnsi="Times New Roman" w:cs="Times New Roman"/>
          <w:sz w:val="24"/>
        </w:rPr>
        <w:t>.</w:t>
      </w:r>
    </w:p>
    <w:p w14:paraId="28F4B3F4" w14:textId="77777777" w:rsidR="007D7064" w:rsidRDefault="007D7064" w:rsidP="007D7064">
      <w:pPr>
        <w:jc w:val="center"/>
        <w:rPr>
          <w:rFonts w:ascii="Times New Roman" w:hAnsi="Times New Roman" w:cs="Times New Roman"/>
          <w:sz w:val="24"/>
        </w:rPr>
      </w:pPr>
      <w:r>
        <w:rPr>
          <w:noProof/>
        </w:rPr>
        <w:lastRenderedPageBreak/>
        <w:drawing>
          <wp:inline distT="0" distB="0" distL="0" distR="0" wp14:anchorId="0E60D57E" wp14:editId="33EAF7E6">
            <wp:extent cx="4457700" cy="7132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457700" cy="7132320"/>
                    </a:xfrm>
                    <a:prstGeom prst="rect">
                      <a:avLst/>
                    </a:prstGeom>
                  </pic:spPr>
                </pic:pic>
              </a:graphicData>
            </a:graphic>
          </wp:inline>
        </w:drawing>
      </w:r>
    </w:p>
    <w:p w14:paraId="4EA86531" w14:textId="77777777" w:rsidR="007D7064" w:rsidRDefault="007D7064" w:rsidP="007D7064">
      <w:pPr>
        <w:rPr>
          <w:rFonts w:ascii="Times New Roman" w:hAnsi="Times New Roman" w:cs="Times New Roman"/>
          <w:sz w:val="24"/>
        </w:rPr>
        <w:sectPr w:rsidR="007D7064" w:rsidSect="00BC6A0D">
          <w:pgSz w:w="12240" w:h="15840"/>
          <w:pgMar w:top="1440" w:right="1800" w:bottom="1440" w:left="1800" w:header="720" w:footer="720" w:gutter="0"/>
          <w:cols w:space="720"/>
          <w:docGrid w:linePitch="360"/>
        </w:sectPr>
      </w:pPr>
      <w:r>
        <w:rPr>
          <w:rFonts w:ascii="Times New Roman" w:hAnsi="Times New Roman" w:cs="Times New Roman"/>
          <w:sz w:val="24"/>
        </w:rPr>
        <w:t xml:space="preserve">Figure A8. </w:t>
      </w:r>
      <w:r w:rsidRPr="00F55B93">
        <w:rPr>
          <w:rFonts w:ascii="Times New Roman" w:hAnsi="Times New Roman" w:cs="Times New Roman"/>
          <w:sz w:val="24"/>
        </w:rPr>
        <w:t>Time series of ensemble biomass (10,000 metric ton), the ratio of biomass to 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(B/B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and the depletion ratio (B/K) of the western North Pacific saury for the median estimates of MCMC results from </w:t>
      </w:r>
      <w:r>
        <w:rPr>
          <w:rFonts w:ascii="Times New Roman" w:hAnsi="Times New Roman" w:cs="Times New Roman"/>
          <w:sz w:val="24"/>
        </w:rPr>
        <w:t>sensitivity</w:t>
      </w:r>
      <w:r w:rsidRPr="00F55B93">
        <w:rPr>
          <w:rFonts w:ascii="Times New Roman" w:hAnsi="Times New Roman" w:cs="Times New Roman"/>
          <w:sz w:val="24"/>
        </w:rPr>
        <w:t xml:space="preserve"> case </w:t>
      </w:r>
      <w:r>
        <w:rPr>
          <w:rFonts w:ascii="Times New Roman" w:hAnsi="Times New Roman" w:cs="Times New Roman"/>
          <w:sz w:val="24"/>
        </w:rPr>
        <w:t>2</w:t>
      </w:r>
      <w:r w:rsidRPr="00F55B93">
        <w:rPr>
          <w:rFonts w:ascii="Times New Roman" w:hAnsi="Times New Roman" w:cs="Times New Roman"/>
          <w:sz w:val="24"/>
        </w:rPr>
        <w:t>.</w:t>
      </w:r>
    </w:p>
    <w:p w14:paraId="2D3EF992" w14:textId="77777777" w:rsidR="007D7064" w:rsidRDefault="007D7064" w:rsidP="007D7064">
      <w:pPr>
        <w:jc w:val="center"/>
        <w:rPr>
          <w:rFonts w:ascii="Times New Roman" w:hAnsi="Times New Roman" w:cs="Times New Roman"/>
          <w:sz w:val="24"/>
        </w:rPr>
      </w:pPr>
      <w:r>
        <w:rPr>
          <w:noProof/>
        </w:rPr>
        <w:lastRenderedPageBreak/>
        <w:drawing>
          <wp:inline distT="0" distB="0" distL="0" distR="0" wp14:anchorId="58350413" wp14:editId="04EA3EB9">
            <wp:extent cx="4572000" cy="5029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572000" cy="5029200"/>
                    </a:xfrm>
                    <a:prstGeom prst="rect">
                      <a:avLst/>
                    </a:prstGeom>
                  </pic:spPr>
                </pic:pic>
              </a:graphicData>
            </a:graphic>
          </wp:inline>
        </w:drawing>
      </w:r>
    </w:p>
    <w:p w14:paraId="63F917AD" w14:textId="77777777" w:rsidR="007D7064" w:rsidRDefault="007D7064" w:rsidP="007D7064">
      <w:pPr>
        <w:rPr>
          <w:rFonts w:ascii="Times New Roman" w:hAnsi="Times New Roman" w:cs="Times New Roman"/>
          <w:sz w:val="24"/>
        </w:rPr>
        <w:sectPr w:rsidR="007D7064" w:rsidSect="00BC6A0D">
          <w:pgSz w:w="12240" w:h="15840"/>
          <w:pgMar w:top="1440" w:right="1800" w:bottom="1440" w:left="1800" w:header="720" w:footer="720" w:gutter="0"/>
          <w:cols w:space="720"/>
          <w:docGrid w:linePitch="360"/>
        </w:sectPr>
      </w:pPr>
      <w:r>
        <w:rPr>
          <w:rFonts w:ascii="Times New Roman" w:hAnsi="Times New Roman" w:cs="Times New Roman"/>
          <w:sz w:val="24"/>
        </w:rPr>
        <w:t xml:space="preserve">Figure A9. </w:t>
      </w:r>
      <w:r w:rsidRPr="000A2946">
        <w:rPr>
          <w:rFonts w:ascii="Times New Roman" w:hAnsi="Times New Roman" w:cs="Times New Roman"/>
          <w:sz w:val="24"/>
        </w:rPr>
        <w:t>Time-series of fishing mortality and the ratio of fishing mortality to F</w:t>
      </w:r>
      <w:r w:rsidRPr="000A2946">
        <w:rPr>
          <w:rFonts w:ascii="Times New Roman" w:hAnsi="Times New Roman" w:cs="Times New Roman"/>
          <w:sz w:val="24"/>
          <w:vertAlign w:val="subscript"/>
        </w:rPr>
        <w:t xml:space="preserve">MSY </w:t>
      </w:r>
      <w:r w:rsidRPr="000A2946">
        <w:rPr>
          <w:rFonts w:ascii="Times New Roman" w:hAnsi="Times New Roman" w:cs="Times New Roman"/>
          <w:sz w:val="24"/>
        </w:rPr>
        <w:t>(F/F</w:t>
      </w:r>
      <w:r w:rsidRPr="000A2946">
        <w:rPr>
          <w:rFonts w:ascii="Times New Roman" w:hAnsi="Times New Roman" w:cs="Times New Roman"/>
          <w:sz w:val="24"/>
          <w:vertAlign w:val="subscript"/>
        </w:rPr>
        <w:t>MSY</w:t>
      </w:r>
      <w:r w:rsidRPr="000A2946">
        <w:rPr>
          <w:rFonts w:ascii="Times New Roman" w:hAnsi="Times New Roman" w:cs="Times New Roman"/>
          <w:sz w:val="24"/>
        </w:rPr>
        <w:t>) of the western North Pacific saury for the median estimates of MCMC results from base case</w:t>
      </w:r>
      <w:r>
        <w:rPr>
          <w:rFonts w:ascii="Times New Roman" w:hAnsi="Times New Roman" w:cs="Times New Roman"/>
          <w:sz w:val="24"/>
        </w:rPr>
        <w:t>1</w:t>
      </w:r>
      <w:r w:rsidRPr="000A2946">
        <w:rPr>
          <w:rFonts w:ascii="Times New Roman" w:hAnsi="Times New Roman" w:cs="Times New Roman"/>
          <w:sz w:val="24"/>
        </w:rPr>
        <w:t>.</w:t>
      </w:r>
    </w:p>
    <w:p w14:paraId="660E262E" w14:textId="77777777" w:rsidR="007D7064" w:rsidRDefault="007D7064" w:rsidP="007D7064">
      <w:pPr>
        <w:jc w:val="center"/>
        <w:rPr>
          <w:rFonts w:ascii="Times New Roman" w:hAnsi="Times New Roman" w:cs="Times New Roman"/>
          <w:sz w:val="24"/>
        </w:rPr>
      </w:pPr>
      <w:r>
        <w:rPr>
          <w:noProof/>
        </w:rPr>
        <w:lastRenderedPageBreak/>
        <w:drawing>
          <wp:inline distT="0" distB="0" distL="0" distR="0" wp14:anchorId="2974EF50" wp14:editId="060D9B12">
            <wp:extent cx="4572000" cy="5029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572000" cy="5029200"/>
                    </a:xfrm>
                    <a:prstGeom prst="rect">
                      <a:avLst/>
                    </a:prstGeom>
                  </pic:spPr>
                </pic:pic>
              </a:graphicData>
            </a:graphic>
          </wp:inline>
        </w:drawing>
      </w:r>
    </w:p>
    <w:p w14:paraId="47DBA6DA" w14:textId="77777777" w:rsidR="007D7064" w:rsidRDefault="007D7064" w:rsidP="007D7064">
      <w:pPr>
        <w:rPr>
          <w:rFonts w:ascii="Times New Roman" w:hAnsi="Times New Roman" w:cs="Times New Roman"/>
          <w:sz w:val="24"/>
        </w:rPr>
        <w:sectPr w:rsidR="007D7064" w:rsidSect="00BC6A0D">
          <w:pgSz w:w="12240" w:h="15840"/>
          <w:pgMar w:top="1440" w:right="1800" w:bottom="1440" w:left="1800" w:header="720" w:footer="720" w:gutter="0"/>
          <w:cols w:space="720"/>
          <w:docGrid w:linePitch="360"/>
        </w:sectPr>
      </w:pPr>
      <w:r>
        <w:rPr>
          <w:rFonts w:ascii="Times New Roman" w:hAnsi="Times New Roman" w:cs="Times New Roman"/>
          <w:sz w:val="24"/>
        </w:rPr>
        <w:t xml:space="preserve">Figure A10. </w:t>
      </w:r>
      <w:r w:rsidRPr="000A2946">
        <w:rPr>
          <w:rFonts w:ascii="Times New Roman" w:hAnsi="Times New Roman" w:cs="Times New Roman"/>
          <w:sz w:val="24"/>
        </w:rPr>
        <w:t>Time-series of fishing mortality and the ratio of fishing mortality to F</w:t>
      </w:r>
      <w:r w:rsidRPr="000A2946">
        <w:rPr>
          <w:rFonts w:ascii="Times New Roman" w:hAnsi="Times New Roman" w:cs="Times New Roman"/>
          <w:sz w:val="24"/>
          <w:vertAlign w:val="subscript"/>
        </w:rPr>
        <w:t xml:space="preserve">MSY </w:t>
      </w:r>
      <w:r w:rsidRPr="000A2946">
        <w:rPr>
          <w:rFonts w:ascii="Times New Roman" w:hAnsi="Times New Roman" w:cs="Times New Roman"/>
          <w:sz w:val="24"/>
        </w:rPr>
        <w:t>(F/F</w:t>
      </w:r>
      <w:r w:rsidRPr="000A2946">
        <w:rPr>
          <w:rFonts w:ascii="Times New Roman" w:hAnsi="Times New Roman" w:cs="Times New Roman"/>
          <w:sz w:val="24"/>
          <w:vertAlign w:val="subscript"/>
        </w:rPr>
        <w:t>MSY</w:t>
      </w:r>
      <w:r w:rsidRPr="000A2946">
        <w:rPr>
          <w:rFonts w:ascii="Times New Roman" w:hAnsi="Times New Roman" w:cs="Times New Roman"/>
          <w:sz w:val="24"/>
        </w:rPr>
        <w:t>) of the western North Pacific saury for the median estimates of MCMC results from base case</w:t>
      </w:r>
      <w:r>
        <w:rPr>
          <w:rFonts w:ascii="Times New Roman" w:hAnsi="Times New Roman" w:cs="Times New Roman"/>
          <w:sz w:val="24"/>
        </w:rPr>
        <w:t>2</w:t>
      </w:r>
      <w:r w:rsidRPr="000A2946">
        <w:rPr>
          <w:rFonts w:ascii="Times New Roman" w:hAnsi="Times New Roman" w:cs="Times New Roman"/>
          <w:sz w:val="24"/>
        </w:rPr>
        <w:t>.</w:t>
      </w:r>
    </w:p>
    <w:p w14:paraId="509CC180" w14:textId="77777777" w:rsidR="007D7064" w:rsidRDefault="007D7064" w:rsidP="007D7064">
      <w:pPr>
        <w:jc w:val="center"/>
        <w:rPr>
          <w:rFonts w:ascii="Times New Roman" w:hAnsi="Times New Roman" w:cs="Times New Roman"/>
          <w:sz w:val="24"/>
        </w:rPr>
      </w:pPr>
      <w:r>
        <w:rPr>
          <w:noProof/>
        </w:rPr>
        <w:lastRenderedPageBreak/>
        <w:drawing>
          <wp:inline distT="0" distB="0" distL="0" distR="0" wp14:anchorId="5302AE32" wp14:editId="28E197E5">
            <wp:extent cx="4572000" cy="5029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572000" cy="5029200"/>
                    </a:xfrm>
                    <a:prstGeom prst="rect">
                      <a:avLst/>
                    </a:prstGeom>
                  </pic:spPr>
                </pic:pic>
              </a:graphicData>
            </a:graphic>
          </wp:inline>
        </w:drawing>
      </w:r>
    </w:p>
    <w:p w14:paraId="28B83035" w14:textId="77777777" w:rsidR="007D7064" w:rsidRDefault="007D7064" w:rsidP="007D7064">
      <w:pPr>
        <w:rPr>
          <w:rFonts w:ascii="Times New Roman" w:hAnsi="Times New Roman" w:cs="Times New Roman"/>
          <w:sz w:val="24"/>
        </w:rPr>
        <w:sectPr w:rsidR="007D7064" w:rsidSect="00BC6A0D">
          <w:pgSz w:w="12240" w:h="15840"/>
          <w:pgMar w:top="1440" w:right="1800" w:bottom="1440" w:left="1800" w:header="720" w:footer="720" w:gutter="0"/>
          <w:cols w:space="720"/>
          <w:docGrid w:linePitch="360"/>
        </w:sectPr>
      </w:pPr>
      <w:r>
        <w:rPr>
          <w:rFonts w:ascii="Times New Roman" w:hAnsi="Times New Roman" w:cs="Times New Roman"/>
          <w:sz w:val="24"/>
        </w:rPr>
        <w:t xml:space="preserve">Figure A11. </w:t>
      </w:r>
      <w:r w:rsidRPr="000A2946">
        <w:rPr>
          <w:rFonts w:ascii="Times New Roman" w:hAnsi="Times New Roman" w:cs="Times New Roman"/>
          <w:sz w:val="24"/>
        </w:rPr>
        <w:t>Time-series of fishing mortality and the ratio of fishing mortality to F</w:t>
      </w:r>
      <w:r w:rsidRPr="000A2946">
        <w:rPr>
          <w:rFonts w:ascii="Times New Roman" w:hAnsi="Times New Roman" w:cs="Times New Roman"/>
          <w:sz w:val="24"/>
          <w:vertAlign w:val="subscript"/>
        </w:rPr>
        <w:t xml:space="preserve">MSY </w:t>
      </w:r>
      <w:r w:rsidRPr="000A2946">
        <w:rPr>
          <w:rFonts w:ascii="Times New Roman" w:hAnsi="Times New Roman" w:cs="Times New Roman"/>
          <w:sz w:val="24"/>
        </w:rPr>
        <w:t>(F/F</w:t>
      </w:r>
      <w:r w:rsidRPr="000A2946">
        <w:rPr>
          <w:rFonts w:ascii="Times New Roman" w:hAnsi="Times New Roman" w:cs="Times New Roman"/>
          <w:sz w:val="24"/>
          <w:vertAlign w:val="subscript"/>
        </w:rPr>
        <w:t>MSY</w:t>
      </w:r>
      <w:r w:rsidRPr="000A2946">
        <w:rPr>
          <w:rFonts w:ascii="Times New Roman" w:hAnsi="Times New Roman" w:cs="Times New Roman"/>
          <w:sz w:val="24"/>
        </w:rPr>
        <w:t xml:space="preserve">) of the western North Pacific saury for the median estimates of MCMC results from </w:t>
      </w:r>
      <w:r>
        <w:rPr>
          <w:rFonts w:ascii="Times New Roman" w:hAnsi="Times New Roman" w:cs="Times New Roman"/>
          <w:sz w:val="24"/>
        </w:rPr>
        <w:t>sensitivity</w:t>
      </w:r>
      <w:r w:rsidRPr="000A2946">
        <w:rPr>
          <w:rFonts w:ascii="Times New Roman" w:hAnsi="Times New Roman" w:cs="Times New Roman"/>
          <w:sz w:val="24"/>
        </w:rPr>
        <w:t xml:space="preserve"> case</w:t>
      </w:r>
      <w:r>
        <w:rPr>
          <w:rFonts w:ascii="Times New Roman" w:hAnsi="Times New Roman" w:cs="Times New Roman"/>
          <w:sz w:val="24"/>
        </w:rPr>
        <w:t>1</w:t>
      </w:r>
      <w:r w:rsidRPr="000A2946">
        <w:rPr>
          <w:rFonts w:ascii="Times New Roman" w:hAnsi="Times New Roman" w:cs="Times New Roman"/>
          <w:sz w:val="24"/>
        </w:rPr>
        <w:t>.</w:t>
      </w:r>
    </w:p>
    <w:p w14:paraId="3D1E1987" w14:textId="77777777" w:rsidR="007D7064" w:rsidRDefault="007D7064" w:rsidP="007D7064">
      <w:pPr>
        <w:jc w:val="center"/>
        <w:rPr>
          <w:rFonts w:ascii="Times New Roman" w:hAnsi="Times New Roman" w:cs="Times New Roman"/>
          <w:sz w:val="24"/>
        </w:rPr>
      </w:pPr>
      <w:r>
        <w:rPr>
          <w:noProof/>
        </w:rPr>
        <w:lastRenderedPageBreak/>
        <w:drawing>
          <wp:inline distT="0" distB="0" distL="0" distR="0" wp14:anchorId="718CFCF6" wp14:editId="48D1623A">
            <wp:extent cx="4572000" cy="5029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572000" cy="5029200"/>
                    </a:xfrm>
                    <a:prstGeom prst="rect">
                      <a:avLst/>
                    </a:prstGeom>
                  </pic:spPr>
                </pic:pic>
              </a:graphicData>
            </a:graphic>
          </wp:inline>
        </w:drawing>
      </w:r>
    </w:p>
    <w:p w14:paraId="46C61354" w14:textId="77777777" w:rsidR="007D7064" w:rsidRDefault="007D7064" w:rsidP="007D7064">
      <w:pPr>
        <w:rPr>
          <w:rFonts w:ascii="Times New Roman" w:hAnsi="Times New Roman" w:cs="Times New Roman"/>
          <w:sz w:val="24"/>
        </w:rPr>
        <w:sectPr w:rsidR="007D7064" w:rsidSect="00BC6A0D">
          <w:pgSz w:w="12240" w:h="15840"/>
          <w:pgMar w:top="1440" w:right="1800" w:bottom="1440" w:left="1800" w:header="720" w:footer="720" w:gutter="0"/>
          <w:cols w:space="720"/>
          <w:docGrid w:linePitch="360"/>
        </w:sectPr>
      </w:pPr>
      <w:r>
        <w:rPr>
          <w:rFonts w:ascii="Times New Roman" w:hAnsi="Times New Roman" w:cs="Times New Roman"/>
          <w:sz w:val="24"/>
        </w:rPr>
        <w:t xml:space="preserve">Figure A12. </w:t>
      </w:r>
      <w:r w:rsidRPr="000A2946">
        <w:rPr>
          <w:rFonts w:ascii="Times New Roman" w:hAnsi="Times New Roman" w:cs="Times New Roman"/>
          <w:sz w:val="24"/>
        </w:rPr>
        <w:t>Time-series of fishing mortality and the ratio of fishing mortality to F</w:t>
      </w:r>
      <w:r w:rsidRPr="000A2946">
        <w:rPr>
          <w:rFonts w:ascii="Times New Roman" w:hAnsi="Times New Roman" w:cs="Times New Roman"/>
          <w:sz w:val="24"/>
          <w:vertAlign w:val="subscript"/>
        </w:rPr>
        <w:t xml:space="preserve">MSY </w:t>
      </w:r>
      <w:r w:rsidRPr="000A2946">
        <w:rPr>
          <w:rFonts w:ascii="Times New Roman" w:hAnsi="Times New Roman" w:cs="Times New Roman"/>
          <w:sz w:val="24"/>
        </w:rPr>
        <w:t>(F/F</w:t>
      </w:r>
      <w:r w:rsidRPr="000A2946">
        <w:rPr>
          <w:rFonts w:ascii="Times New Roman" w:hAnsi="Times New Roman" w:cs="Times New Roman"/>
          <w:sz w:val="24"/>
          <w:vertAlign w:val="subscript"/>
        </w:rPr>
        <w:t>MSY</w:t>
      </w:r>
      <w:r w:rsidRPr="000A2946">
        <w:rPr>
          <w:rFonts w:ascii="Times New Roman" w:hAnsi="Times New Roman" w:cs="Times New Roman"/>
          <w:sz w:val="24"/>
        </w:rPr>
        <w:t xml:space="preserve">) of the western North Pacific saury for the median estimates of MCMC results from </w:t>
      </w:r>
      <w:r>
        <w:rPr>
          <w:rFonts w:ascii="Times New Roman" w:hAnsi="Times New Roman" w:cs="Times New Roman"/>
          <w:sz w:val="24"/>
        </w:rPr>
        <w:t>sensitivity</w:t>
      </w:r>
      <w:r w:rsidRPr="000A2946">
        <w:rPr>
          <w:rFonts w:ascii="Times New Roman" w:hAnsi="Times New Roman" w:cs="Times New Roman"/>
          <w:sz w:val="24"/>
        </w:rPr>
        <w:t xml:space="preserve"> case</w:t>
      </w:r>
      <w:r>
        <w:rPr>
          <w:rFonts w:ascii="Times New Roman" w:hAnsi="Times New Roman" w:cs="Times New Roman"/>
          <w:sz w:val="24"/>
        </w:rPr>
        <w:t>2</w:t>
      </w:r>
      <w:r w:rsidRPr="000A2946">
        <w:rPr>
          <w:rFonts w:ascii="Times New Roman" w:hAnsi="Times New Roman" w:cs="Times New Roman"/>
          <w:sz w:val="24"/>
        </w:rPr>
        <w:t>.</w:t>
      </w:r>
    </w:p>
    <w:p w14:paraId="37E05BB4" w14:textId="77777777" w:rsidR="007D7064" w:rsidRDefault="007D7064" w:rsidP="007D7064">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3B22476" wp14:editId="042D9119">
            <wp:extent cx="7120146" cy="3657600"/>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120146" cy="3657600"/>
                    </a:xfrm>
                    <a:prstGeom prst="rect">
                      <a:avLst/>
                    </a:prstGeom>
                    <a:noFill/>
                  </pic:spPr>
                </pic:pic>
              </a:graphicData>
            </a:graphic>
          </wp:inline>
        </w:drawing>
      </w:r>
    </w:p>
    <w:p w14:paraId="352AC83B" w14:textId="77777777" w:rsidR="007D7064" w:rsidRPr="000A5634" w:rsidRDefault="007D7064" w:rsidP="007D7064">
      <w:pPr>
        <w:rPr>
          <w:rFonts w:ascii="Times New Roman" w:hAnsi="Times New Roman" w:cs="Times New Roman"/>
          <w:sz w:val="24"/>
        </w:rPr>
      </w:pPr>
      <w:r>
        <w:rPr>
          <w:rFonts w:ascii="Times New Roman" w:hAnsi="Times New Roman" w:cs="Times New Roman"/>
          <w:sz w:val="24"/>
        </w:rPr>
        <w:t xml:space="preserve">Figure A13. </w:t>
      </w:r>
      <w:r w:rsidRPr="000B0007">
        <w:rPr>
          <w:rFonts w:ascii="Times New Roman" w:hAnsi="Times New Roman" w:cs="Times New Roman"/>
          <w:sz w:val="24"/>
          <w:szCs w:val="24"/>
        </w:rPr>
        <w:t xml:space="preserve">Kobe phase plot of stock status in the last year </w:t>
      </w:r>
      <w:r>
        <w:rPr>
          <w:rFonts w:ascii="Times New Roman" w:hAnsi="Times New Roman" w:cs="Times New Roman"/>
          <w:sz w:val="24"/>
          <w:szCs w:val="24"/>
        </w:rPr>
        <w:t xml:space="preserve">(2024 for B; 2023 for F) </w:t>
      </w:r>
      <w:r w:rsidRPr="000B0007">
        <w:rPr>
          <w:rFonts w:ascii="Times New Roman" w:hAnsi="Times New Roman" w:cs="Times New Roman"/>
          <w:sz w:val="24"/>
          <w:szCs w:val="24"/>
        </w:rPr>
        <w:t>and recent three years (B</w:t>
      </w:r>
      <w:r w:rsidRPr="000B0007">
        <w:rPr>
          <w:rFonts w:ascii="Times New Roman" w:hAnsi="Times New Roman" w:cs="Times New Roman"/>
          <w:sz w:val="24"/>
          <w:szCs w:val="24"/>
          <w:vertAlign w:val="subscript"/>
        </w:rPr>
        <w:t>202</w:t>
      </w:r>
      <w:r>
        <w:rPr>
          <w:rFonts w:ascii="Times New Roman" w:hAnsi="Times New Roman" w:cs="Times New Roman"/>
          <w:sz w:val="24"/>
          <w:szCs w:val="24"/>
          <w:vertAlign w:val="subscript"/>
        </w:rPr>
        <w:t>2</w:t>
      </w:r>
      <w:r w:rsidRPr="000B0007">
        <w:rPr>
          <w:rFonts w:ascii="Times New Roman" w:hAnsi="Times New Roman" w:cs="Times New Roman"/>
          <w:sz w:val="24"/>
          <w:szCs w:val="24"/>
          <w:vertAlign w:val="subscript"/>
        </w:rPr>
        <w:t xml:space="preserve"> – 202</w:t>
      </w:r>
      <w:r>
        <w:rPr>
          <w:rFonts w:ascii="Times New Roman" w:hAnsi="Times New Roman" w:cs="Times New Roman"/>
          <w:sz w:val="24"/>
          <w:szCs w:val="24"/>
          <w:vertAlign w:val="subscript"/>
        </w:rPr>
        <w:t xml:space="preserve">4 </w:t>
      </w:r>
      <w:r>
        <w:rPr>
          <w:rFonts w:ascii="Times New Roman" w:hAnsi="Times New Roman" w:cs="Times New Roman"/>
          <w:sz w:val="24"/>
          <w:szCs w:val="24"/>
        </w:rPr>
        <w:t>a</w:t>
      </w:r>
      <w:r w:rsidRPr="000B0007">
        <w:rPr>
          <w:rFonts w:ascii="Times New Roman" w:hAnsi="Times New Roman" w:cs="Times New Roman"/>
          <w:sz w:val="24"/>
          <w:szCs w:val="24"/>
        </w:rPr>
        <w:t>nd F</w:t>
      </w:r>
      <w:r w:rsidRPr="000B0007">
        <w:rPr>
          <w:rFonts w:ascii="Times New Roman" w:hAnsi="Times New Roman" w:cs="Times New Roman"/>
          <w:sz w:val="24"/>
          <w:szCs w:val="24"/>
          <w:vertAlign w:val="subscript"/>
        </w:rPr>
        <w:t>202</w:t>
      </w:r>
      <w:r>
        <w:rPr>
          <w:rFonts w:ascii="Times New Roman" w:hAnsi="Times New Roman" w:cs="Times New Roman"/>
          <w:sz w:val="24"/>
          <w:szCs w:val="24"/>
          <w:vertAlign w:val="subscript"/>
        </w:rPr>
        <w:t>1</w:t>
      </w:r>
      <w:r w:rsidRPr="000B0007">
        <w:rPr>
          <w:rFonts w:ascii="Times New Roman" w:hAnsi="Times New Roman" w:cs="Times New Roman"/>
          <w:sz w:val="24"/>
          <w:szCs w:val="24"/>
          <w:vertAlign w:val="subscript"/>
        </w:rPr>
        <w:t xml:space="preserve"> – 202</w:t>
      </w:r>
      <w:r>
        <w:rPr>
          <w:rFonts w:ascii="Times New Roman" w:hAnsi="Times New Roman" w:cs="Times New Roman"/>
          <w:sz w:val="24"/>
          <w:szCs w:val="24"/>
          <w:vertAlign w:val="subscript"/>
        </w:rPr>
        <w:t>3</w:t>
      </w:r>
      <w:r w:rsidRPr="000B0007">
        <w:rPr>
          <w:rFonts w:ascii="Times New Roman" w:hAnsi="Times New Roman" w:cs="Times New Roman"/>
          <w:sz w:val="24"/>
          <w:szCs w:val="24"/>
        </w:rPr>
        <w:t xml:space="preserve">) of Pacific saury from the two </w:t>
      </w:r>
      <w:r>
        <w:rPr>
          <w:rFonts w:ascii="Times New Roman" w:hAnsi="Times New Roman" w:cs="Times New Roman"/>
          <w:sz w:val="24"/>
          <w:szCs w:val="24"/>
        </w:rPr>
        <w:t>sensitivity</w:t>
      </w:r>
      <w:r w:rsidRPr="000B0007">
        <w:rPr>
          <w:rFonts w:ascii="Times New Roman" w:hAnsi="Times New Roman" w:cs="Times New Roman"/>
          <w:sz w:val="24"/>
          <w:szCs w:val="24"/>
        </w:rPr>
        <w:t xml:space="preserve"> case models. The orange diamond is the median estimate of MCMC results from the two </w:t>
      </w:r>
      <w:r>
        <w:rPr>
          <w:rFonts w:ascii="Times New Roman" w:hAnsi="Times New Roman" w:cs="Times New Roman"/>
          <w:sz w:val="24"/>
          <w:szCs w:val="24"/>
        </w:rPr>
        <w:t>sensitivity</w:t>
      </w:r>
      <w:r w:rsidRPr="000B0007">
        <w:rPr>
          <w:rFonts w:ascii="Times New Roman" w:hAnsi="Times New Roman" w:cs="Times New Roman"/>
          <w:sz w:val="24"/>
          <w:szCs w:val="24"/>
        </w:rPr>
        <w:t xml:space="preserve"> case models</w:t>
      </w:r>
    </w:p>
    <w:p w14:paraId="27F9668C" w14:textId="77777777" w:rsidR="007D7064" w:rsidRPr="007D7064" w:rsidRDefault="007D7064" w:rsidP="007D7064"/>
    <w:p w14:paraId="549D53C0" w14:textId="3ED47410" w:rsidR="001A6DD9" w:rsidRPr="003615DC" w:rsidRDefault="001A6DD9" w:rsidP="003615DC">
      <w:pPr>
        <w:spacing w:line="276" w:lineRule="auto"/>
        <w:jc w:val="center"/>
        <w:rPr>
          <w:rFonts w:ascii="Times New Roman" w:hAnsi="Times New Roman" w:cs="Times New Roman"/>
          <w:sz w:val="24"/>
          <w:szCs w:val="24"/>
        </w:rPr>
      </w:pPr>
    </w:p>
    <w:sectPr w:rsidR="001A6DD9" w:rsidRPr="003615DC" w:rsidSect="007D7064">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0BB1B" w14:textId="77777777" w:rsidR="0098198A" w:rsidRDefault="0098198A" w:rsidP="00264784">
      <w:pPr>
        <w:spacing w:after="0" w:line="240" w:lineRule="auto"/>
      </w:pPr>
      <w:r>
        <w:separator/>
      </w:r>
    </w:p>
  </w:endnote>
  <w:endnote w:type="continuationSeparator" w:id="0">
    <w:p w14:paraId="62DF491D" w14:textId="77777777" w:rsidR="0098198A" w:rsidRDefault="0098198A" w:rsidP="00264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PS94BA">
    <w:altName w:val="Cambria"/>
    <w:panose1 w:val="00000000000000000000"/>
    <w:charset w:val="00"/>
    <w:family w:val="roman"/>
    <w:notTrueType/>
    <w:pitch w:val="default"/>
  </w:font>
  <w:font w:name="Myriad Pro">
    <w:altName w:val="Corbe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86547" w14:textId="77777777" w:rsidR="0098198A" w:rsidRDefault="0098198A" w:rsidP="00264784">
      <w:pPr>
        <w:spacing w:after="0" w:line="240" w:lineRule="auto"/>
      </w:pPr>
      <w:r>
        <w:separator/>
      </w:r>
    </w:p>
  </w:footnote>
  <w:footnote w:type="continuationSeparator" w:id="0">
    <w:p w14:paraId="63D71C1E" w14:textId="77777777" w:rsidR="0098198A" w:rsidRDefault="0098198A" w:rsidP="00264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32123" w14:textId="679BF47B" w:rsidR="00FB1970" w:rsidRDefault="00FB1970">
    <w:pPr>
      <w:pStyle w:val="Header"/>
    </w:pPr>
    <w:r>
      <w:rPr>
        <w:noProof/>
        <w:lang w:eastAsia="en-US"/>
      </w:rPr>
      <w:drawing>
        <wp:anchor distT="0" distB="0" distL="114300" distR="114300" simplePos="0" relativeHeight="251659264" behindDoc="1" locked="0" layoutInCell="1" allowOverlap="1" wp14:anchorId="2957D973" wp14:editId="5C6B1762">
          <wp:simplePos x="0" y="0"/>
          <wp:positionH relativeFrom="margin">
            <wp:posOffset>2486660</wp:posOffset>
          </wp:positionH>
          <wp:positionV relativeFrom="paragraph">
            <wp:posOffset>-341630</wp:posOffset>
          </wp:positionV>
          <wp:extent cx="1047750" cy="770255"/>
          <wp:effectExtent l="0" t="0" r="0" b="0"/>
          <wp:wrapNone/>
          <wp:docPr id="524238378"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60288" behindDoc="1" locked="0" layoutInCell="1" allowOverlap="0" wp14:anchorId="1FB2B6DF" wp14:editId="42373EA5">
              <wp:simplePos x="0" y="0"/>
              <wp:positionH relativeFrom="margin">
                <wp:posOffset>1322231</wp:posOffset>
              </wp:positionH>
              <wp:positionV relativeFrom="paragraph">
                <wp:posOffset>433070</wp:posOffset>
              </wp:positionV>
              <wp:extent cx="3381375" cy="238125"/>
              <wp:effectExtent l="0" t="0" r="0" b="0"/>
              <wp:wrapNone/>
              <wp:docPr id="1570555407"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7ED45032" w14:textId="77777777" w:rsidR="00FB1970" w:rsidRPr="00D42168" w:rsidRDefault="00FB1970" w:rsidP="00FB197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2B6DF" id="_x0000_t202" coordsize="21600,21600" o:spt="202" path="m,l,21600r21600,l21600,xe">
              <v:stroke joinstyle="miter"/>
              <v:path gradientshapeok="t" o:connecttype="rect"/>
            </v:shapetype>
            <v:shape id="テキスト ボックス 15" o:spid="_x0000_s1026" type="#_x0000_t202" style="position:absolute;margin-left:104.1pt;margin-top:34.1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" o:allowoverlap="f" filled="f" stroked="f" strokeweight=".5pt">
              <v:textbox>
                <w:txbxContent>
                  <w:p w14:paraId="7ED45032" w14:textId="77777777" w:rsidR="00FB1970" w:rsidRPr="00D42168" w:rsidRDefault="00FB1970" w:rsidP="00FB197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E6C"/>
    <w:rsid w:val="00003D5F"/>
    <w:rsid w:val="00017E09"/>
    <w:rsid w:val="0002017A"/>
    <w:rsid w:val="0009264F"/>
    <w:rsid w:val="0009278B"/>
    <w:rsid w:val="00092B0A"/>
    <w:rsid w:val="00096C5E"/>
    <w:rsid w:val="000A2E6C"/>
    <w:rsid w:val="000A6CF8"/>
    <w:rsid w:val="000D3DAD"/>
    <w:rsid w:val="00113F46"/>
    <w:rsid w:val="00120077"/>
    <w:rsid w:val="001223FC"/>
    <w:rsid w:val="00123923"/>
    <w:rsid w:val="0013332A"/>
    <w:rsid w:val="00157D59"/>
    <w:rsid w:val="00176031"/>
    <w:rsid w:val="001840A6"/>
    <w:rsid w:val="00196520"/>
    <w:rsid w:val="001A4978"/>
    <w:rsid w:val="001A6DD9"/>
    <w:rsid w:val="001C1B04"/>
    <w:rsid w:val="00211780"/>
    <w:rsid w:val="00211CFA"/>
    <w:rsid w:val="002128E4"/>
    <w:rsid w:val="00212E65"/>
    <w:rsid w:val="00231737"/>
    <w:rsid w:val="00264784"/>
    <w:rsid w:val="00271C53"/>
    <w:rsid w:val="0028532D"/>
    <w:rsid w:val="002B3DA9"/>
    <w:rsid w:val="002C17D6"/>
    <w:rsid w:val="003163F0"/>
    <w:rsid w:val="00321CE5"/>
    <w:rsid w:val="00322CD0"/>
    <w:rsid w:val="003400AF"/>
    <w:rsid w:val="00341D27"/>
    <w:rsid w:val="0035130C"/>
    <w:rsid w:val="003615DC"/>
    <w:rsid w:val="0037397F"/>
    <w:rsid w:val="00385C4A"/>
    <w:rsid w:val="00395049"/>
    <w:rsid w:val="003A0D0F"/>
    <w:rsid w:val="003E4579"/>
    <w:rsid w:val="003E7661"/>
    <w:rsid w:val="003F76D4"/>
    <w:rsid w:val="00411D80"/>
    <w:rsid w:val="00425198"/>
    <w:rsid w:val="00451FA2"/>
    <w:rsid w:val="004555D8"/>
    <w:rsid w:val="0046473A"/>
    <w:rsid w:val="00470091"/>
    <w:rsid w:val="00487A4D"/>
    <w:rsid w:val="004954EE"/>
    <w:rsid w:val="004A0DF8"/>
    <w:rsid w:val="004A140C"/>
    <w:rsid w:val="004C1CDF"/>
    <w:rsid w:val="004C4A76"/>
    <w:rsid w:val="004D56FA"/>
    <w:rsid w:val="004E3916"/>
    <w:rsid w:val="004F11AE"/>
    <w:rsid w:val="00511FF5"/>
    <w:rsid w:val="00521426"/>
    <w:rsid w:val="0053096C"/>
    <w:rsid w:val="005343D6"/>
    <w:rsid w:val="00555AB3"/>
    <w:rsid w:val="00563D14"/>
    <w:rsid w:val="005764C6"/>
    <w:rsid w:val="005A445B"/>
    <w:rsid w:val="005A55D0"/>
    <w:rsid w:val="005A7CE8"/>
    <w:rsid w:val="005D137C"/>
    <w:rsid w:val="005D6100"/>
    <w:rsid w:val="0062442A"/>
    <w:rsid w:val="00630C28"/>
    <w:rsid w:val="0063513A"/>
    <w:rsid w:val="00650C47"/>
    <w:rsid w:val="00666B41"/>
    <w:rsid w:val="00680A42"/>
    <w:rsid w:val="00682DB4"/>
    <w:rsid w:val="006A2FD5"/>
    <w:rsid w:val="006C2013"/>
    <w:rsid w:val="007060FC"/>
    <w:rsid w:val="00706E32"/>
    <w:rsid w:val="007135E6"/>
    <w:rsid w:val="00732C24"/>
    <w:rsid w:val="0078710D"/>
    <w:rsid w:val="007C615C"/>
    <w:rsid w:val="007D1136"/>
    <w:rsid w:val="007D7064"/>
    <w:rsid w:val="00805F66"/>
    <w:rsid w:val="00822D7B"/>
    <w:rsid w:val="0083024E"/>
    <w:rsid w:val="008A2313"/>
    <w:rsid w:val="008A24A0"/>
    <w:rsid w:val="008B3C61"/>
    <w:rsid w:val="008D4B82"/>
    <w:rsid w:val="008E16DD"/>
    <w:rsid w:val="00910FCC"/>
    <w:rsid w:val="009120A5"/>
    <w:rsid w:val="00922405"/>
    <w:rsid w:val="009353EC"/>
    <w:rsid w:val="0094548C"/>
    <w:rsid w:val="009771D2"/>
    <w:rsid w:val="0098198A"/>
    <w:rsid w:val="009B2922"/>
    <w:rsid w:val="009B4AF2"/>
    <w:rsid w:val="009F5DDC"/>
    <w:rsid w:val="009F66E3"/>
    <w:rsid w:val="00A03D06"/>
    <w:rsid w:val="00A329AE"/>
    <w:rsid w:val="00A3503C"/>
    <w:rsid w:val="00A36305"/>
    <w:rsid w:val="00AA10A3"/>
    <w:rsid w:val="00AC421A"/>
    <w:rsid w:val="00AC4E47"/>
    <w:rsid w:val="00AE7B37"/>
    <w:rsid w:val="00AF59D6"/>
    <w:rsid w:val="00B27919"/>
    <w:rsid w:val="00B85275"/>
    <w:rsid w:val="00B853A9"/>
    <w:rsid w:val="00B85BA3"/>
    <w:rsid w:val="00B9721A"/>
    <w:rsid w:val="00BE1EEC"/>
    <w:rsid w:val="00BE794F"/>
    <w:rsid w:val="00BF16D0"/>
    <w:rsid w:val="00C0071F"/>
    <w:rsid w:val="00C022AB"/>
    <w:rsid w:val="00C17887"/>
    <w:rsid w:val="00C26DC6"/>
    <w:rsid w:val="00C641B0"/>
    <w:rsid w:val="00C83259"/>
    <w:rsid w:val="00CA5561"/>
    <w:rsid w:val="00CB1444"/>
    <w:rsid w:val="00CC7363"/>
    <w:rsid w:val="00CD7F28"/>
    <w:rsid w:val="00CE3F94"/>
    <w:rsid w:val="00CE4682"/>
    <w:rsid w:val="00CE68F4"/>
    <w:rsid w:val="00CF406D"/>
    <w:rsid w:val="00D01BD4"/>
    <w:rsid w:val="00D13A60"/>
    <w:rsid w:val="00D23F92"/>
    <w:rsid w:val="00D3714A"/>
    <w:rsid w:val="00D37D47"/>
    <w:rsid w:val="00D42F6D"/>
    <w:rsid w:val="00D477A6"/>
    <w:rsid w:val="00D70E37"/>
    <w:rsid w:val="00D73717"/>
    <w:rsid w:val="00D81057"/>
    <w:rsid w:val="00DD498A"/>
    <w:rsid w:val="00E05B54"/>
    <w:rsid w:val="00E11016"/>
    <w:rsid w:val="00E321A6"/>
    <w:rsid w:val="00E34E0F"/>
    <w:rsid w:val="00E41A41"/>
    <w:rsid w:val="00E47E7F"/>
    <w:rsid w:val="00E540BD"/>
    <w:rsid w:val="00E568A5"/>
    <w:rsid w:val="00E57966"/>
    <w:rsid w:val="00E62F0D"/>
    <w:rsid w:val="00E6613E"/>
    <w:rsid w:val="00E73C6A"/>
    <w:rsid w:val="00E823DB"/>
    <w:rsid w:val="00E93B44"/>
    <w:rsid w:val="00E94411"/>
    <w:rsid w:val="00E96F2A"/>
    <w:rsid w:val="00EA077A"/>
    <w:rsid w:val="00EC51C3"/>
    <w:rsid w:val="00ED1951"/>
    <w:rsid w:val="00ED1A36"/>
    <w:rsid w:val="00EF1B27"/>
    <w:rsid w:val="00EF1C15"/>
    <w:rsid w:val="00EF753B"/>
    <w:rsid w:val="00F24BAE"/>
    <w:rsid w:val="00F25605"/>
    <w:rsid w:val="00F27062"/>
    <w:rsid w:val="00F33D2C"/>
    <w:rsid w:val="00F42546"/>
    <w:rsid w:val="00F43C99"/>
    <w:rsid w:val="00F526B8"/>
    <w:rsid w:val="00F612C0"/>
    <w:rsid w:val="00FA1427"/>
    <w:rsid w:val="00FB1970"/>
    <w:rsid w:val="00FC57D1"/>
    <w:rsid w:val="00FD0861"/>
    <w:rsid w:val="00FE1A54"/>
    <w:rsid w:val="00FF63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98222"/>
  <w15:chartTrackingRefBased/>
  <w15:docId w15:val="{F66EA604-C219-4C54-8B5A-4D060723A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4784"/>
    <w:pPr>
      <w:tabs>
        <w:tab w:val="center" w:pos="4320"/>
        <w:tab w:val="right" w:pos="8640"/>
      </w:tabs>
      <w:spacing w:after="0" w:line="240" w:lineRule="auto"/>
    </w:pPr>
  </w:style>
  <w:style w:type="character" w:customStyle="1" w:styleId="HeaderChar">
    <w:name w:val="Header Char"/>
    <w:basedOn w:val="DefaultParagraphFont"/>
    <w:link w:val="Header"/>
    <w:uiPriority w:val="99"/>
    <w:rsid w:val="00264784"/>
  </w:style>
  <w:style w:type="paragraph" w:styleId="Footer">
    <w:name w:val="footer"/>
    <w:basedOn w:val="Normal"/>
    <w:link w:val="FooterChar"/>
    <w:uiPriority w:val="99"/>
    <w:unhideWhenUsed/>
    <w:rsid w:val="00264784"/>
    <w:pPr>
      <w:tabs>
        <w:tab w:val="center" w:pos="4320"/>
        <w:tab w:val="right" w:pos="8640"/>
      </w:tabs>
      <w:spacing w:after="0" w:line="240" w:lineRule="auto"/>
    </w:pPr>
  </w:style>
  <w:style w:type="character" w:customStyle="1" w:styleId="FooterChar">
    <w:name w:val="Footer Char"/>
    <w:basedOn w:val="DefaultParagraphFont"/>
    <w:link w:val="Footer"/>
    <w:uiPriority w:val="99"/>
    <w:rsid w:val="00264784"/>
  </w:style>
  <w:style w:type="table" w:styleId="TableGrid">
    <w:name w:val="Table Grid"/>
    <w:basedOn w:val="TableNormal"/>
    <w:uiPriority w:val="39"/>
    <w:rsid w:val="00CD7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5130C"/>
  </w:style>
  <w:style w:type="paragraph" w:styleId="NoSpacing">
    <w:name w:val="No Spacing"/>
    <w:uiPriority w:val="1"/>
    <w:qFormat/>
    <w:rsid w:val="0035130C"/>
    <w:pPr>
      <w:spacing w:after="0" w:line="240" w:lineRule="auto"/>
    </w:pPr>
  </w:style>
  <w:style w:type="paragraph" w:styleId="BalloonText">
    <w:name w:val="Balloon Text"/>
    <w:basedOn w:val="Normal"/>
    <w:link w:val="BalloonTextChar"/>
    <w:uiPriority w:val="99"/>
    <w:semiHidden/>
    <w:unhideWhenUsed/>
    <w:rsid w:val="008A23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313"/>
    <w:rPr>
      <w:rFonts w:ascii="Segoe UI" w:hAnsi="Segoe UI" w:cs="Segoe UI"/>
      <w:sz w:val="18"/>
      <w:szCs w:val="18"/>
    </w:rPr>
  </w:style>
  <w:style w:type="character" w:customStyle="1" w:styleId="fontstyle01">
    <w:name w:val="fontstyle01"/>
    <w:basedOn w:val="DefaultParagraphFont"/>
    <w:rsid w:val="003163F0"/>
    <w:rPr>
      <w:rFonts w:ascii="AdvPS94BA" w:hAnsi="AdvPS94B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957666">
      <w:bodyDiv w:val="1"/>
      <w:marLeft w:val="0"/>
      <w:marRight w:val="0"/>
      <w:marTop w:val="0"/>
      <w:marBottom w:val="0"/>
      <w:divBdr>
        <w:top w:val="none" w:sz="0" w:space="0" w:color="auto"/>
        <w:left w:val="none" w:sz="0" w:space="0" w:color="auto"/>
        <w:bottom w:val="none" w:sz="0" w:space="0" w:color="auto"/>
        <w:right w:val="none" w:sz="0" w:space="0" w:color="auto"/>
      </w:divBdr>
    </w:div>
    <w:div w:id="930283716">
      <w:bodyDiv w:val="1"/>
      <w:marLeft w:val="0"/>
      <w:marRight w:val="0"/>
      <w:marTop w:val="0"/>
      <w:marBottom w:val="0"/>
      <w:divBdr>
        <w:top w:val="none" w:sz="0" w:space="0" w:color="auto"/>
        <w:left w:val="none" w:sz="0" w:space="0" w:color="auto"/>
        <w:bottom w:val="none" w:sz="0" w:space="0" w:color="auto"/>
        <w:right w:val="none" w:sz="0" w:space="0" w:color="auto"/>
      </w:divBdr>
    </w:div>
    <w:div w:id="1189831131">
      <w:bodyDiv w:val="1"/>
      <w:marLeft w:val="0"/>
      <w:marRight w:val="0"/>
      <w:marTop w:val="0"/>
      <w:marBottom w:val="0"/>
      <w:divBdr>
        <w:top w:val="none" w:sz="0" w:space="0" w:color="auto"/>
        <w:left w:val="none" w:sz="0" w:space="0" w:color="auto"/>
        <w:bottom w:val="none" w:sz="0" w:space="0" w:color="auto"/>
        <w:right w:val="none" w:sz="0" w:space="0" w:color="auto"/>
      </w:divBdr>
    </w:div>
    <w:div w:id="1232302556">
      <w:bodyDiv w:val="1"/>
      <w:marLeft w:val="0"/>
      <w:marRight w:val="0"/>
      <w:marTop w:val="0"/>
      <w:marBottom w:val="0"/>
      <w:divBdr>
        <w:top w:val="none" w:sz="0" w:space="0" w:color="auto"/>
        <w:left w:val="none" w:sz="0" w:space="0" w:color="auto"/>
        <w:bottom w:val="none" w:sz="0" w:space="0" w:color="auto"/>
        <w:right w:val="none" w:sz="0" w:space="0" w:color="auto"/>
      </w:divBdr>
    </w:div>
    <w:div w:id="1481340467">
      <w:bodyDiv w:val="1"/>
      <w:marLeft w:val="0"/>
      <w:marRight w:val="0"/>
      <w:marTop w:val="0"/>
      <w:marBottom w:val="0"/>
      <w:divBdr>
        <w:top w:val="none" w:sz="0" w:space="0" w:color="auto"/>
        <w:left w:val="none" w:sz="0" w:space="0" w:color="auto"/>
        <w:bottom w:val="none" w:sz="0" w:space="0" w:color="auto"/>
        <w:right w:val="none" w:sz="0" w:space="0" w:color="auto"/>
      </w:divBdr>
    </w:div>
    <w:div w:id="1900434338">
      <w:bodyDiv w:val="1"/>
      <w:marLeft w:val="0"/>
      <w:marRight w:val="0"/>
      <w:marTop w:val="0"/>
      <w:marBottom w:val="0"/>
      <w:divBdr>
        <w:top w:val="none" w:sz="0" w:space="0" w:color="auto"/>
        <w:left w:val="none" w:sz="0" w:space="0" w:color="auto"/>
        <w:bottom w:val="none" w:sz="0" w:space="0" w:color="auto"/>
        <w:right w:val="none" w:sz="0" w:space="0" w:color="auto"/>
      </w:divBdr>
    </w:div>
    <w:div w:id="1941138235">
      <w:bodyDiv w:val="1"/>
      <w:marLeft w:val="0"/>
      <w:marRight w:val="0"/>
      <w:marTop w:val="0"/>
      <w:marBottom w:val="0"/>
      <w:divBdr>
        <w:top w:val="none" w:sz="0" w:space="0" w:color="auto"/>
        <w:left w:val="none" w:sz="0" w:space="0" w:color="auto"/>
        <w:bottom w:val="none" w:sz="0" w:space="0" w:color="auto"/>
        <w:right w:val="none" w:sz="0" w:space="0" w:color="auto"/>
      </w:divBdr>
    </w:div>
    <w:div w:id="208825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9.wmf"/><Relationship Id="rId42" Type="http://schemas.openxmlformats.org/officeDocument/2006/relationships/image" Target="media/image18.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1.wmf"/><Relationship Id="rId84" Type="http://schemas.openxmlformats.org/officeDocument/2006/relationships/image" Target="media/image43.png"/><Relationship Id="rId89" Type="http://schemas.openxmlformats.org/officeDocument/2006/relationships/image" Target="media/image48.png"/><Relationship Id="rId7" Type="http://schemas.openxmlformats.org/officeDocument/2006/relationships/oleObject" Target="embeddings/oleObject1.bin"/><Relationship Id="rId71" Type="http://schemas.openxmlformats.org/officeDocument/2006/relationships/oleObject" Target="embeddings/oleObject34.bin"/><Relationship Id="rId92" Type="http://schemas.openxmlformats.org/officeDocument/2006/relationships/image" Target="media/image51.png"/><Relationship Id="rId2" Type="http://schemas.openxmlformats.org/officeDocument/2006/relationships/settings" Target="settings.xml"/><Relationship Id="rId16" Type="http://schemas.openxmlformats.org/officeDocument/2006/relationships/oleObject" Target="embeddings/oleObject5.bin"/><Relationship Id="rId29" Type="http://schemas.openxmlformats.org/officeDocument/2006/relationships/oleObject" Target="embeddings/oleObject12.bin"/><Relationship Id="rId107" Type="http://schemas.openxmlformats.org/officeDocument/2006/relationships/theme" Target="theme/theme1.xml"/><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image" Target="media/image13.wmf"/><Relationship Id="rId37" Type="http://schemas.openxmlformats.org/officeDocument/2006/relationships/oleObject" Target="embeddings/oleObject17.bin"/><Relationship Id="rId40" Type="http://schemas.openxmlformats.org/officeDocument/2006/relationships/image" Target="media/image17.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image" Target="media/image38.png"/><Relationship Id="rId87" Type="http://schemas.openxmlformats.org/officeDocument/2006/relationships/image" Target="media/image46.png"/><Relationship Id="rId102" Type="http://schemas.openxmlformats.org/officeDocument/2006/relationships/image" Target="media/image61.png"/><Relationship Id="rId5" Type="http://schemas.openxmlformats.org/officeDocument/2006/relationships/endnotes" Target="endnotes.xml"/><Relationship Id="rId61" Type="http://schemas.openxmlformats.org/officeDocument/2006/relationships/oleObject" Target="embeddings/oleObject29.bin"/><Relationship Id="rId82" Type="http://schemas.openxmlformats.org/officeDocument/2006/relationships/image" Target="media/image41.png"/><Relationship Id="rId90" Type="http://schemas.openxmlformats.org/officeDocument/2006/relationships/image" Target="media/image49.png"/><Relationship Id="rId95" Type="http://schemas.openxmlformats.org/officeDocument/2006/relationships/image" Target="media/image54.png"/><Relationship Id="rId19" Type="http://schemas.openxmlformats.org/officeDocument/2006/relationships/image" Target="media/image8.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3.bin"/><Relationship Id="rId77" Type="http://schemas.openxmlformats.org/officeDocument/2006/relationships/image" Target="media/image36.png"/><Relationship Id="rId100" Type="http://schemas.openxmlformats.org/officeDocument/2006/relationships/image" Target="media/image59.png"/><Relationship Id="rId105" Type="http://schemas.openxmlformats.org/officeDocument/2006/relationships/image" Target="media/image64.png"/><Relationship Id="rId8" Type="http://schemas.openxmlformats.org/officeDocument/2006/relationships/header" Target="header1.xml"/><Relationship Id="rId51" Type="http://schemas.openxmlformats.org/officeDocument/2006/relationships/oleObject" Target="embeddings/oleObject24.bin"/><Relationship Id="rId72" Type="http://schemas.openxmlformats.org/officeDocument/2006/relationships/image" Target="media/image33.wmf"/><Relationship Id="rId80" Type="http://schemas.openxmlformats.org/officeDocument/2006/relationships/image" Target="media/image39.png"/><Relationship Id="rId85" Type="http://schemas.openxmlformats.org/officeDocument/2006/relationships/image" Target="media/image44.png"/><Relationship Id="rId93" Type="http://schemas.openxmlformats.org/officeDocument/2006/relationships/image" Target="media/image52.png"/><Relationship Id="rId98" Type="http://schemas.openxmlformats.org/officeDocument/2006/relationships/image" Target="media/image57.png"/><Relationship Id="rId3" Type="http://schemas.openxmlformats.org/officeDocument/2006/relationships/webSettings" Target="webSettings.xml"/><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5.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8.bin"/><Relationship Id="rId67" Type="http://schemas.openxmlformats.org/officeDocument/2006/relationships/oleObject" Target="embeddings/oleObject32.bin"/><Relationship Id="rId103" Type="http://schemas.openxmlformats.org/officeDocument/2006/relationships/image" Target="media/image62.png"/><Relationship Id="rId20" Type="http://schemas.openxmlformats.org/officeDocument/2006/relationships/oleObject" Target="embeddings/oleObject7.bin"/><Relationship Id="rId41" Type="http://schemas.openxmlformats.org/officeDocument/2006/relationships/oleObject" Target="embeddings/oleObject19.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6.bin"/><Relationship Id="rId83" Type="http://schemas.openxmlformats.org/officeDocument/2006/relationships/image" Target="media/image42.png"/><Relationship Id="rId88" Type="http://schemas.openxmlformats.org/officeDocument/2006/relationships/image" Target="media/image47.png"/><Relationship Id="rId91" Type="http://schemas.openxmlformats.org/officeDocument/2006/relationships/image" Target="media/image50.png"/><Relationship Id="rId96" Type="http://schemas.openxmlformats.org/officeDocument/2006/relationships/image" Target="media/image55.png"/><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2.wmf"/><Relationship Id="rId36" Type="http://schemas.openxmlformats.org/officeDocument/2006/relationships/image" Target="media/image15.wmf"/><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fontTable" Target="fontTable.xml"/><Relationship Id="rId10" Type="http://schemas.openxmlformats.org/officeDocument/2006/relationships/oleObject" Target="embeddings/oleObject2.bin"/><Relationship Id="rId31" Type="http://schemas.openxmlformats.org/officeDocument/2006/relationships/oleObject" Target="embeddings/oleObject14.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7.png"/><Relationship Id="rId81" Type="http://schemas.openxmlformats.org/officeDocument/2006/relationships/image" Target="media/image40.png"/><Relationship Id="rId86" Type="http://schemas.openxmlformats.org/officeDocument/2006/relationships/image" Target="media/image45.png"/><Relationship Id="rId94" Type="http://schemas.openxmlformats.org/officeDocument/2006/relationships/image" Target="media/image53.png"/><Relationship Id="rId99" Type="http://schemas.openxmlformats.org/officeDocument/2006/relationships/image" Target="media/image58.png"/><Relationship Id="rId101" Type="http://schemas.openxmlformats.org/officeDocument/2006/relationships/image" Target="media/image60.png"/><Relationship Id="rId4" Type="http://schemas.openxmlformats.org/officeDocument/2006/relationships/footnotes" Target="footnote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oleObject" Target="embeddings/oleObject18.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6.bin"/><Relationship Id="rId76" Type="http://schemas.openxmlformats.org/officeDocument/2006/relationships/image" Target="media/image35.png"/><Relationship Id="rId97" Type="http://schemas.openxmlformats.org/officeDocument/2006/relationships/image" Target="media/image56.png"/><Relationship Id="rId104" Type="http://schemas.openxmlformats.org/officeDocument/2006/relationships/image" Target="media/image63.pn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46</Pages>
  <Words>4367</Words>
  <Characters>24896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Jhen</dc:creator>
  <cp:keywords/>
  <dc:description/>
  <cp:lastModifiedBy>Aleksandr Zavolokin</cp:lastModifiedBy>
  <cp:revision>6</cp:revision>
  <cp:lastPrinted>2023-11-21T23:58:00Z</cp:lastPrinted>
  <dcterms:created xsi:type="dcterms:W3CDTF">2024-12-05T05:56:00Z</dcterms:created>
  <dcterms:modified xsi:type="dcterms:W3CDTF">2024-12-06T10:37:00Z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126c8f27b372591e772ca37dbd764c69a8062a65b4405df96a9c694c16ee98e6</vt:lpwstr>
  </property>
</Properties>
</file>