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F3A69" w14:textId="77777777" w:rsidR="00A0661C" w:rsidRDefault="00A0661C" w:rsidP="00640008">
      <w:pPr>
        <w:jc w:val="right"/>
      </w:pPr>
    </w:p>
    <w:p w14:paraId="42E87777" w14:textId="62EBE2F8" w:rsidR="00640008" w:rsidRDefault="00640008" w:rsidP="00640008">
      <w:pPr>
        <w:jc w:val="right"/>
      </w:pPr>
      <w:r w:rsidRPr="00640008">
        <w:t>NPFC-2024-TWG CMSA09-WP07</w:t>
      </w:r>
    </w:p>
    <w:p w14:paraId="660EF6F0" w14:textId="77777777" w:rsidR="00640008" w:rsidRDefault="00640008" w:rsidP="00640008">
      <w:pPr>
        <w:jc w:val="right"/>
      </w:pPr>
    </w:p>
    <w:p w14:paraId="51D97F53" w14:textId="37F4BC4C" w:rsidR="00DD084C" w:rsidRPr="00FA610B" w:rsidRDefault="00DD084C" w:rsidP="003F0EC7">
      <w:pPr>
        <w:pStyle w:val="Heading1"/>
      </w:pPr>
      <w:r w:rsidRPr="00FA610B">
        <w:t xml:space="preserve">Standardizing </w:t>
      </w:r>
      <w:r w:rsidR="00085D02" w:rsidRPr="00FA610B">
        <w:t xml:space="preserve">monthly </w:t>
      </w:r>
      <w:r w:rsidR="00F44B8C" w:rsidRPr="00FA610B">
        <w:t>egg survey</w:t>
      </w:r>
      <w:r w:rsidR="00085D02" w:rsidRPr="00FA610B">
        <w:t xml:space="preserve"> data as an</w:t>
      </w:r>
      <w:r w:rsidR="005B0828" w:rsidRPr="00FA610B">
        <w:t xml:space="preserve"> </w:t>
      </w:r>
      <w:r w:rsidRPr="00FA610B">
        <w:t>abundance index for spawning stock biomass of chub mackerel in the Northwest Pacific</w:t>
      </w:r>
    </w:p>
    <w:p w14:paraId="0C06D8C9" w14:textId="7DB758A7" w:rsidR="00DD084C" w:rsidRPr="00FA610B" w:rsidRDefault="00DD084C" w:rsidP="003F0EC7"/>
    <w:p w14:paraId="7DD1035D" w14:textId="76691629" w:rsidR="00DD084C" w:rsidRPr="00FA610B" w:rsidRDefault="00470D74" w:rsidP="003F0EC7">
      <w:r>
        <w:rPr>
          <w:rFonts w:hint="eastAsia"/>
        </w:rPr>
        <w:t xml:space="preserve">Ken Ishida, </w:t>
      </w:r>
      <w:r w:rsidR="00F126ED" w:rsidRPr="00FA610B">
        <w:t>Shota Nishijima, Momoko Ichinokawa</w:t>
      </w:r>
      <w:r w:rsidR="00BB7C98">
        <w:rPr>
          <w:rFonts w:hint="eastAsia"/>
        </w:rPr>
        <w:t xml:space="preserve"> </w:t>
      </w:r>
      <w:r w:rsidR="00BB7C98">
        <w:t>and</w:t>
      </w:r>
      <w:r w:rsidR="00D743FB" w:rsidRPr="00FA610B">
        <w:t xml:space="preserve"> Ryuji Yukami</w:t>
      </w:r>
    </w:p>
    <w:p w14:paraId="10BABD72" w14:textId="77777777" w:rsidR="00FA610B" w:rsidRDefault="00FA610B" w:rsidP="003F0EC7"/>
    <w:p w14:paraId="6FEFB40E" w14:textId="2A9B6E18" w:rsidR="00F126ED" w:rsidRPr="00103820" w:rsidRDefault="00F126ED" w:rsidP="003F0EC7">
      <w:r w:rsidRPr="00103820">
        <w:t>Fisheries Resources Institute,</w:t>
      </w:r>
      <w:r w:rsidR="00FA610B" w:rsidRPr="00103820">
        <w:t xml:space="preserve"> </w:t>
      </w:r>
      <w:r w:rsidRPr="00103820">
        <w:t>Japan Fisheries Research and Education Agency</w:t>
      </w:r>
    </w:p>
    <w:p w14:paraId="46FBFE59" w14:textId="6A6836F0" w:rsidR="00DD084C" w:rsidRPr="00FA610B" w:rsidRDefault="00DD084C" w:rsidP="003F0EC7"/>
    <w:p w14:paraId="3B1082A9" w14:textId="131AB8BA" w:rsidR="00DD084C" w:rsidRPr="00FA610B" w:rsidRDefault="00DD084C" w:rsidP="003F0EC7">
      <w:pPr>
        <w:pStyle w:val="Heading1"/>
      </w:pPr>
      <w:r w:rsidRPr="00FA610B">
        <w:t>Summary</w:t>
      </w:r>
    </w:p>
    <w:p w14:paraId="060DED22" w14:textId="27DD7456" w:rsidR="00DD084C" w:rsidRPr="00FA610B" w:rsidRDefault="00DD084C" w:rsidP="00FF4AE1">
      <w:r w:rsidRPr="00FA610B">
        <w:t xml:space="preserve">We estimated </w:t>
      </w:r>
      <w:r w:rsidR="00850E99">
        <w:t xml:space="preserve">egg abundances </w:t>
      </w:r>
      <w:r w:rsidR="00171761">
        <w:t xml:space="preserve">from </w:t>
      </w:r>
      <w:r w:rsidR="00171761" w:rsidRPr="00FA610B">
        <w:t>monthly egg density data obtained by research surveys</w:t>
      </w:r>
      <w:r w:rsidR="00171761">
        <w:t xml:space="preserve">, which </w:t>
      </w:r>
      <w:r w:rsidR="00D219CD">
        <w:t xml:space="preserve">can be used as </w:t>
      </w:r>
      <w:r w:rsidRPr="00FA610B">
        <w:t>a</w:t>
      </w:r>
      <w:r w:rsidR="00D219CD">
        <w:t xml:space="preserve">n </w:t>
      </w:r>
      <w:r w:rsidRPr="00FA610B">
        <w:t xml:space="preserve">abundance index of spawning stock biomass (SSB) for the Pacific stock of chub mackerel. We applied the </w:t>
      </w:r>
      <w:r w:rsidR="002A123B" w:rsidRPr="00FA610B">
        <w:t>vector-</w:t>
      </w:r>
      <w:r w:rsidRPr="00FA610B">
        <w:t xml:space="preserve">autoregressive spatio-temporal (VAST) model to </w:t>
      </w:r>
      <w:r w:rsidR="00D44157">
        <w:t>t</w:t>
      </w:r>
      <w:r w:rsidR="00D44157" w:rsidRPr="00FA610B">
        <w:t xml:space="preserve">he monthly egg survey </w:t>
      </w:r>
      <w:r w:rsidR="00D44157">
        <w:t xml:space="preserve">data </w:t>
      </w:r>
      <w:r w:rsidR="00D44157" w:rsidRPr="00FA610B">
        <w:t>from 2005 to 202</w:t>
      </w:r>
      <w:r w:rsidR="00D44157">
        <w:rPr>
          <w:rFonts w:hint="eastAsia"/>
        </w:rPr>
        <w:t>3</w:t>
      </w:r>
      <w:r w:rsidR="00D44157" w:rsidRPr="00FA610B">
        <w:t xml:space="preserve"> off the Pacific coast of Japan to cover the spawning ground of chub mackerel</w:t>
      </w:r>
      <w:r w:rsidRPr="00FA610B">
        <w:t xml:space="preserve">. This document provides important references and diagnostics on this standardization according to the “CPUE Standardization Protocol for Chub Mackerel”. </w:t>
      </w:r>
      <w:r w:rsidR="08173057">
        <w:t>The standardized</w:t>
      </w:r>
      <w:r w:rsidR="521A392D">
        <w:t xml:space="preserve"> CPUE </w:t>
      </w:r>
      <w:r w:rsidR="08173057">
        <w:t>reached its peak</w:t>
      </w:r>
      <w:r w:rsidR="521A392D">
        <w:t xml:space="preserve"> in 2019, but has been on a downward trend since then, reaching its lowest level </w:t>
      </w:r>
      <w:r w:rsidR="00D61455">
        <w:rPr>
          <w:rFonts w:hint="eastAsia"/>
        </w:rPr>
        <w:t>i</w:t>
      </w:r>
      <w:r w:rsidR="00D61455">
        <w:t xml:space="preserve">n 2023 </w:t>
      </w:r>
      <w:r w:rsidR="521A392D">
        <w:t xml:space="preserve">since 2005. </w:t>
      </w:r>
      <w:r w:rsidRPr="00FA610B">
        <w:t xml:space="preserve">Since we found no serious problems in the diagnostics </w:t>
      </w:r>
      <w:r w:rsidR="00F126ED" w:rsidRPr="00FA610B">
        <w:t>of the spatio-temporal model, we suggest the estimated index</w:t>
      </w:r>
      <w:r w:rsidR="00EB76E1">
        <w:t xml:space="preserve"> can</w:t>
      </w:r>
      <w:r w:rsidR="00F126ED" w:rsidRPr="00FA610B">
        <w:t xml:space="preserve"> be u</w:t>
      </w:r>
      <w:r w:rsidR="001B2C4B">
        <w:rPr>
          <w:rFonts w:hint="eastAsia"/>
        </w:rPr>
        <w:t>s</w:t>
      </w:r>
      <w:r w:rsidR="001B2C4B">
        <w:t>ed</w:t>
      </w:r>
      <w:r w:rsidR="00F126ED" w:rsidRPr="00FA610B">
        <w:t xml:space="preserve"> as an SSB abundance index for the forthcoming stock assessment of chub mackerel in </w:t>
      </w:r>
      <w:r w:rsidR="00746820" w:rsidRPr="00FA610B">
        <w:t>the Technical Working Group for the Chub Mackerel Stock Assessment</w:t>
      </w:r>
      <w:r w:rsidR="00F126ED" w:rsidRPr="00FA610B">
        <w:t>.</w:t>
      </w:r>
    </w:p>
    <w:p w14:paraId="7BF6E69F" w14:textId="49FA4F15" w:rsidR="00F126ED" w:rsidRPr="00FA610B" w:rsidRDefault="00F126ED" w:rsidP="00FF4AE1"/>
    <w:p w14:paraId="58D5948D" w14:textId="3ECB98BD" w:rsidR="00125232" w:rsidRPr="00125232" w:rsidRDefault="00125232" w:rsidP="001677FD">
      <w:pPr>
        <w:pStyle w:val="Heading1"/>
        <w:numPr>
          <w:ilvl w:val="0"/>
          <w:numId w:val="10"/>
        </w:numPr>
      </w:pPr>
      <w:r w:rsidRPr="00125232">
        <w:t xml:space="preserve">Background of the chub mackerel </w:t>
      </w:r>
      <w:r w:rsidR="00CC05BB">
        <w:t>egg survey data</w:t>
      </w:r>
    </w:p>
    <w:p w14:paraId="556D51A6" w14:textId="274AEFA5" w:rsidR="00F073F7" w:rsidRDefault="00CC05BB" w:rsidP="00D54099">
      <w:r>
        <w:t>In Japan,</w:t>
      </w:r>
      <w:r w:rsidR="00FF4AE1" w:rsidRPr="00FA610B">
        <w:t xml:space="preserve"> monthly egg surveys have been </w:t>
      </w:r>
      <w:r w:rsidR="00EE3840">
        <w:t xml:space="preserve">intensively </w:t>
      </w:r>
      <w:r w:rsidR="00FF4AE1" w:rsidRPr="00FA610B">
        <w:t xml:space="preserve">conducted </w:t>
      </w:r>
      <w:r w:rsidR="00EE3840">
        <w:t xml:space="preserve">off the Pacific coast of Japan in the western North Pacific </w:t>
      </w:r>
      <w:r w:rsidR="0087464C">
        <w:t>since 1978</w:t>
      </w:r>
      <w:r w:rsidR="009A1EF0">
        <w:t xml:space="preserve"> </w:t>
      </w:r>
      <w:r w:rsidR="009A1EF0" w:rsidRPr="009A1EF0">
        <w:t xml:space="preserve">by a historical cooperative system among many national and </w:t>
      </w:r>
      <w:r w:rsidR="009A1EF0" w:rsidRPr="009A1EF0">
        <w:rPr>
          <w:rFonts w:hint="eastAsia"/>
        </w:rPr>
        <w:t>regional</w:t>
      </w:r>
      <w:r w:rsidR="009A1EF0" w:rsidRPr="009A1EF0">
        <w:t xml:space="preserve"> fisheries research </w:t>
      </w:r>
      <w:r w:rsidR="00E4791D">
        <w:t>bodies</w:t>
      </w:r>
      <w:r w:rsidR="00FF4AE1" w:rsidRPr="00FA610B">
        <w:t>.</w:t>
      </w:r>
      <w:r w:rsidR="00022EFB" w:rsidRPr="00022EFB">
        <w:t xml:space="preserve"> </w:t>
      </w:r>
      <w:r w:rsidR="00A8537A">
        <w:t>The objective of th</w:t>
      </w:r>
      <w:r w:rsidR="002E1887">
        <w:t>is</w:t>
      </w:r>
      <w:r w:rsidR="00A8537A">
        <w:t xml:space="preserve"> </w:t>
      </w:r>
      <w:r w:rsidR="006C122F">
        <w:t xml:space="preserve">egg </w:t>
      </w:r>
      <w:r w:rsidR="00A8537A">
        <w:t xml:space="preserve">survey is to </w:t>
      </w:r>
      <w:r w:rsidR="005C202E">
        <w:t xml:space="preserve">monitor </w:t>
      </w:r>
      <w:r w:rsidR="00CF4C0A">
        <w:t>egg abundance</w:t>
      </w:r>
      <w:r w:rsidR="005C202E">
        <w:t xml:space="preserve"> of </w:t>
      </w:r>
      <w:r w:rsidR="00CF4C0A">
        <w:t xml:space="preserve">major </w:t>
      </w:r>
      <w:r w:rsidR="005C202E">
        <w:t xml:space="preserve">small pelagic fish </w:t>
      </w:r>
      <w:r w:rsidR="00B2376D">
        <w:t>species such as Japanese sardine, Japanese an</w:t>
      </w:r>
      <w:r w:rsidR="0084244A">
        <w:t xml:space="preserve">chovy, chub mackerel, etc. </w:t>
      </w:r>
      <w:r w:rsidR="003917E8">
        <w:t>The survey</w:t>
      </w:r>
      <w:r w:rsidR="00284741">
        <w:t xml:space="preserve"> area</w:t>
      </w:r>
      <w:r w:rsidR="003917E8">
        <w:t xml:space="preserve"> roughly covered the major spawning grounds of small pelagic fish </w:t>
      </w:r>
      <w:r w:rsidR="00B9017E">
        <w:t xml:space="preserve">off the Pacific coast, mainly inshore waters but also offshore waters related to the warm </w:t>
      </w:r>
      <w:r w:rsidR="006C4249">
        <w:t xml:space="preserve">Kuroshio and cold Oyashio currents. </w:t>
      </w:r>
      <w:r w:rsidR="00284741">
        <w:t>Further details on t</w:t>
      </w:r>
      <w:r w:rsidR="00022EFB">
        <w:rPr>
          <w:rFonts w:hint="eastAsia"/>
        </w:rPr>
        <w:t xml:space="preserve">he objectives and designs </w:t>
      </w:r>
      <w:r w:rsidR="00022EFB">
        <w:t xml:space="preserve">of this egg surveys are described in </w:t>
      </w:r>
      <w:r w:rsidR="00022EFB" w:rsidRPr="00FA610B">
        <w:t xml:space="preserve">Takasuka et al. </w:t>
      </w:r>
      <w:r w:rsidR="00F44561">
        <w:t>(</w:t>
      </w:r>
      <w:r w:rsidR="00022EFB" w:rsidRPr="00FA610B">
        <w:t>2008a,</w:t>
      </w:r>
      <w:r w:rsidR="007330B1">
        <w:rPr>
          <w:rFonts w:hint="eastAsia"/>
        </w:rPr>
        <w:t xml:space="preserve"> </w:t>
      </w:r>
      <w:r w:rsidR="00022EFB" w:rsidRPr="00FA610B">
        <w:t>b</w:t>
      </w:r>
      <w:r w:rsidR="00F44561">
        <w:t>) and</w:t>
      </w:r>
      <w:r w:rsidR="00022EFB" w:rsidRPr="00FA610B">
        <w:t xml:space="preserve"> Takasuka et al. </w:t>
      </w:r>
      <w:r w:rsidR="00F44561">
        <w:t>(</w:t>
      </w:r>
      <w:r w:rsidR="00022EFB" w:rsidRPr="00FA610B">
        <w:t>2017</w:t>
      </w:r>
      <w:r w:rsidR="00F44561">
        <w:t xml:space="preserve">). </w:t>
      </w:r>
    </w:p>
    <w:p w14:paraId="462C9CC6" w14:textId="4DA905D5" w:rsidR="00FF4AE1" w:rsidRDefault="00F073F7" w:rsidP="00DE6E1D">
      <w:pPr>
        <w:ind w:firstLineChars="250" w:firstLine="600"/>
      </w:pPr>
      <w:r>
        <w:t xml:space="preserve">For </w:t>
      </w:r>
      <w:r w:rsidR="00FD07CD">
        <w:t xml:space="preserve">the study of </w:t>
      </w:r>
      <w:r>
        <w:t>chub mackerel</w:t>
      </w:r>
      <w:r w:rsidR="00FD07CD">
        <w:t xml:space="preserve"> in the western North Pacific</w:t>
      </w:r>
      <w:r>
        <w:t xml:space="preserve">, </w:t>
      </w:r>
      <w:r w:rsidR="00F44561">
        <w:t xml:space="preserve">Kanamori et al (2019) </w:t>
      </w:r>
      <w:r w:rsidR="00F27912">
        <w:t xml:space="preserve">estimate spatiotemporal distribution of egg density of chub mackerel </w:t>
      </w:r>
      <w:r w:rsidR="00CD3ABF">
        <w:t xml:space="preserve">to reveal long-term changes in spawning patterns and spawning grounds. </w:t>
      </w:r>
      <w:r w:rsidR="00845FFA">
        <w:t xml:space="preserve">In their study, </w:t>
      </w:r>
      <w:r w:rsidR="00DD377D">
        <w:t xml:space="preserve">spatio-temporal distribution of </w:t>
      </w:r>
      <w:r w:rsidR="00845FFA">
        <w:t xml:space="preserve">egg density of chub mackerel </w:t>
      </w:r>
      <w:r w:rsidR="00DD377D">
        <w:t xml:space="preserve">was predicted by </w:t>
      </w:r>
      <w:r w:rsidR="005F2838">
        <w:t xml:space="preserve">the vector-autoregressive spatio-temporal (VAST) model to </w:t>
      </w:r>
      <w:r w:rsidR="00F27912">
        <w:t xml:space="preserve">consider </w:t>
      </w:r>
      <w:r w:rsidR="009C7829">
        <w:t>spatial autocorrelation and spatio-temp</w:t>
      </w:r>
      <w:r w:rsidR="003F0EC7">
        <w:t>o</w:t>
      </w:r>
      <w:r w:rsidR="009C7829">
        <w:t>ral interaction</w:t>
      </w:r>
      <w:r w:rsidR="007330B1">
        <w:t>.</w:t>
      </w:r>
    </w:p>
    <w:p w14:paraId="26583D68" w14:textId="3CD71AAE" w:rsidR="002D1795" w:rsidRDefault="002D0CBA" w:rsidP="002D1795">
      <w:pPr>
        <w:ind w:firstLineChars="250" w:firstLine="600"/>
      </w:pPr>
      <w:r>
        <w:t xml:space="preserve">In this document, </w:t>
      </w:r>
      <w:r w:rsidR="00020C6C">
        <w:t>w</w:t>
      </w:r>
      <w:r w:rsidRPr="00FA610B">
        <w:t>e applied</w:t>
      </w:r>
      <w:r w:rsidR="0013393D">
        <w:t xml:space="preserve"> </w:t>
      </w:r>
      <w:r w:rsidRPr="00FA610B">
        <w:t xml:space="preserve">the </w:t>
      </w:r>
      <w:r w:rsidR="00436051">
        <w:t>VAST</w:t>
      </w:r>
      <w:r w:rsidRPr="00FA610B">
        <w:t xml:space="preserve"> to the </w:t>
      </w:r>
      <w:r w:rsidR="00020C6C">
        <w:t xml:space="preserve">egg </w:t>
      </w:r>
      <w:r w:rsidRPr="00FA610B">
        <w:t xml:space="preserve">survey data </w:t>
      </w:r>
      <w:r w:rsidR="00020C6C">
        <w:t xml:space="preserve">from 2005 to 2023 </w:t>
      </w:r>
      <w:r w:rsidRPr="00FA610B">
        <w:t>to derive egg abundance, which should represent relative SSB.</w:t>
      </w:r>
      <w:r w:rsidR="00A20F62">
        <w:t xml:space="preserve"> We </w:t>
      </w:r>
      <w:r w:rsidR="00B36C0F" w:rsidRPr="00FA610B">
        <w:t>provide</w:t>
      </w:r>
      <w:r w:rsidR="00A20F62" w:rsidRPr="00FA610B">
        <w:t xml:space="preserve"> important references and diagnostics on this standardization according to the “CPUE Standardization Protocol for Chub Mackerel”</w:t>
      </w:r>
      <w:r w:rsidR="001C184B">
        <w:t xml:space="preserve"> as well as estimated values of abundance indices</w:t>
      </w:r>
      <w:r w:rsidR="00742411">
        <w:t xml:space="preserve"> as</w:t>
      </w:r>
      <w:r w:rsidR="001C184B">
        <w:t xml:space="preserve"> the </w:t>
      </w:r>
      <w:r w:rsidR="00742411">
        <w:t xml:space="preserve">input data of forthcoming stock assessment of chub mackerel. </w:t>
      </w:r>
    </w:p>
    <w:p w14:paraId="42A088F2" w14:textId="645347FA" w:rsidR="002D0CBA" w:rsidRDefault="001F23B1" w:rsidP="007B73E2">
      <w:pPr>
        <w:ind w:firstLineChars="250" w:firstLine="600"/>
      </w:pPr>
      <w:r>
        <w:t xml:space="preserve">This working paper was originally submitted to the TWG CMSA08 (Ishida et al. </w:t>
      </w:r>
      <w:r>
        <w:lastRenderedPageBreak/>
        <w:t>2024)</w:t>
      </w:r>
      <w:r w:rsidR="00F2562A">
        <w:t xml:space="preserve"> and updating data up to July 2023 was suggested from the TWG CMSA at that time (NPFC 2024)</w:t>
      </w:r>
      <w:r>
        <w:t xml:space="preserve">. </w:t>
      </w:r>
      <w:r w:rsidR="00435F2A">
        <w:t xml:space="preserve">As suggested, we have </w:t>
      </w:r>
      <w:r w:rsidR="00C63E9B">
        <w:t>updated data up to July 2023 from the previous document</w:t>
      </w:r>
      <w:r w:rsidR="002D1795">
        <w:t xml:space="preserve"> (</w:t>
      </w:r>
      <w:r w:rsidR="007B73E2">
        <w:t>Ishida et al. 2024</w:t>
      </w:r>
      <w:r w:rsidR="002D1795">
        <w:t>)</w:t>
      </w:r>
      <w:r w:rsidR="00435F2A">
        <w:t xml:space="preserve"> and revised results</w:t>
      </w:r>
      <w:r w:rsidR="007B73E2">
        <w:t>.</w:t>
      </w:r>
      <w:r w:rsidR="001C4031">
        <w:t xml:space="preserve"> </w:t>
      </w:r>
      <w:r w:rsidR="00DC06B5">
        <w:t>Appendix A</w:t>
      </w:r>
      <w:r w:rsidR="003F03E7">
        <w:t xml:space="preserve"> </w:t>
      </w:r>
      <w:r w:rsidR="001C4031">
        <w:t>compar</w:t>
      </w:r>
      <w:r w:rsidR="003F03E7">
        <w:t>e</w:t>
      </w:r>
      <w:r w:rsidR="00357897">
        <w:t>s</w:t>
      </w:r>
      <w:r w:rsidR="003F03E7">
        <w:t xml:space="preserve"> the results </w:t>
      </w:r>
      <w:r w:rsidR="001C4031">
        <w:t xml:space="preserve">between before and after </w:t>
      </w:r>
      <w:r w:rsidR="00DC06B5">
        <w:t>this update</w:t>
      </w:r>
      <w:r w:rsidR="00F36A69">
        <w:t xml:space="preserve">. </w:t>
      </w:r>
    </w:p>
    <w:p w14:paraId="6E2D1CFD" w14:textId="77777777" w:rsidR="00FF4AE1" w:rsidRPr="00022652" w:rsidRDefault="00FF4AE1" w:rsidP="00D54099"/>
    <w:p w14:paraId="39D8611A" w14:textId="2E1F8195" w:rsidR="00AE17B7" w:rsidRPr="00FA610B" w:rsidRDefault="00146DE0" w:rsidP="003F0EC7">
      <w:pPr>
        <w:pStyle w:val="Heading1"/>
        <w:rPr>
          <w:bCs/>
        </w:rPr>
      </w:pPr>
      <w:r w:rsidRPr="005A7FB2">
        <w:t>2. M</w:t>
      </w:r>
      <w:r w:rsidR="00581C37">
        <w:t>ethods</w:t>
      </w:r>
    </w:p>
    <w:p w14:paraId="6AA65B7D" w14:textId="60466547" w:rsidR="00215EC2" w:rsidRPr="00154D44" w:rsidRDefault="00C67405" w:rsidP="003F0EC7">
      <w:pPr>
        <w:pStyle w:val="Heading2"/>
        <w:rPr>
          <w:b/>
          <w:bCs/>
        </w:rPr>
      </w:pPr>
      <w:r w:rsidRPr="00154D44">
        <w:t>2.1 The data</w:t>
      </w:r>
    </w:p>
    <w:p w14:paraId="4D68C540" w14:textId="2979A154" w:rsidR="004662EA" w:rsidRPr="00FA610B" w:rsidRDefault="007E442B" w:rsidP="00DE6E1D">
      <w:r>
        <w:t>The monthly egg surveys off the Pacific coast have been conducted by 18 prefectural experimental stations or fisheries research institutes and 2 national research institutes of the Japan Fisheries Research and Education Agency following the</w:t>
      </w:r>
      <w:r w:rsidR="00B338B5">
        <w:t xml:space="preserve"> </w:t>
      </w:r>
      <w:r>
        <w:t xml:space="preserve">same procedure. </w:t>
      </w:r>
      <w:r w:rsidR="00280E18">
        <w:t>In the egg surveys, c</w:t>
      </w:r>
      <w:r w:rsidR="00F60C72">
        <w:t>onical or cylindrical conical plankton nets with mouth ring diameters of 45 or 60 cm and mesh sizes of 0.33 or 0.335 mm were towed vertically form 150 m depth (if the depth was &lt;150 m, nets were lowered to just above the bottom)</w:t>
      </w:r>
      <w:r w:rsidR="00155BC1">
        <w:t xml:space="preserve">. The number of eggs </w:t>
      </w:r>
      <w:r w:rsidR="00483DB8">
        <w:t>observed by each sampling</w:t>
      </w:r>
      <w:r w:rsidR="00757A1A">
        <w:t xml:space="preserve"> </w:t>
      </w:r>
      <w:r w:rsidR="00155BC1">
        <w:t>was then</w:t>
      </w:r>
      <w:r w:rsidR="006C77F4">
        <w:t xml:space="preserve"> converted into density (</w:t>
      </w:r>
      <w:r w:rsidR="00466C24">
        <w:t>number</w:t>
      </w:r>
      <w:r w:rsidR="008F6ADF">
        <w:t>/m</w:t>
      </w:r>
      <w:r w:rsidR="58239F43" w:rsidRPr="001677FD">
        <w:rPr>
          <w:vertAlign w:val="superscript"/>
        </w:rPr>
        <w:t>2</w:t>
      </w:r>
      <w:r w:rsidR="008F6ADF">
        <w:t xml:space="preserve">) and </w:t>
      </w:r>
      <w:r w:rsidR="00155BC1">
        <w:t>averaged arithmetically with 30’ latitude × 30’ longitude horizontal square resolution</w:t>
      </w:r>
      <w:r w:rsidR="003F6580">
        <w:t xml:space="preserve"> by month</w:t>
      </w:r>
      <w:r w:rsidR="00B76F75">
        <w:t xml:space="preserve"> as monthly aggregated </w:t>
      </w:r>
      <w:r w:rsidR="004C182E">
        <w:t>data</w:t>
      </w:r>
      <w:r w:rsidR="00155BC1">
        <w:t>.</w:t>
      </w:r>
      <w:r w:rsidR="00057041">
        <w:t xml:space="preserve"> </w:t>
      </w:r>
      <w:r w:rsidR="00C36C19">
        <w:t>Further</w:t>
      </w:r>
      <w:r w:rsidR="003163DE">
        <w:t xml:space="preserve"> </w:t>
      </w:r>
      <w:r w:rsidR="00F60C72">
        <w:t xml:space="preserve">details of </w:t>
      </w:r>
      <w:r w:rsidR="007B6AA2">
        <w:t xml:space="preserve">the </w:t>
      </w:r>
      <w:r w:rsidR="00F60C72">
        <w:t xml:space="preserve">survey method </w:t>
      </w:r>
      <w:r w:rsidR="003163DE">
        <w:t xml:space="preserve">and data aggregation </w:t>
      </w:r>
      <w:r w:rsidR="007B6AA2">
        <w:t>are described in</w:t>
      </w:r>
      <w:r w:rsidR="00F60C72">
        <w:t xml:space="preserve"> </w:t>
      </w:r>
      <w:bookmarkStart w:id="0" w:name="_Hlk155257066"/>
      <w:r w:rsidR="00F60C72">
        <w:t xml:space="preserve">Takasuka et al. </w:t>
      </w:r>
      <w:r w:rsidR="003163DE">
        <w:t>(</w:t>
      </w:r>
      <w:r w:rsidR="00F60C72">
        <w:t xml:space="preserve">2008 </w:t>
      </w:r>
      <w:proofErr w:type="gramStart"/>
      <w:r w:rsidR="00F60C72">
        <w:t>a,b</w:t>
      </w:r>
      <w:proofErr w:type="gramEnd"/>
      <w:r w:rsidR="003163DE">
        <w:t>)</w:t>
      </w:r>
      <w:r w:rsidR="00F60C72">
        <w:t xml:space="preserve"> </w:t>
      </w:r>
      <w:r w:rsidR="003163DE">
        <w:t xml:space="preserve">and </w:t>
      </w:r>
      <w:r w:rsidR="00F60C72">
        <w:t xml:space="preserve">Takasuka et al. </w:t>
      </w:r>
      <w:r w:rsidR="003163DE">
        <w:t>(</w:t>
      </w:r>
      <w:r w:rsidR="00F60C72">
        <w:t>2017</w:t>
      </w:r>
      <w:bookmarkEnd w:id="0"/>
      <w:r w:rsidR="003163DE">
        <w:t>)</w:t>
      </w:r>
      <w:r w:rsidR="00074D50">
        <w:t xml:space="preserve">. </w:t>
      </w:r>
    </w:p>
    <w:p w14:paraId="4F4E8B3E" w14:textId="1AB242EC" w:rsidR="0088290F" w:rsidRDefault="00B36D41" w:rsidP="00DE6E1D">
      <w:pPr>
        <w:ind w:firstLineChars="250" w:firstLine="600"/>
      </w:pPr>
      <w:r w:rsidRPr="00FA610B">
        <w:t>Although the survey data was available throughout the year</w:t>
      </w:r>
      <w:r w:rsidR="00AD5D06">
        <w:t xml:space="preserve"> around the Japanese Islands</w:t>
      </w:r>
      <w:r w:rsidR="004662EA" w:rsidRPr="00FA610B">
        <w:t xml:space="preserve">, we </w:t>
      </w:r>
      <w:r w:rsidR="00D07C24">
        <w:t xml:space="preserve">used the data since 2005 </w:t>
      </w:r>
      <w:r w:rsidR="0038005B">
        <w:t xml:space="preserve">when species </w:t>
      </w:r>
      <w:r w:rsidR="00534BEC">
        <w:t>identification</w:t>
      </w:r>
      <w:r w:rsidR="0038005B">
        <w:t xml:space="preserve"> between chub and blue mackerels </w:t>
      </w:r>
      <w:r w:rsidR="001733EB">
        <w:t>is conducted</w:t>
      </w:r>
      <w:r w:rsidR="00D07C24">
        <w:t xml:space="preserve">. In addition, we further </w:t>
      </w:r>
      <w:r w:rsidR="00764094">
        <w:t xml:space="preserve">filtered </w:t>
      </w:r>
      <w:r w:rsidR="004662EA" w:rsidRPr="00FA610B">
        <w:t xml:space="preserve">the data </w:t>
      </w:r>
      <w:r w:rsidR="009D2245">
        <w:t xml:space="preserve">for </w:t>
      </w:r>
      <w:r w:rsidR="00764094">
        <w:t>represent</w:t>
      </w:r>
      <w:r w:rsidR="009D2245">
        <w:t>ing</w:t>
      </w:r>
      <w:r w:rsidR="00764094">
        <w:t xml:space="preserve"> the Pacific stock </w:t>
      </w:r>
      <w:r w:rsidR="004662EA" w:rsidRPr="00FA610B">
        <w:t xml:space="preserve">during </w:t>
      </w:r>
      <w:r w:rsidR="00AE17B7">
        <w:t>January</w:t>
      </w:r>
      <w:r w:rsidR="00AE17B7" w:rsidRPr="00FA610B">
        <w:t xml:space="preserve"> </w:t>
      </w:r>
      <w:r w:rsidR="004662EA" w:rsidRPr="00FA610B">
        <w:t xml:space="preserve">to </w:t>
      </w:r>
      <w:r w:rsidR="005E2CE9">
        <w:t>July</w:t>
      </w:r>
      <w:r w:rsidR="005E2CE9" w:rsidRPr="00FA610B">
        <w:t xml:space="preserve"> </w:t>
      </w:r>
      <w:r w:rsidR="00642AE5">
        <w:t xml:space="preserve">so that the main spawning season of </w:t>
      </w:r>
      <w:r w:rsidR="009F493D">
        <w:t xml:space="preserve">Pacific stock of </w:t>
      </w:r>
      <w:r w:rsidR="00642AE5">
        <w:t>chub mackerel was covered</w:t>
      </w:r>
      <w:r w:rsidR="007971AB">
        <w:t xml:space="preserve"> (Table </w:t>
      </w:r>
      <w:r w:rsidR="00021CE3">
        <w:t>1</w:t>
      </w:r>
      <w:r w:rsidR="007971AB">
        <w:t>)</w:t>
      </w:r>
      <w:r w:rsidR="004662EA" w:rsidRPr="00FA610B">
        <w:t xml:space="preserve">. </w:t>
      </w:r>
      <w:r w:rsidR="00EA3C15">
        <w:t xml:space="preserve">The number of </w:t>
      </w:r>
      <w:r w:rsidR="002429D7">
        <w:t xml:space="preserve">observations </w:t>
      </w:r>
      <w:r w:rsidR="005B46D2">
        <w:t xml:space="preserve">by </w:t>
      </w:r>
      <w:r w:rsidR="00A91F4B">
        <w:t>year</w:t>
      </w:r>
      <w:r w:rsidR="00DA0044">
        <w:t xml:space="preserve"> and 30’ latitude × 30’ longitude grid</w:t>
      </w:r>
      <w:r w:rsidR="005B46D2">
        <w:t xml:space="preserve">, </w:t>
      </w:r>
      <w:r w:rsidR="0089290B">
        <w:t xml:space="preserve">the number of </w:t>
      </w:r>
      <w:r w:rsidR="00A91F4B">
        <w:t>observations</w:t>
      </w:r>
      <w:r w:rsidR="0089290B">
        <w:t xml:space="preserve"> </w:t>
      </w:r>
      <w:r w:rsidR="005B46D2">
        <w:t xml:space="preserve">with positive </w:t>
      </w:r>
      <w:r w:rsidR="009316EE">
        <w:t>catch</w:t>
      </w:r>
      <w:r w:rsidR="005B46D2">
        <w:t xml:space="preserve">, and average egg density </w:t>
      </w:r>
      <w:r w:rsidR="00B73B62">
        <w:t>are</w:t>
      </w:r>
      <w:r w:rsidR="005B46D2">
        <w:t xml:space="preserve"> shown in </w:t>
      </w:r>
      <w:r w:rsidR="001225E5">
        <w:t xml:space="preserve">Table </w:t>
      </w:r>
      <w:r w:rsidR="00021CE3">
        <w:t>2</w:t>
      </w:r>
      <w:r w:rsidR="001225E5" w:rsidRPr="00FA610B">
        <w:t xml:space="preserve">. </w:t>
      </w:r>
      <w:r w:rsidR="000668AE">
        <w:t>The n</w:t>
      </w:r>
      <w:r w:rsidR="001225E5" w:rsidRPr="00FA610B">
        <w:t>umber</w:t>
      </w:r>
      <w:r w:rsidR="000668AE">
        <w:t xml:space="preserve"> of</w:t>
      </w:r>
      <w:r w:rsidR="001225E5" w:rsidRPr="00FA610B">
        <w:t xml:space="preserve"> </w:t>
      </w:r>
      <w:r w:rsidR="00B16B9D">
        <w:t>observations</w:t>
      </w:r>
      <w:r w:rsidR="001225E5" w:rsidRPr="00FA610B">
        <w:t xml:space="preserve"> did not systematically vary among years.</w:t>
      </w:r>
      <w:r w:rsidR="00021CE3">
        <w:t xml:space="preserve"> </w:t>
      </w:r>
      <w:r w:rsidR="00F60C72" w:rsidRPr="00FA610B">
        <w:t xml:space="preserve">The </w:t>
      </w:r>
      <w:r w:rsidR="000668AE">
        <w:t>spati</w:t>
      </w:r>
      <w:r w:rsidR="003C7EBD">
        <w:t>o</w:t>
      </w:r>
      <w:r w:rsidR="000668AE">
        <w:t xml:space="preserve">temporal distribution of survey efforts and </w:t>
      </w:r>
      <w:r w:rsidR="00FB33FF">
        <w:t>average egg density are shown in Fig. 1. S</w:t>
      </w:r>
      <w:r w:rsidR="00F60C72" w:rsidRPr="00FA610B">
        <w:t>urveys were conducted in the area from 131.5º–149.5º E and 26.5º–42.5º N.</w:t>
      </w:r>
    </w:p>
    <w:p w14:paraId="69F955F8" w14:textId="149E71D4" w:rsidR="003C1222" w:rsidRDefault="00A07A69" w:rsidP="00DE6E1D">
      <w:pPr>
        <w:ind w:firstLineChars="250" w:firstLine="600"/>
      </w:pPr>
      <w:r>
        <w:t>In this document,</w:t>
      </w:r>
      <w:r w:rsidR="00274A5C">
        <w:t xml:space="preserve"> to</w:t>
      </w:r>
      <w:r>
        <w:t xml:space="preserve"> account for the spatial autocorrelation and spatio-temporal interaction of the egg density (Kanamori et al. 2019), we incorporated the spatial and spatio-temporal random effects in the model</w:t>
      </w:r>
      <w:r w:rsidR="000205E6">
        <w:t xml:space="preserve"> </w:t>
      </w:r>
      <w:r w:rsidR="008A1D4F">
        <w:t xml:space="preserve">(Table 3) </w:t>
      </w:r>
      <w:r w:rsidR="0053085F">
        <w:t>by using VAST</w:t>
      </w:r>
      <w:r w:rsidR="008A1D4F">
        <w:t xml:space="preserve"> (Thorson 2019)</w:t>
      </w:r>
      <w:r>
        <w:t>.</w:t>
      </w:r>
      <w:r w:rsidR="00274A5C">
        <w:t xml:space="preserve"> </w:t>
      </w:r>
      <w:r w:rsidR="00633FB3">
        <w:t xml:space="preserve">While we did not </w:t>
      </w:r>
      <w:r w:rsidR="00641F60">
        <w:t>estimate</w:t>
      </w:r>
      <w:r w:rsidR="00633FB3">
        <w:t xml:space="preserve"> </w:t>
      </w:r>
      <w:r w:rsidR="00641F60">
        <w:t xml:space="preserve">spatial distributions by </w:t>
      </w:r>
      <w:r w:rsidR="00633FB3">
        <w:t>month i</w:t>
      </w:r>
      <w:r w:rsidR="00330385">
        <w:t xml:space="preserve">n the previous document </w:t>
      </w:r>
      <w:r w:rsidR="00633FB3">
        <w:t xml:space="preserve">submitted to this </w:t>
      </w:r>
      <w:r w:rsidR="00431160">
        <w:t>T</w:t>
      </w:r>
      <w:r w:rsidR="00633FB3">
        <w:t xml:space="preserve">WG (Nishijima et al. </w:t>
      </w:r>
      <w:r w:rsidR="001E0ECA">
        <w:t>2022</w:t>
      </w:r>
      <w:r w:rsidR="00633FB3">
        <w:t xml:space="preserve">, </w:t>
      </w:r>
      <w:r w:rsidR="00330385">
        <w:t>NPFC-202</w:t>
      </w:r>
      <w:r w:rsidR="5CA07547">
        <w:t>2</w:t>
      </w:r>
      <w:r w:rsidR="00330385">
        <w:t>-TWG CMSA0</w:t>
      </w:r>
      <w:r w:rsidR="5D0C0399">
        <w:t>6</w:t>
      </w:r>
      <w:r w:rsidR="00330385">
        <w:t>-WP</w:t>
      </w:r>
      <w:r w:rsidR="5223F9E9">
        <w:t>1</w:t>
      </w:r>
      <w:r w:rsidR="00330385">
        <w:t>0</w:t>
      </w:r>
      <w:r w:rsidR="00633FB3">
        <w:t xml:space="preserve">), </w:t>
      </w:r>
      <w:r w:rsidR="00E62816">
        <w:t xml:space="preserve">we </w:t>
      </w:r>
      <w:r w:rsidR="00EE1B60">
        <w:t xml:space="preserve">here </w:t>
      </w:r>
      <w:r w:rsidR="00E62816">
        <w:t xml:space="preserve">incorporated the </w:t>
      </w:r>
      <w:r w:rsidR="00FC1016">
        <w:t>monthly</w:t>
      </w:r>
      <w:r w:rsidR="00E560D4">
        <w:t xml:space="preserve"> </w:t>
      </w:r>
      <w:r w:rsidR="00E62816">
        <w:t xml:space="preserve">effect </w:t>
      </w:r>
      <w:r w:rsidR="00FC1016">
        <w:t>on spatial distributions</w:t>
      </w:r>
      <w:r w:rsidR="00E62816">
        <w:t xml:space="preserve"> </w:t>
      </w:r>
      <w:r w:rsidR="00056CCE">
        <w:t xml:space="preserve">into the model </w:t>
      </w:r>
      <w:r w:rsidR="00E560D4">
        <w:t>according to Thorson et al (2020)</w:t>
      </w:r>
      <w:r w:rsidR="00A338E8">
        <w:t>,</w:t>
      </w:r>
      <w:r w:rsidR="009356BC">
        <w:t xml:space="preserve"> because the spatial distribution</w:t>
      </w:r>
      <w:r w:rsidR="00A338E8">
        <w:t>s of chub mackerel eggs depend greatly on months (Kanamori et al. 2019)</w:t>
      </w:r>
      <w:r w:rsidR="00E560D4">
        <w:t>.</w:t>
      </w:r>
      <w:r w:rsidR="00E62816">
        <w:t xml:space="preserve"> </w:t>
      </w:r>
      <w:r w:rsidR="00B61C9F">
        <w:t xml:space="preserve">We present </w:t>
      </w:r>
      <w:r w:rsidR="00FA4A26">
        <w:t xml:space="preserve">the trends of response variables (the proportion of positive catches and egg density) by </w:t>
      </w:r>
      <w:r w:rsidR="00B61C9F">
        <w:t>the year and month in Fig</w:t>
      </w:r>
      <w:r w:rsidR="00FD0E93">
        <w:t>.</w:t>
      </w:r>
      <w:r w:rsidR="00B61C9F">
        <w:t xml:space="preserve"> </w:t>
      </w:r>
      <w:r w:rsidR="001B79F9">
        <w:t>2</w:t>
      </w:r>
      <w:r w:rsidR="00B61C9F">
        <w:t>.</w:t>
      </w:r>
      <w:r w:rsidR="00F5593E">
        <w:t xml:space="preserve"> </w:t>
      </w:r>
      <w:r w:rsidR="001B2E96">
        <w:t>C</w:t>
      </w:r>
      <w:r w:rsidR="008D2BEC">
        <w:t>atchability of eggs is considered less affected by environmental variables</w:t>
      </w:r>
      <w:r w:rsidR="001B2E96">
        <w:t xml:space="preserve"> and, hence, we did not consider the effect of environmental factors in this analysis.</w:t>
      </w:r>
    </w:p>
    <w:p w14:paraId="69409198" w14:textId="77777777" w:rsidR="00A47A2C" w:rsidRPr="00330385" w:rsidRDefault="00A47A2C" w:rsidP="00FF4AE1"/>
    <w:p w14:paraId="68FE43F5" w14:textId="77777777" w:rsidR="00E10596" w:rsidRDefault="00E10596" w:rsidP="001677FD">
      <w:pPr>
        <w:pStyle w:val="Heading2"/>
      </w:pPr>
      <w:r w:rsidRPr="001008DF">
        <w:t>2.</w:t>
      </w:r>
      <w:r>
        <w:t>2</w:t>
      </w:r>
      <w:r w:rsidRPr="00734E99">
        <w:t xml:space="preserve"> Full model description and model selection</w:t>
      </w:r>
      <w:bookmarkStart w:id="1" w:name="_Hlk153899876"/>
    </w:p>
    <w:p w14:paraId="52DE9D0D" w14:textId="69C0D251" w:rsidR="00B1358E" w:rsidRPr="00FA610B" w:rsidRDefault="00215EC2" w:rsidP="00DE6E1D">
      <w:r w:rsidRPr="00FA610B">
        <w:t xml:space="preserve">We used the vector autoregressive spatio-temporal (VAST) model (Thorson 2019), which accounts for the spatio-temporal changes in survey design and observation rates and can accurately estimate relative local densities at high resolution. The model has been used for various objectives such as standardization of CPUE (e.g., Thorson et al. 2015) and </w:t>
      </w:r>
      <w:r w:rsidR="0067433B">
        <w:t xml:space="preserve">understanding of </w:t>
      </w:r>
      <w:r w:rsidRPr="00FA610B">
        <w:t>distribution shifts (e.g., Thorson et al. 2016, Kanamori et al. 2019).</w:t>
      </w:r>
    </w:p>
    <w:p w14:paraId="679D00B0" w14:textId="566A8646" w:rsidR="00B1358E" w:rsidRPr="00FA610B" w:rsidRDefault="00215EC2" w:rsidP="00DE6E1D">
      <w:pPr>
        <w:ind w:firstLineChars="250" w:firstLine="600"/>
      </w:pPr>
      <w:r w:rsidRPr="00FA610B">
        <w:t xml:space="preserve">The model includes two components, (i) the encounter probability </w:t>
      </w:r>
      <w:r w:rsidRPr="00FA610B">
        <w:rPr>
          <w:rFonts w:ascii="Cambria Math" w:hAnsi="Cambria Math" w:cs="Cambria Math"/>
        </w:rPr>
        <w:t>𝑝</w:t>
      </w:r>
      <w:proofErr w:type="gramStart"/>
      <w:r w:rsidR="00F93829" w:rsidRPr="00017D85">
        <w:rPr>
          <w:rFonts w:ascii="Cambria Math" w:hAnsi="Cambria Math" w:cs="Cambria Math"/>
          <w:i/>
          <w:iCs/>
          <w:vertAlign w:val="subscript"/>
        </w:rPr>
        <w:t>t</w:t>
      </w:r>
      <w:r w:rsidRPr="00FA610B">
        <w:rPr>
          <w:vertAlign w:val="subscript"/>
        </w:rPr>
        <w:t>,</w:t>
      </w:r>
      <w:r w:rsidRPr="00FA610B">
        <w:rPr>
          <w:rFonts w:ascii="Cambria Math" w:hAnsi="Cambria Math" w:cs="Cambria Math"/>
          <w:vertAlign w:val="subscript"/>
        </w:rPr>
        <w:t>𝑖</w:t>
      </w:r>
      <w:proofErr w:type="gramEnd"/>
      <w:r w:rsidRPr="00FA610B">
        <w:t xml:space="preserve"> for </w:t>
      </w:r>
      <w:r w:rsidR="009A4885">
        <w:t>t</w:t>
      </w:r>
      <w:r w:rsidR="009A4885" w:rsidRPr="009A4885">
        <w:t>ime step</w:t>
      </w:r>
      <w:r w:rsidR="009A4885">
        <w:t xml:space="preserve"> </w:t>
      </w:r>
      <w:r w:rsidR="009A4885" w:rsidRPr="00017D85">
        <w:rPr>
          <w:i/>
          <w:iCs/>
        </w:rPr>
        <w:t>t</w:t>
      </w:r>
      <w:r w:rsidRPr="00FA610B">
        <w:t xml:space="preserve"> at location </w:t>
      </w:r>
      <w:r w:rsidRPr="00B10094">
        <w:rPr>
          <w:i/>
          <w:iCs/>
        </w:rPr>
        <w:t>i</w:t>
      </w:r>
      <w:r w:rsidRPr="00FA610B">
        <w:t xml:space="preserve"> and (ii) the expected egg density </w:t>
      </w:r>
      <w:r w:rsidRPr="00FA610B">
        <w:rPr>
          <w:rFonts w:ascii="Cambria Math" w:hAnsi="Cambria Math" w:cs="Cambria Math"/>
        </w:rPr>
        <w:t>𝑑</w:t>
      </w:r>
      <w:r w:rsidR="009A4885" w:rsidRPr="00017D85">
        <w:rPr>
          <w:rFonts w:ascii="Cambria Math" w:hAnsi="Cambria Math" w:cs="Cambria Math"/>
          <w:i/>
          <w:iCs/>
          <w:vertAlign w:val="subscript"/>
        </w:rPr>
        <w:t>t</w:t>
      </w:r>
      <w:r w:rsidRPr="00017D85">
        <w:rPr>
          <w:i/>
          <w:iCs/>
          <w:vertAlign w:val="subscript"/>
        </w:rPr>
        <w:t>,</w:t>
      </w:r>
      <w:r w:rsidRPr="00017D85">
        <w:rPr>
          <w:rFonts w:ascii="Cambria Math" w:hAnsi="Cambria Math" w:cs="Cambria Math"/>
          <w:i/>
          <w:iCs/>
          <w:vertAlign w:val="subscript"/>
        </w:rPr>
        <w:t>𝑖</w:t>
      </w:r>
      <w:r w:rsidRPr="00FA610B">
        <w:t xml:space="preserve"> when spawning egg</w:t>
      </w:r>
      <w:r w:rsidR="00DA13FF">
        <w:t>s</w:t>
      </w:r>
      <w:r w:rsidRPr="00FA610B">
        <w:t xml:space="preserve"> are </w:t>
      </w:r>
      <w:r w:rsidR="00522C86" w:rsidRPr="00FA610B">
        <w:t>encountered</w:t>
      </w:r>
      <w:r w:rsidRPr="00FA610B">
        <w:t xml:space="preserve">. Encounter probability </w:t>
      </w:r>
      <w:r w:rsidRPr="00FA610B">
        <w:rPr>
          <w:rFonts w:ascii="Cambria Math" w:hAnsi="Cambria Math" w:cs="Cambria Math"/>
        </w:rPr>
        <w:t>𝑝</w:t>
      </w:r>
      <w:proofErr w:type="gramStart"/>
      <w:r w:rsidR="00A924A6" w:rsidRPr="00017D85">
        <w:rPr>
          <w:rFonts w:ascii="Cambria Math" w:hAnsi="Cambria Math" w:cs="Cambria Math"/>
          <w:i/>
          <w:iCs/>
          <w:vertAlign w:val="subscript"/>
        </w:rPr>
        <w:t>t</w:t>
      </w:r>
      <w:r w:rsidRPr="00017D85">
        <w:rPr>
          <w:i/>
          <w:iCs/>
          <w:vertAlign w:val="subscript"/>
        </w:rPr>
        <w:t>,</w:t>
      </w:r>
      <w:r w:rsidRPr="00017D85">
        <w:rPr>
          <w:rFonts w:ascii="Cambria Math" w:hAnsi="Cambria Math" w:cs="Cambria Math"/>
          <w:i/>
          <w:iCs/>
          <w:vertAlign w:val="subscript"/>
        </w:rPr>
        <w:t>𝑖</w:t>
      </w:r>
      <w:proofErr w:type="gramEnd"/>
      <w:r w:rsidRPr="00017D85">
        <w:rPr>
          <w:i/>
          <w:iCs/>
          <w:vertAlign w:val="subscript"/>
        </w:rPr>
        <w:t xml:space="preserve"> </w:t>
      </w:r>
      <w:r w:rsidRPr="00FA610B">
        <w:t xml:space="preserve">and positive density </w:t>
      </w:r>
      <w:r w:rsidRPr="00FA610B">
        <w:rPr>
          <w:rFonts w:ascii="Cambria Math" w:hAnsi="Cambria Math" w:cs="Cambria Math"/>
        </w:rPr>
        <w:t>𝑑</w:t>
      </w:r>
      <w:r w:rsidR="009A4885" w:rsidRPr="00017D85">
        <w:rPr>
          <w:rFonts w:ascii="Cambria Math" w:hAnsi="Cambria Math" w:cs="Cambria Math"/>
          <w:i/>
          <w:iCs/>
          <w:vertAlign w:val="subscript"/>
        </w:rPr>
        <w:t>t</w:t>
      </w:r>
      <w:r w:rsidRPr="00017D85">
        <w:rPr>
          <w:i/>
          <w:iCs/>
          <w:vertAlign w:val="subscript"/>
        </w:rPr>
        <w:t>,</w:t>
      </w:r>
      <w:r w:rsidRPr="00017D85">
        <w:rPr>
          <w:rFonts w:ascii="Cambria Math" w:hAnsi="Cambria Math" w:cs="Cambria Math"/>
          <w:i/>
          <w:iCs/>
          <w:vertAlign w:val="subscript"/>
        </w:rPr>
        <w:t>𝑖</w:t>
      </w:r>
      <w:r w:rsidRPr="00FA610B">
        <w:t xml:space="preserve"> are approximated using Gaussian </w:t>
      </w:r>
      <w:r w:rsidRPr="00FA610B">
        <w:lastRenderedPageBreak/>
        <w:t>random fields (a multidimensional generalization of Gaussian process):</w:t>
      </w:r>
    </w:p>
    <w:p w14:paraId="415E06BE" w14:textId="77777777" w:rsidR="00887360" w:rsidRDefault="00887360" w:rsidP="001677FD"/>
    <w:p w14:paraId="1AC69448" w14:textId="3B5751AA" w:rsidR="00B1358E" w:rsidRPr="00FA610B" w:rsidRDefault="00B1358E" w:rsidP="00017D85">
      <w:pPr>
        <w:jc w:val="center"/>
      </w:pPr>
      <m:oMath>
        <m:r>
          <m:rPr>
            <m:sty m:val="p"/>
          </m:rPr>
          <w:rPr>
            <w:rFonts w:ascii="Cambria Math" w:hAnsi="Cambria Math"/>
          </w:rPr>
          <m:t xml:space="preserve">logit </m:t>
        </m:r>
        <m:sSub>
          <m:sSubPr>
            <m:ctrlPr>
              <w:rPr>
                <w:rFonts w:ascii="Cambria Math" w:hAnsi="Cambria Math"/>
              </w:rPr>
            </m:ctrlPr>
          </m:sSubPr>
          <m:e>
            <m:r>
              <w:rPr>
                <w:rFonts w:ascii="Cambria Math" w:hAnsi="Cambria Math"/>
              </w:rPr>
              <m:t>p</m:t>
            </m:r>
          </m:e>
          <m:sub>
            <m:r>
              <w:rPr>
                <w:rFonts w:ascii="Cambria Math" w:hAnsi="Cambria Math"/>
              </w:rPr>
              <m:t>t</m:t>
            </m:r>
            <m:r>
              <m:rPr>
                <m:sty m:val="p"/>
              </m:rPr>
              <w:rPr>
                <w:rFonts w:ascii="Cambria Math" w:hAnsi="Cambria Math"/>
              </w:rPr>
              <m:t xml:space="preserve">, </m:t>
            </m:r>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oMath>
      <w:r w:rsidR="00116E50">
        <w:rPr>
          <w:rFonts w:hint="eastAsia"/>
        </w:rPr>
        <w:t xml:space="preserve"> </w:t>
      </w:r>
      <w:r w:rsidR="00116E50">
        <w:t xml:space="preserve">     (1)</w:t>
      </w:r>
    </w:p>
    <w:p w14:paraId="7CC5B162" w14:textId="0E5CE18E" w:rsidR="00B1358E" w:rsidRPr="00FA610B" w:rsidRDefault="00B1358E" w:rsidP="00017D85">
      <w:pPr>
        <w:jc w:val="center"/>
      </w:pPr>
      <m:oMathPara>
        <m:oMath>
          <m:r>
            <m:rPr>
              <m:sty m:val="p"/>
            </m:rPr>
            <w:rPr>
              <w:rFonts w:ascii="Cambria Math" w:hAnsi="Cambria Math"/>
            </w:rPr>
            <m:t xml:space="preserve">log </m:t>
          </m:r>
          <m:sSub>
            <m:sSubPr>
              <m:ctrlPr>
                <w:rPr>
                  <w:rFonts w:ascii="Cambria Math" w:hAnsi="Cambria Math"/>
                </w:rPr>
              </m:ctrlPr>
            </m:sSubPr>
            <m:e>
              <m:r>
                <w:rPr>
                  <w:rFonts w:ascii="Cambria Math" w:hAnsi="Cambria Math"/>
                </w:rPr>
                <m:t>d</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oMath>
      </m:oMathPara>
    </w:p>
    <w:p w14:paraId="6F64036B" w14:textId="77777777" w:rsidR="00887360" w:rsidRPr="00FA610B" w:rsidRDefault="00887360" w:rsidP="00FF4AE1"/>
    <w:p w14:paraId="07841A55" w14:textId="5882C666" w:rsidR="00B1358E" w:rsidRDefault="00215EC2" w:rsidP="00FF4AE1">
      <w:r w:rsidRPr="00FA610B">
        <w:t>where</w:t>
      </w:r>
      <w:r w:rsidR="00902F5C">
        <w:t>,</w:t>
      </w:r>
      <w:r w:rsidRPr="00FA610B">
        <w:t xml:space="preserve"> </w:t>
      </w:r>
      <w:r w:rsidRPr="00FA610B">
        <w:rPr>
          <w:rFonts w:ascii="Cambria Math" w:hAnsi="Cambria Math" w:cs="Cambria Math"/>
        </w:rPr>
        <w:t>𝛽</w:t>
      </w:r>
      <w:r w:rsidR="00D62DE8" w:rsidRPr="001677FD">
        <w:rPr>
          <w:rFonts w:ascii="Cambria Math" w:hAnsi="Cambria Math" w:cs="Cambria Math"/>
          <w:i/>
          <w:iCs/>
          <w:vertAlign w:val="subscript"/>
        </w:rPr>
        <w:t>t</w:t>
      </w:r>
      <w:r w:rsidR="00B1358E" w:rsidRPr="00FA610B">
        <w:t xml:space="preserve"> are</w:t>
      </w:r>
      <w:r w:rsidRPr="00FA610B">
        <w:t xml:space="preserve"> the </w:t>
      </w:r>
      <w:r w:rsidR="00902F5C" w:rsidRPr="00902F5C">
        <w:t>time step</w:t>
      </w:r>
      <w:r w:rsidRPr="00FA610B">
        <w:t xml:space="preserve"> specific </w:t>
      </w:r>
      <w:r w:rsidR="00902F5C">
        <w:t>coefficient</w:t>
      </w:r>
      <w:r w:rsidR="00B1358E" w:rsidRPr="00FA610B">
        <w:t>s</w:t>
      </w:r>
      <w:r w:rsidRPr="00FA610B">
        <w:t xml:space="preserve">, </w:t>
      </w:r>
      <w:r w:rsidRPr="00FA610B">
        <w:rPr>
          <w:rFonts w:ascii="Cambria Math" w:hAnsi="Cambria Math" w:cs="Cambria Math"/>
        </w:rPr>
        <w:t>𝐿</w:t>
      </w:r>
      <w:r w:rsidRPr="00FA610B">
        <w:rPr>
          <w:rFonts w:ascii="Cambria Math" w:hAnsi="Cambria Math" w:cs="Cambria Math"/>
          <w:vertAlign w:val="subscript"/>
        </w:rPr>
        <w:t>𝜔</w:t>
      </w:r>
      <w:r w:rsidRPr="00FA610B">
        <w:t xml:space="preserve"> and </w:t>
      </w:r>
      <w:r w:rsidRPr="00FA610B">
        <w:rPr>
          <w:rFonts w:ascii="Cambria Math" w:hAnsi="Cambria Math" w:cs="Cambria Math"/>
        </w:rPr>
        <w:t>𝐿</w:t>
      </w:r>
      <w:r w:rsidRPr="00FA610B">
        <w:rPr>
          <w:rFonts w:ascii="Cambria Math" w:hAnsi="Cambria Math" w:cs="Cambria Math"/>
          <w:vertAlign w:val="subscript"/>
        </w:rPr>
        <w:t>𝜀</w:t>
      </w:r>
      <w:r w:rsidRPr="00FA610B">
        <w:t xml:space="preserve"> are spatial and spatio-temporal random effects. </w:t>
      </w:r>
      <w:r w:rsidR="006D070B">
        <w:t xml:space="preserve">Since we </w:t>
      </w:r>
      <w:r w:rsidR="006D4A03">
        <w:t>used the seasonal model of VAST (Thorson et al. 2020), t</w:t>
      </w:r>
      <w:r w:rsidR="00A12698">
        <w:t xml:space="preserve">he </w:t>
      </w:r>
      <w:r w:rsidR="000A7B8E">
        <w:t xml:space="preserve">time step specific coefficient </w:t>
      </w:r>
      <m:oMath>
        <m:sSub>
          <m:sSubPr>
            <m:ctrlPr>
              <w:rPr>
                <w:rFonts w:ascii="Cambria Math" w:hAnsi="Cambria Math"/>
                <w:i/>
              </w:rPr>
            </m:ctrlPr>
          </m:sSubPr>
          <m:e>
            <m:r>
              <w:rPr>
                <w:rFonts w:ascii="Cambria Math" w:hAnsi="Cambria Math"/>
              </w:rPr>
              <m:t>β</m:t>
            </m:r>
          </m:e>
          <m:sub>
            <m:r>
              <w:rPr>
                <w:rFonts w:ascii="Cambria Math" w:hAnsi="Cambria Math"/>
              </w:rPr>
              <m:t>t</m:t>
            </m:r>
          </m:sub>
        </m:sSub>
      </m:oMath>
      <w:r w:rsidR="00832F2A">
        <w:rPr>
          <w:rFonts w:hint="eastAsia"/>
        </w:rPr>
        <w:t xml:space="preserve"> </w:t>
      </w:r>
      <w:r w:rsidR="00832F2A">
        <w:t>is represented as:</w:t>
      </w:r>
    </w:p>
    <w:p w14:paraId="5933812C" w14:textId="5B86B5BD" w:rsidR="00714ECF" w:rsidRPr="00FD490B" w:rsidRDefault="002544A2" w:rsidP="00B818CF">
      <w:pPr>
        <w:jc w:val="center"/>
      </w:pPr>
      <m:oMath>
        <m:sSub>
          <m:sSubPr>
            <m:ctrlPr>
              <w:rPr>
                <w:rFonts w:ascii="Cambria Math" w:hAnsi="Cambria Math"/>
              </w:rPr>
            </m:ctrlPr>
          </m:sSubPr>
          <m:e>
            <m:r>
              <w:rPr>
                <w:rFonts w:ascii="Cambria Math" w:hAnsi="Cambria Math"/>
              </w:rPr>
              <m:t>β</m:t>
            </m:r>
            <m:ctrlPr>
              <w:rPr>
                <w:rFonts w:ascii="Cambria Math" w:hAnsi="Cambria Math"/>
                <w:i/>
              </w:rPr>
            </m:ctrlPr>
          </m:e>
          <m:sub>
            <m:r>
              <m:rPr>
                <m:sty m:val="p"/>
              </m:rPr>
              <w:rPr>
                <w:rFonts w:ascii="Cambria Math" w:hAnsi="Cambria Math"/>
              </w:rPr>
              <m:t>t</m:t>
            </m:r>
          </m:sub>
        </m:sSub>
        <m:r>
          <m:rPr>
            <m:sty m:val="p"/>
          </m:rPr>
          <w:rPr>
            <w:rFonts w:ascii="Cambria Math" w:hAnsi="Cambria Math"/>
          </w:rPr>
          <m:t>=</m:t>
        </m:r>
        <m:sSub>
          <m:sSubPr>
            <m:ctrlPr>
              <w:rPr>
                <w:rFonts w:ascii="Cambria Math" w:hAnsi="Cambria Math"/>
                <w:i/>
              </w:rPr>
            </m:ctrlPr>
          </m:sSubPr>
          <m:e>
            <m:r>
              <w:rPr>
                <w:rFonts w:ascii="Cambria Math" w:hAnsi="Cambria Math"/>
              </w:rPr>
              <m:t>μ</m:t>
            </m:r>
            <m:ctrlPr>
              <w:rPr>
                <w:rFonts w:ascii="Cambria Math" w:hAnsi="Cambria Math"/>
              </w:rPr>
            </m:ctrlPr>
          </m:e>
          <m:sub>
            <m:r>
              <w:rPr>
                <w:rFonts w:ascii="Cambria Math" w:hAnsi="Cambria Math"/>
              </w:rPr>
              <m:t>β</m:t>
            </m:r>
          </m:sub>
        </m:sSub>
        <m:r>
          <m:rPr>
            <m:sty m:val="p"/>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d>
          <m:dPr>
            <m:ctrlPr>
              <w:rPr>
                <w:rFonts w:ascii="Cambria Math" w:hAnsi="Cambria Math"/>
              </w:rPr>
            </m:ctrlPr>
          </m:dPr>
          <m:e>
            <m:sSub>
              <m:sSubPr>
                <m:ctrlPr>
                  <w:rPr>
                    <w:rFonts w:ascii="Cambria Math" w:hAnsi="Cambria Math"/>
                    <w:i/>
                  </w:rPr>
                </m:ctrlPr>
              </m:sSubPr>
              <m:e>
                <m:r>
                  <w:rPr>
                    <w:rFonts w:ascii="Cambria Math" w:hAnsi="Cambria Math"/>
                  </w:rPr>
                  <m:t>m</m:t>
                </m:r>
                <m:ctrlPr>
                  <w:rPr>
                    <w:rFonts w:ascii="Cambria Math" w:hAnsi="Cambria Math"/>
                  </w:rPr>
                </m:ctrlPr>
              </m:e>
              <m:sub>
                <m:r>
                  <w:rPr>
                    <w:rFonts w:ascii="Cambria Math" w:hAnsi="Cambria Math"/>
                  </w:rPr>
                  <m:t>t</m:t>
                </m:r>
              </m:sub>
            </m:sSub>
          </m:e>
        </m:d>
        <m:r>
          <m:rPr>
            <m:sty m:val="p"/>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y</m:t>
            </m:r>
          </m:sub>
        </m:sSub>
        <m:d>
          <m:dPr>
            <m:ctrlPr>
              <w:rPr>
                <w:rFonts w:ascii="Cambria Math" w:hAnsi="Cambria Math"/>
              </w:rPr>
            </m:ctrlPr>
          </m:dPr>
          <m:e>
            <m:sSub>
              <m:sSubPr>
                <m:ctrlPr>
                  <w:rPr>
                    <w:rFonts w:ascii="Cambria Math" w:hAnsi="Cambria Math"/>
                    <w:i/>
                  </w:rPr>
                </m:ctrlPr>
              </m:sSubPr>
              <m:e>
                <m:r>
                  <w:rPr>
                    <w:rFonts w:ascii="Cambria Math" w:hAnsi="Cambria Math"/>
                  </w:rPr>
                  <m:t>y</m:t>
                </m:r>
                <m:ctrlPr>
                  <w:rPr>
                    <w:rFonts w:ascii="Cambria Math" w:hAnsi="Cambria Math"/>
                  </w:rPr>
                </m:ctrlPr>
              </m:e>
              <m:sub>
                <m:r>
                  <w:rPr>
                    <w:rFonts w:ascii="Cambria Math" w:hAnsi="Cambria Math"/>
                  </w:rPr>
                  <m:t>t</m:t>
                </m:r>
              </m:sub>
            </m:sSub>
          </m:e>
        </m:d>
        <m:r>
          <m:rPr>
            <m:sty m:val="p"/>
          </m:rPr>
          <w:rPr>
            <w:rFonts w:ascii="Cambria Math" w:hAnsi="Cambria Math"/>
          </w:rPr>
          <m:t>,</m:t>
        </m:r>
      </m:oMath>
      <w:r w:rsidR="00800231">
        <w:t xml:space="preserve"> </w:t>
      </w:r>
      <w:r w:rsidR="00B818CF">
        <w:t xml:space="preserve">      (2)</w:t>
      </w:r>
    </w:p>
    <w:p w14:paraId="7C2B829F" w14:textId="0D599521" w:rsidR="00BF1195" w:rsidRPr="00FA610B" w:rsidRDefault="10A62304" w:rsidP="00BF1195">
      <w:r>
        <w:t>where 𝜇</w:t>
      </w:r>
      <w:r w:rsidRPr="00EE6C59">
        <w:rPr>
          <w:vertAlign w:val="subscript"/>
        </w:rPr>
        <w:t>𝛽</w:t>
      </w:r>
      <w:r>
        <w:t xml:space="preserve"> is the intercept, which represents the average across all years and months, 𝛽𝑚(𝑚</w:t>
      </w:r>
      <w:r w:rsidRPr="00EE6C59">
        <w:rPr>
          <w:vertAlign w:val="subscript"/>
        </w:rPr>
        <w:t>𝑡</w:t>
      </w:r>
      <w:r>
        <w:t>) is the effect of month m, and 𝛽</w:t>
      </w:r>
      <w:r w:rsidRPr="00EE6C59">
        <w:rPr>
          <w:vertAlign w:val="subscript"/>
        </w:rPr>
        <w:t>𝑦</w:t>
      </w:r>
      <w:r>
        <w:t>(𝑦</w:t>
      </w:r>
      <w:r w:rsidRPr="00EE6C59">
        <w:rPr>
          <w:vertAlign w:val="subscript"/>
        </w:rPr>
        <w:t>t</w:t>
      </w:r>
      <w:r>
        <w:t xml:space="preserve">) is the effect of year. These parameters are estimated as fixed effects. Although we also consider a model including the interaction between year and month, the model failed to converge, and we dropped this term. Note that even without the interaction term between year and month, this model assumes that seasonal shifts of egg densities can depend on years by the spatio-temporal random effects, 𝐿𝜀. More detailed information on the seasonal VAST model was provided by Thorson (2019) and Thorson et al (2020). </w:t>
      </w:r>
    </w:p>
    <w:p w14:paraId="51BA10FB" w14:textId="54638209" w:rsidR="00BF1195" w:rsidRPr="00FA610B" w:rsidRDefault="00BF1195" w:rsidP="00DE6E1D">
      <w:pPr>
        <w:ind w:firstLineChars="250" w:firstLine="600"/>
      </w:pPr>
      <w:r w:rsidRPr="00FA610B">
        <w:t xml:space="preserve">The response variables in the positive density were assumed to follow </w:t>
      </w:r>
      <w:r>
        <w:t>a</w:t>
      </w:r>
      <w:r w:rsidRPr="00FA610B">
        <w:t xml:space="preserve"> gamma distribution with log link</w:t>
      </w:r>
      <w:r w:rsidR="00066615">
        <w:t>, while the occurrence of positive catch was assumed to follow a binomial distribution with logit link</w:t>
      </w:r>
      <w:r>
        <w:t>.</w:t>
      </w:r>
      <w:r w:rsidRPr="0085732F">
        <w:rPr>
          <w:rFonts w:hint="eastAsia"/>
        </w:rPr>
        <w:t xml:space="preserve"> </w:t>
      </w:r>
      <w:r>
        <w:rPr>
          <w:rFonts w:hint="eastAsia"/>
        </w:rPr>
        <w:t xml:space="preserve">The gamma </w:t>
      </w:r>
      <w:r>
        <w:t>distribution was used because gamma models generally obtained less biased and more robust estimates than lognormal models and, therefore, it is suggested to use a gamma distribution for index standardization (</w:t>
      </w:r>
      <w:r w:rsidRPr="0044496D">
        <w:t xml:space="preserve">Cadigan </w:t>
      </w:r>
      <w:r>
        <w:t>and</w:t>
      </w:r>
      <w:r w:rsidRPr="0044496D">
        <w:t xml:space="preserve"> Myers 2001</w:t>
      </w:r>
      <w:r>
        <w:t>;</w:t>
      </w:r>
      <w:r w:rsidRPr="0044496D">
        <w:t xml:space="preserve"> Thorson et al., 2021</w:t>
      </w:r>
      <w:r>
        <w:t>)</w:t>
      </w:r>
      <w:r w:rsidRPr="00FA610B">
        <w:t>.</w:t>
      </w:r>
      <w:r>
        <w:t xml:space="preserve"> </w:t>
      </w:r>
    </w:p>
    <w:p w14:paraId="0DD2EBE4" w14:textId="6A7EE2B1" w:rsidR="006204E4" w:rsidRPr="00FA610B" w:rsidRDefault="006204E4" w:rsidP="00DE6E1D">
      <w:pPr>
        <w:ind w:firstLineChars="250" w:firstLine="600"/>
      </w:pPr>
      <w:r w:rsidRPr="00FA610B">
        <w:t xml:space="preserve">Spatial resolution (number of knots) for the spatio-temporal variation was set as 100 in the approximation of </w:t>
      </w:r>
      <m:oMath>
        <m:sSub>
          <m:sSubPr>
            <m:ctrlPr>
              <w:rPr>
                <w:rFonts w:ascii="Cambria Math" w:hAnsi="Cambria Math"/>
                <w:i/>
              </w:rPr>
            </m:ctrlPr>
          </m:sSubPr>
          <m:e>
            <m:r>
              <w:rPr>
                <w:rFonts w:ascii="Cambria Math" w:hAnsi="Cambria Math"/>
              </w:rPr>
              <m:t>ε</m:t>
            </m:r>
          </m:e>
          <m:sub>
            <m:r>
              <w:rPr>
                <w:rFonts w:ascii="Cambria Math" w:hAnsi="Cambria Math"/>
              </w:rPr>
              <m:t>y,i</m:t>
            </m:r>
          </m:sub>
        </m:sSub>
      </m:oMath>
      <w:r w:rsidRPr="00FA610B">
        <w:t>.</w:t>
      </w:r>
      <w:r w:rsidR="000555C5">
        <w:rPr>
          <w:rFonts w:hint="eastAsia"/>
        </w:rPr>
        <w:t xml:space="preserve"> </w:t>
      </w:r>
      <w:r w:rsidR="000555C5">
        <w:t xml:space="preserve">While the previous document </w:t>
      </w:r>
      <w:proofErr w:type="gramStart"/>
      <w:r w:rsidR="000555C5">
        <w:t>conduct</w:t>
      </w:r>
      <w:proofErr w:type="gramEnd"/>
      <w:r w:rsidR="000555C5">
        <w:t xml:space="preserve"> model selection with different</w:t>
      </w:r>
      <w:r w:rsidR="00655541">
        <w:t xml:space="preserve"> spatial resolution, this document cannot show such model selection result because </w:t>
      </w:r>
      <w:r w:rsidR="00A124E7">
        <w:t xml:space="preserve">the </w:t>
      </w:r>
      <w:r w:rsidR="00D95DE5">
        <w:t xml:space="preserve">seasonal </w:t>
      </w:r>
      <w:r w:rsidR="00A124E7">
        <w:t xml:space="preserve">model with &gt;100 knots </w:t>
      </w:r>
      <w:r w:rsidR="00B801B5">
        <w:t xml:space="preserve">takes too long time for calculations. </w:t>
      </w:r>
      <w:r w:rsidR="001E36B9">
        <w:rPr>
          <w:rFonts w:hint="eastAsia"/>
        </w:rPr>
        <w:t>On the other, w</w:t>
      </w:r>
      <w:r w:rsidR="005956DB">
        <w:t>e compared AIC between this seasonal model and the model shown in the previous document (Nishijima et al. 202</w:t>
      </w:r>
      <w:r w:rsidR="005A657E">
        <w:rPr>
          <w:rFonts w:hint="eastAsia"/>
        </w:rPr>
        <w:t>2</w:t>
      </w:r>
      <w:r w:rsidR="005956DB">
        <w:t>), which estimated annual, but not monthly, spatial distributions with consideration for the interaction between year and month as an overdispersion factor (random effect).</w:t>
      </w:r>
    </w:p>
    <w:p w14:paraId="1F516AA7" w14:textId="2D32FFDF" w:rsidR="00023811" w:rsidRDefault="00023811" w:rsidP="00FF4AE1"/>
    <w:p w14:paraId="60FBFC75" w14:textId="4144AD2B" w:rsidR="00023811" w:rsidRPr="00023811" w:rsidRDefault="00023811" w:rsidP="00444F15">
      <w:pPr>
        <w:pStyle w:val="Heading2"/>
      </w:pPr>
      <w:r w:rsidRPr="00023811">
        <w:t>2.3 Yearly trend extraction</w:t>
      </w:r>
    </w:p>
    <w:p w14:paraId="17C2B8E0" w14:textId="5955DACB" w:rsidR="00887087" w:rsidRDefault="00B1358E" w:rsidP="00444F15">
      <w:r w:rsidRPr="00FA610B">
        <w:t>After estimating the parameters</w:t>
      </w:r>
      <w:r w:rsidR="00522C86" w:rsidRPr="00FA610B">
        <w:t xml:space="preserve"> </w:t>
      </w:r>
      <w:r w:rsidRPr="00FA610B">
        <w:t xml:space="preserve">using the </w:t>
      </w:r>
      <w:r w:rsidRPr="00FA610B">
        <w:rPr>
          <w:i/>
          <w:iCs/>
        </w:rPr>
        <w:t>VAST</w:t>
      </w:r>
      <w:r w:rsidRPr="00FA610B">
        <w:t xml:space="preserve"> package in R, </w:t>
      </w:r>
      <w:r w:rsidR="00887087">
        <w:t>monthly egg densities</w:t>
      </w:r>
      <w:r w:rsidRPr="00FA610B">
        <w:t xml:space="preserve"> in </w:t>
      </w:r>
      <w:r w:rsidR="00C21E5C" w:rsidRPr="001677FD">
        <w:rPr>
          <w:rFonts w:hint="eastAsia"/>
        </w:rPr>
        <w:t>t</w:t>
      </w:r>
      <w:r w:rsidR="00C21E5C" w:rsidRPr="001677FD">
        <w:t>ime</w:t>
      </w:r>
      <w:r w:rsidRPr="001677FD">
        <w:t xml:space="preserve"> </w:t>
      </w:r>
      <w:r w:rsidR="00C21E5C" w:rsidRPr="001677FD">
        <w:rPr>
          <w:i/>
          <w:iCs/>
        </w:rPr>
        <w:t>t</w:t>
      </w:r>
      <w:r w:rsidR="00C21E5C" w:rsidRPr="001677FD">
        <w:t xml:space="preserve"> </w:t>
      </w:r>
      <w:r w:rsidRPr="001677FD">
        <w:t xml:space="preserve">at location </w:t>
      </w:r>
      <w:r w:rsidR="00887087">
        <w:rPr>
          <w:i/>
          <w:iCs/>
        </w:rPr>
        <w:t>s</w:t>
      </w:r>
      <w:r w:rsidR="00887087" w:rsidRPr="001677FD">
        <w:t xml:space="preserve"> </w:t>
      </w:r>
      <w:r w:rsidRPr="001677FD">
        <w:t>(</w:t>
      </w:r>
      <m:oMath>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oMath>
      <w:r w:rsidRPr="001677FD">
        <w:t>)</w:t>
      </w:r>
      <w:r w:rsidR="00887087">
        <w:t xml:space="preserve"> </w:t>
      </w:r>
      <w:r w:rsidR="00DF073F">
        <w:t>we</w:t>
      </w:r>
      <w:r w:rsidR="00887087">
        <w:t>re derived from the estimates of equation (1):</w:t>
      </w:r>
    </w:p>
    <w:p w14:paraId="7D4876B8" w14:textId="380DE342" w:rsidR="00887087" w:rsidRDefault="002544A2" w:rsidP="00444F15">
      <m:oMathPara>
        <m:oMath>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r>
            <m:rPr>
              <m:sty m:val="p"/>
            </m:rPr>
            <w:rPr>
              <w:rFonts w:ascii="Cambria Math" w:hAnsi="Cambria Math"/>
            </w:rPr>
            <m:t>=</m:t>
          </m:r>
          <m:sSup>
            <m:sSupPr>
              <m:ctrlPr>
                <w:rPr>
                  <w:rFonts w:ascii="Cambria Math" w:hAnsi="Cambria Math"/>
                  <w:iCs/>
                </w:rPr>
              </m:ctrlPr>
            </m:sSupPr>
            <m:e>
              <m:r>
                <m:rPr>
                  <m:sty m:val="p"/>
                </m:rPr>
                <w:rPr>
                  <w:rFonts w:ascii="Cambria Math" w:hAnsi="Cambria Math"/>
                </w:rPr>
                <m:t>logit</m:t>
              </m:r>
            </m:e>
            <m:sup>
              <m:r>
                <m:rPr>
                  <m:sty m:val="p"/>
                </m:rPr>
                <w:rPr>
                  <w:rFonts w:ascii="Cambria Math" w:hAnsi="Cambria Math"/>
                </w:rPr>
                <m:t>-1</m:t>
              </m:r>
            </m:sup>
          </m:sSup>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r>
            <m:rPr>
              <m:nor/>
            </m:rPr>
            <m:t>exp</m:t>
          </m:r>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oMath>
      </m:oMathPara>
    </w:p>
    <w:p w14:paraId="0D2D76E2" w14:textId="046808B2" w:rsidR="00B1358E" w:rsidRPr="001677FD" w:rsidRDefault="00DF073F" w:rsidP="00444F15">
      <w:r>
        <w:t>M</w:t>
      </w:r>
      <w:r w:rsidR="00887087">
        <w:t>onthly egg abundance</w:t>
      </w:r>
      <w:r>
        <w:t>s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t</m:t>
            </m:r>
          </m:sub>
        </m:sSub>
      </m:oMath>
      <w:r w:rsidRPr="001677FD">
        <w:t>,</w:t>
      </w:r>
      <w:r>
        <w:t>)</w:t>
      </w:r>
      <w:r w:rsidR="00887087">
        <w:t xml:space="preserve"> </w:t>
      </w:r>
      <w:r w:rsidR="00887360" w:rsidRPr="001677FD">
        <w:t xml:space="preserve">were </w:t>
      </w:r>
      <w:r>
        <w:t xml:space="preserve">then </w:t>
      </w:r>
      <w:r w:rsidR="00887360" w:rsidRPr="001677FD">
        <w:t>obtained</w:t>
      </w:r>
      <w:r w:rsidR="00522C86" w:rsidRPr="001677FD">
        <w:t xml:space="preserve"> as</w:t>
      </w:r>
      <w:r w:rsidR="00887360" w:rsidRPr="001677FD">
        <w:t>:</w:t>
      </w:r>
    </w:p>
    <w:p w14:paraId="55FEE279" w14:textId="6FB13C53" w:rsidR="00B1358E" w:rsidRPr="001677FD" w:rsidRDefault="002544A2" w:rsidP="00FF4AE1">
      <m:oMathPara>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t</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s</m:t>
              </m:r>
            </m:sub>
            <m:sup/>
            <m:e>
              <m:sSub>
                <m:sSubPr>
                  <m:ctrlPr>
                    <w:rPr>
                      <w:rFonts w:ascii="Cambria Math" w:hAnsi="Cambria Math"/>
                    </w:rPr>
                  </m:ctrlPr>
                </m:sSubPr>
                <m:e>
                  <m:r>
                    <w:rPr>
                      <w:rFonts w:ascii="Cambria Math" w:hAnsi="Cambria Math"/>
                    </w:rPr>
                    <m:t>a</m:t>
                  </m:r>
                </m:e>
                <m:sub>
                  <m:r>
                    <w:rPr>
                      <w:rFonts w:ascii="Cambria Math" w:hAnsi="Cambria Math"/>
                    </w:rPr>
                    <m:t>s</m:t>
                  </m:r>
                </m:sub>
              </m:sSub>
            </m:e>
          </m:nary>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oMath>
      </m:oMathPara>
    </w:p>
    <w:p w14:paraId="1C67F118" w14:textId="331B4BEB" w:rsidR="000F722C" w:rsidRDefault="00CA1869" w:rsidP="00FF4AE1">
      <w:r w:rsidRPr="001677FD">
        <w:t>w</w:t>
      </w:r>
      <w:r w:rsidR="00887360" w:rsidRPr="001677FD">
        <w:t>here</w:t>
      </w:r>
      <w:r w:rsidR="00687AEB" w:rsidRPr="001677FD">
        <w:t xml:space="preserve">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887360" w:rsidRPr="001677FD">
        <w:t xml:space="preserve"> is area associated with location </w:t>
      </w:r>
      <w:r w:rsidR="00DF073F">
        <w:rPr>
          <w:i/>
          <w:iCs/>
        </w:rPr>
        <w:t>s</w:t>
      </w:r>
      <w:r w:rsidR="00887360" w:rsidRPr="001677FD">
        <w:t xml:space="preserve">. </w:t>
      </w:r>
      <w:r w:rsidR="00382FC4" w:rsidRPr="001677FD">
        <w:rPr>
          <w:rFonts w:hint="eastAsia"/>
        </w:rPr>
        <w:t>We u</w:t>
      </w:r>
      <w:r w:rsidR="00382FC4" w:rsidRPr="001677FD">
        <w:t xml:space="preserve">sed the area sizes of </w:t>
      </w:r>
      <w:r w:rsidR="00382FC4">
        <w:t>30’ latitude × 30’ longitude grid</w:t>
      </w:r>
      <w:r w:rsidR="00CC7E8C">
        <w:t>s, c</w:t>
      </w:r>
      <w:r w:rsidR="000F722C">
        <w:t>omputed</w:t>
      </w:r>
      <w:r w:rsidR="00CC7E8C">
        <w:t xml:space="preserve"> by the R package </w:t>
      </w:r>
      <w:r w:rsidR="007763DC">
        <w:t xml:space="preserve">‘sf’ (Pebesma 2018) as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887360" w:rsidRPr="001677FD">
        <w:t>.</w:t>
      </w:r>
      <w:r w:rsidR="00C36C04" w:rsidRPr="001677FD">
        <w:t xml:space="preserve"> </w:t>
      </w:r>
      <w:r w:rsidR="008E6D94">
        <w:t xml:space="preserve">To derive a </w:t>
      </w:r>
      <w:r w:rsidR="000F722C">
        <w:t>yearly</w:t>
      </w:r>
      <w:r w:rsidR="008E6D94">
        <w:t xml:space="preserve"> abundance index, w</w:t>
      </w:r>
      <w:r w:rsidR="00A87D90">
        <w:t xml:space="preserve">e </w:t>
      </w:r>
      <w:r w:rsidR="000F722C">
        <w:t>calculated annual estimates of egg abundance by summing up monthly egg abundance from January to July:</w:t>
      </w:r>
    </w:p>
    <w:p w14:paraId="2294AF04" w14:textId="27544DAE" w:rsidR="00380F47" w:rsidRDefault="002544A2" w:rsidP="00FF4AE1">
      <m:oMathPara>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y</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t</m:t>
              </m:r>
            </m:sub>
            <m:sup/>
            <m:e>
              <m:sSub>
                <m:sSubPr>
                  <m:ctrlPr>
                    <w:rPr>
                      <w:rFonts w:ascii="Cambria Math" w:hAnsi="Cambria Math"/>
                    </w:rPr>
                  </m:ctrlPr>
                </m:sSubPr>
                <m:e>
                  <m:acc>
                    <m:accPr>
                      <m:ctrlPr>
                        <w:rPr>
                          <w:rFonts w:ascii="Cambria Math" w:hAnsi="Cambria Math"/>
                        </w:rPr>
                      </m:ctrlPr>
                    </m:accPr>
                    <m:e>
                      <m:r>
                        <w:rPr>
                          <w:rFonts w:ascii="Cambria Math" w:hAnsi="Cambria Math"/>
                        </w:rPr>
                        <m:t>I</m:t>
                      </m:r>
                    </m:e>
                  </m:acc>
                </m:e>
                <m:sub>
                  <m:sSub>
                    <m:sSubPr>
                      <m:ctrlPr>
                        <w:rPr>
                          <w:rFonts w:ascii="Cambria Math" w:hAnsi="Cambria Math"/>
                          <w:i/>
                        </w:rPr>
                      </m:ctrlPr>
                    </m:sSubPr>
                    <m:e>
                      <m:r>
                        <w:rPr>
                          <w:rFonts w:ascii="Cambria Math" w:hAnsi="Cambria Math"/>
                        </w:rPr>
                        <m:t>y</m:t>
                      </m:r>
                    </m:e>
                    <m:sub>
                      <m:r>
                        <w:rPr>
                          <w:rFonts w:ascii="Cambria Math" w:hAnsi="Cambria Math"/>
                        </w:rPr>
                        <m:t>t</m:t>
                      </m:r>
                    </m:sub>
                  </m:sSub>
                </m:sub>
              </m:sSub>
            </m:e>
          </m:nary>
        </m:oMath>
      </m:oMathPara>
    </w:p>
    <w:p w14:paraId="05E6C059" w14:textId="490B0FCA" w:rsidR="00DC1118" w:rsidRPr="00FA610B" w:rsidRDefault="00887360" w:rsidP="000D7986">
      <w:r w:rsidRPr="00FA610B">
        <w:tab/>
      </w:r>
      <w:bookmarkEnd w:id="1"/>
      <w:r w:rsidR="00457981">
        <w:br w:type="page"/>
      </w:r>
    </w:p>
    <w:p w14:paraId="5D550EA8" w14:textId="3E456197" w:rsidR="00D7377A" w:rsidRDefault="00D7377A" w:rsidP="00444F15">
      <w:pPr>
        <w:pStyle w:val="Heading1"/>
      </w:pPr>
      <w:r w:rsidRPr="00D7377A">
        <w:lastRenderedPageBreak/>
        <w:t xml:space="preserve">3. </w:t>
      </w:r>
      <w:r w:rsidR="00581C37" w:rsidRPr="00D7377A">
        <w:t>R</w:t>
      </w:r>
      <w:r w:rsidR="00581C37">
        <w:t>esults</w:t>
      </w:r>
      <w:r w:rsidR="00581C37">
        <w:rPr>
          <w:rFonts w:hint="eastAsia"/>
        </w:rPr>
        <w:t xml:space="preserve"> </w:t>
      </w:r>
      <w:r w:rsidR="009E58C1">
        <w:rPr>
          <w:rFonts w:hint="eastAsia"/>
        </w:rPr>
        <w:t>and D</w:t>
      </w:r>
      <w:r w:rsidR="00581C37">
        <w:t>iscussion</w:t>
      </w:r>
    </w:p>
    <w:p w14:paraId="44CBB9F1" w14:textId="0EB57163" w:rsidR="00AB7B0B" w:rsidRDefault="00FC6469" w:rsidP="00DE6E1D">
      <w:pPr>
        <w:widowControl/>
        <w:textAlignment w:val="baseline"/>
      </w:pPr>
      <w:r>
        <w:rPr>
          <w:rFonts w:hint="eastAsia"/>
        </w:rPr>
        <w:t>T</w:t>
      </w:r>
      <w:r w:rsidRPr="005959E6">
        <w:t xml:space="preserve">he AIC of the </w:t>
      </w:r>
      <w:r w:rsidR="00F0128C">
        <w:rPr>
          <w:rFonts w:hint="eastAsia"/>
        </w:rPr>
        <w:t>s</w:t>
      </w:r>
      <w:r w:rsidR="00F0128C">
        <w:t xml:space="preserve">easonal VAST </w:t>
      </w:r>
      <w:r w:rsidRPr="005959E6">
        <w:t>model used in this document (</w:t>
      </w:r>
      <w:r w:rsidR="007F3152" w:rsidRPr="007F3152">
        <w:t>102925.8</w:t>
      </w:r>
      <w:r w:rsidRPr="005959E6">
        <w:t xml:space="preserve">) </w:t>
      </w:r>
      <w:r w:rsidR="00AB7B0B">
        <w:t>wa</w:t>
      </w:r>
      <w:r w:rsidRPr="005959E6">
        <w:t xml:space="preserve">s </w:t>
      </w:r>
      <w:r w:rsidR="00F0128C">
        <w:t xml:space="preserve">much </w:t>
      </w:r>
      <w:r w:rsidRPr="005959E6">
        <w:t xml:space="preserve">lower than the </w:t>
      </w:r>
      <w:r w:rsidR="00F0128C">
        <w:t xml:space="preserve">VAST </w:t>
      </w:r>
      <w:r w:rsidRPr="005959E6">
        <w:t>model presented in the previous document (</w:t>
      </w:r>
      <w:r w:rsidR="007F2F86" w:rsidRPr="007F2F86">
        <w:t>103980.3</w:t>
      </w:r>
      <w:r w:rsidRPr="005959E6">
        <w:t>).</w:t>
      </w:r>
      <w:r w:rsidR="00F0128C">
        <w:t xml:space="preserve"> This suggests that </w:t>
      </w:r>
      <w:r w:rsidR="00C943CA">
        <w:t xml:space="preserve">the spatial distributions of chub mackerel eggs </w:t>
      </w:r>
      <w:r w:rsidR="00AB7B0B">
        <w:t xml:space="preserve">shifted monthly. </w:t>
      </w:r>
    </w:p>
    <w:p w14:paraId="36D6C13C" w14:textId="318ED54F" w:rsidR="005354D5" w:rsidRDefault="005B5947" w:rsidP="00DE6E1D">
      <w:pPr>
        <w:widowControl/>
        <w:ind w:firstLineChars="250" w:firstLine="600"/>
        <w:textAlignment w:val="baseline"/>
      </w:pPr>
      <w:r w:rsidRPr="00FA610B">
        <w:t xml:space="preserve">The parameter estimates </w:t>
      </w:r>
      <w:r w:rsidR="00C669B2">
        <w:t xml:space="preserve">in the </w:t>
      </w:r>
      <w:r w:rsidR="008718F5">
        <w:t xml:space="preserve">seasonal VAST </w:t>
      </w:r>
      <w:r w:rsidR="00C669B2">
        <w:t xml:space="preserve">model </w:t>
      </w:r>
      <w:r w:rsidRPr="00FA610B">
        <w:t xml:space="preserve">were stable as </w:t>
      </w:r>
      <w:r w:rsidR="00D07D7E" w:rsidRPr="00FA610B">
        <w:t xml:space="preserve">the final gradients of all parameters were nearly zero </w:t>
      </w:r>
      <w:r w:rsidR="00B3626B" w:rsidRPr="00FA610B">
        <w:t>(</w:t>
      </w:r>
      <w:r w:rsidR="00B3626B">
        <w:t>absolute values were</w:t>
      </w:r>
      <w:r w:rsidR="00B3626B" w:rsidRPr="00FA610B">
        <w:t xml:space="preserve"> </w:t>
      </w:r>
      <w:r w:rsidR="00B3626B">
        <w:t xml:space="preserve">less than </w:t>
      </w:r>
      <w:r w:rsidR="00D07D7E" w:rsidRPr="00FA610B">
        <w:t>0.01)</w:t>
      </w:r>
      <w:r w:rsidR="00F45935">
        <w:t xml:space="preserve"> (Table </w:t>
      </w:r>
      <w:r w:rsidR="002B57EF">
        <w:t>4</w:t>
      </w:r>
      <w:r w:rsidR="00F45935">
        <w:t>)</w:t>
      </w:r>
      <w:r w:rsidR="004F6A7B" w:rsidRPr="00FA610B">
        <w:t xml:space="preserve">. </w:t>
      </w:r>
      <w:r w:rsidR="00B72FE0" w:rsidRPr="00FA610B">
        <w:t>T</w:t>
      </w:r>
      <w:r w:rsidR="004F6A7B" w:rsidRPr="00FA610B">
        <w:t xml:space="preserve">he Q-Q plot for the </w:t>
      </w:r>
      <w:r w:rsidR="00AC74E9">
        <w:t>standardized residuals</w:t>
      </w:r>
      <w:r w:rsidR="004F6A7B" w:rsidRPr="00FA610B">
        <w:t xml:space="preserve"> </w:t>
      </w:r>
      <w:r w:rsidR="00B3626B">
        <w:t xml:space="preserve">that were obtained using the R package ‘DHARMa’ (Hartig 2022) </w:t>
      </w:r>
      <w:r w:rsidR="00F16127" w:rsidRPr="00FA610B">
        <w:t xml:space="preserve">indicates </w:t>
      </w:r>
      <w:r w:rsidR="0019189F" w:rsidRPr="00FA610B">
        <w:t>that the distribution assumption is met</w:t>
      </w:r>
      <w:r w:rsidR="00F16127" w:rsidRPr="00FA610B">
        <w:t xml:space="preserve"> (Fig. </w:t>
      </w:r>
      <w:r w:rsidR="002057D6">
        <w:t>3</w:t>
      </w:r>
      <w:r w:rsidR="00F16127" w:rsidRPr="00FA610B">
        <w:t>).</w:t>
      </w:r>
      <w:r w:rsidR="00B32399" w:rsidRPr="00B32399">
        <w:t xml:space="preserve"> </w:t>
      </w:r>
      <w:r w:rsidR="002307DE">
        <w:t>T</w:t>
      </w:r>
      <w:r w:rsidR="00B32399" w:rsidRPr="00FA610B">
        <w:t xml:space="preserve">here were no </w:t>
      </w:r>
      <w:r w:rsidR="002307DE">
        <w:t xml:space="preserve">apparent </w:t>
      </w:r>
      <w:r w:rsidR="00B32399" w:rsidRPr="00FA610B">
        <w:t xml:space="preserve">systematic biases in the spatio-temporal distribution of </w:t>
      </w:r>
      <w:r w:rsidR="00B32399">
        <w:t xml:space="preserve">standardized </w:t>
      </w:r>
      <w:r w:rsidR="00B32399" w:rsidRPr="00FA610B">
        <w:t xml:space="preserve">residuals (Fig. </w:t>
      </w:r>
      <w:r w:rsidR="002057D6">
        <w:t>4</w:t>
      </w:r>
      <w:r w:rsidR="00B32399" w:rsidRPr="00FA610B">
        <w:t>).</w:t>
      </w:r>
      <w:r w:rsidR="00D724D3">
        <w:t xml:space="preserve"> </w:t>
      </w:r>
      <w:r w:rsidR="00A03683" w:rsidRPr="00FA610B">
        <w:t xml:space="preserve">The spatial and temporal patterns of the response variable (predicted abundance) are shown in Fig. </w:t>
      </w:r>
      <w:r w:rsidR="004523F1">
        <w:rPr>
          <w:rFonts w:hint="eastAsia"/>
        </w:rPr>
        <w:t>5</w:t>
      </w:r>
      <w:r w:rsidR="00A03683" w:rsidRPr="00FA610B">
        <w:t>.</w:t>
      </w:r>
    </w:p>
    <w:p w14:paraId="58898EE6" w14:textId="3B919F42" w:rsidR="00D467ED" w:rsidRPr="00D467ED" w:rsidRDefault="003E2176" w:rsidP="00DE6E1D">
      <w:pPr>
        <w:widowControl/>
        <w:ind w:firstLineChars="250" w:firstLine="600"/>
        <w:textAlignment w:val="baseline"/>
        <w:rPr>
          <w:rFonts w:eastAsia="MS Mincho"/>
          <w:color w:val="000000"/>
          <w:kern w:val="0"/>
          <w:bdr w:val="none" w:sz="0" w:space="0" w:color="auto" w:frame="1"/>
        </w:rPr>
      </w:pPr>
      <w:r w:rsidRPr="003E2176">
        <w:t>Yearly standardized CPUE and its uncertainty</w:t>
      </w:r>
      <w:r>
        <w:t xml:space="preserve"> </w:t>
      </w:r>
      <w:r w:rsidR="00211935" w:rsidRPr="00FA610B">
        <w:t>(</w:t>
      </w:r>
      <w:r w:rsidR="00D72A21">
        <w:t xml:space="preserve">CV and </w:t>
      </w:r>
      <w:r w:rsidR="00211935" w:rsidRPr="00FA610B">
        <w:t xml:space="preserve">95% CI) is shown in </w:t>
      </w:r>
      <w:r>
        <w:t xml:space="preserve">Table </w:t>
      </w:r>
      <w:r w:rsidR="002B57EF">
        <w:t>5</w:t>
      </w:r>
      <w:r w:rsidR="00D724D3">
        <w:t xml:space="preserve"> and Fig. 6</w:t>
      </w:r>
      <w:r w:rsidR="00211935" w:rsidRPr="00FA610B">
        <w:t>.</w:t>
      </w:r>
      <w:r w:rsidR="00444F15">
        <w:t xml:space="preserve"> </w:t>
      </w:r>
      <w:r w:rsidR="0066556E" w:rsidRPr="00FA610B">
        <w:t>The yearly patterns of index trends were similar between nominal and standardized CPUEs</w:t>
      </w:r>
      <w:r w:rsidR="00A350D4">
        <w:t>.</w:t>
      </w:r>
      <w:r w:rsidR="0066556E" w:rsidRPr="00FA610B">
        <w:t xml:space="preserve"> Both indices indicate that SSB has increased since 201</w:t>
      </w:r>
      <w:r w:rsidR="00A350D4">
        <w:t>7</w:t>
      </w:r>
      <w:r w:rsidR="0066556E" w:rsidRPr="00FA610B">
        <w:t xml:space="preserve"> but peaked in 201</w:t>
      </w:r>
      <w:r w:rsidR="001F09F4">
        <w:t>9</w:t>
      </w:r>
      <w:r w:rsidR="0066556E" w:rsidRPr="00FA610B">
        <w:t xml:space="preserve"> and has been decreasing recently.</w:t>
      </w:r>
      <w:r w:rsidR="00D467ED" w:rsidRPr="00D467ED">
        <w:rPr>
          <w:rFonts w:eastAsia="MS Mincho"/>
          <w:color w:val="000000"/>
          <w:kern w:val="0"/>
          <w:bdr w:val="none" w:sz="0" w:space="0" w:color="auto" w:frame="1"/>
        </w:rPr>
        <w:t xml:space="preserve"> </w:t>
      </w:r>
      <w:r w:rsidR="00157B96" w:rsidRPr="00157B96">
        <w:rPr>
          <w:rFonts w:eastAsia="MS Mincho"/>
          <w:color w:val="000000"/>
          <w:kern w:val="0"/>
          <w:bdr w:val="none" w:sz="0" w:space="0" w:color="auto" w:frame="1"/>
        </w:rPr>
        <w:t>Especially in 2023, both standardized and nominal CPUE were the lowest since 2005</w:t>
      </w:r>
      <w:r w:rsidR="00C00BD9">
        <w:rPr>
          <w:rFonts w:eastAsia="MS Mincho"/>
          <w:color w:val="000000"/>
          <w:kern w:val="0"/>
          <w:bdr w:val="none" w:sz="0" w:space="0" w:color="auto" w:frame="1"/>
        </w:rPr>
        <w:t xml:space="preserve"> and 1/5 and 1/6 of the average </w:t>
      </w:r>
      <w:r w:rsidR="00603D5C">
        <w:rPr>
          <w:rFonts w:eastAsia="MS Mincho"/>
          <w:color w:val="000000"/>
          <w:kern w:val="0"/>
          <w:bdr w:val="none" w:sz="0" w:space="0" w:color="auto" w:frame="1"/>
        </w:rPr>
        <w:t xml:space="preserve">of </w:t>
      </w:r>
      <w:r w:rsidR="00A54A57">
        <w:rPr>
          <w:rFonts w:eastAsia="MS Mincho"/>
          <w:color w:val="000000"/>
          <w:kern w:val="0"/>
          <w:bdr w:val="none" w:sz="0" w:space="0" w:color="auto" w:frame="1"/>
        </w:rPr>
        <w:t>CPUE during 2020-2022</w:t>
      </w:r>
      <w:r w:rsidR="00603D5C">
        <w:rPr>
          <w:rFonts w:eastAsia="MS Mincho"/>
          <w:color w:val="000000"/>
          <w:kern w:val="0"/>
          <w:bdr w:val="none" w:sz="0" w:space="0" w:color="auto" w:frame="1"/>
        </w:rPr>
        <w:t>, respectively</w:t>
      </w:r>
      <w:r w:rsidR="00157B96" w:rsidRPr="00157B96">
        <w:rPr>
          <w:rFonts w:eastAsia="MS Mincho"/>
          <w:color w:val="000000"/>
          <w:kern w:val="0"/>
          <w:bdr w:val="none" w:sz="0" w:space="0" w:color="auto" w:frame="1"/>
        </w:rPr>
        <w:t>.</w:t>
      </w:r>
      <w:r w:rsidR="00157B96" w:rsidRPr="00157B96">
        <w:t xml:space="preserve"> It is unlikely that the </w:t>
      </w:r>
      <w:r w:rsidR="004447A7">
        <w:t>rapid</w:t>
      </w:r>
      <w:r w:rsidR="00EA1B19">
        <w:t xml:space="preserve"> decline</w:t>
      </w:r>
      <w:r w:rsidR="00157B96" w:rsidRPr="00157B96">
        <w:t xml:space="preserve"> in 2023 is due to standardization, as both standardized and nominal CPUE are in decline.</w:t>
      </w:r>
    </w:p>
    <w:p w14:paraId="21F511C5" w14:textId="3B263D0C" w:rsidR="001C1EB4" w:rsidRPr="00D467ED" w:rsidRDefault="0044684E" w:rsidP="00DE6E1D">
      <w:pPr>
        <w:widowControl/>
        <w:ind w:firstLineChars="250" w:firstLine="600"/>
        <w:textAlignment w:val="baseline"/>
        <w:rPr>
          <w:rFonts w:eastAsia="MS Mincho"/>
          <w:color w:val="000000"/>
          <w:kern w:val="0"/>
          <w:bdr w:val="none" w:sz="0" w:space="0" w:color="auto" w:frame="1"/>
        </w:rPr>
      </w:pPr>
      <w:r w:rsidRPr="0044684E">
        <w:rPr>
          <w:rFonts w:eastAsia="MS Mincho"/>
          <w:color w:val="000000"/>
          <w:kern w:val="0"/>
          <w:bdr w:val="none" w:sz="0" w:space="0" w:color="auto" w:frame="1"/>
        </w:rPr>
        <w:t xml:space="preserve">To </w:t>
      </w:r>
      <w:r w:rsidR="005E4D64">
        <w:rPr>
          <w:rFonts w:eastAsia="MS Mincho" w:hint="eastAsia"/>
          <w:color w:val="000000"/>
          <w:kern w:val="0"/>
          <w:bdr w:val="none" w:sz="0" w:space="0" w:color="auto" w:frame="1"/>
        </w:rPr>
        <w:t>d</w:t>
      </w:r>
      <w:r w:rsidR="005E4D64">
        <w:rPr>
          <w:rFonts w:eastAsia="MS Mincho"/>
          <w:color w:val="000000"/>
          <w:kern w:val="0"/>
          <w:bdr w:val="none" w:sz="0" w:space="0" w:color="auto" w:frame="1"/>
        </w:rPr>
        <w:t>iscuss</w:t>
      </w:r>
      <w:r w:rsidRPr="0044684E">
        <w:rPr>
          <w:rFonts w:eastAsia="MS Mincho"/>
          <w:color w:val="000000"/>
          <w:kern w:val="0"/>
          <w:bdr w:val="none" w:sz="0" w:space="0" w:color="auto" w:frame="1"/>
        </w:rPr>
        <w:t xml:space="preserve"> </w:t>
      </w:r>
      <w:r w:rsidR="00600D8D">
        <w:rPr>
          <w:rFonts w:eastAsia="MS Mincho"/>
          <w:color w:val="000000"/>
          <w:kern w:val="0"/>
          <w:bdr w:val="none" w:sz="0" w:space="0" w:color="auto" w:frame="1"/>
        </w:rPr>
        <w:t>possible</w:t>
      </w:r>
      <w:r w:rsidRPr="0044684E">
        <w:rPr>
          <w:rFonts w:eastAsia="MS Mincho"/>
          <w:color w:val="000000"/>
          <w:kern w:val="0"/>
          <w:bdr w:val="none" w:sz="0" w:space="0" w:color="auto" w:frame="1"/>
        </w:rPr>
        <w:t xml:space="preserve"> causes of the decrease in CPUE in 2023</w:t>
      </w:r>
      <w:r w:rsidR="00600D8D">
        <w:rPr>
          <w:rFonts w:eastAsia="MS Mincho"/>
          <w:color w:val="000000"/>
          <w:kern w:val="0"/>
          <w:bdr w:val="none" w:sz="0" w:space="0" w:color="auto" w:frame="1"/>
        </w:rPr>
        <w:t>,</w:t>
      </w:r>
      <w:r w:rsidRPr="0044684E">
        <w:t xml:space="preserve"> </w:t>
      </w:r>
      <w:r w:rsidR="00600D8D">
        <w:rPr>
          <w:rFonts w:eastAsia="MS Mincho"/>
          <w:color w:val="000000"/>
          <w:kern w:val="0"/>
          <w:bdr w:val="none" w:sz="0" w:space="0" w:color="auto" w:frame="1"/>
        </w:rPr>
        <w:t>w</w:t>
      </w:r>
      <w:r w:rsidRPr="0044684E">
        <w:rPr>
          <w:rFonts w:eastAsia="MS Mincho"/>
          <w:color w:val="000000"/>
          <w:kern w:val="0"/>
          <w:bdr w:val="none" w:sz="0" w:space="0" w:color="auto" w:frame="1"/>
        </w:rPr>
        <w:t xml:space="preserve">e first focused on </w:t>
      </w:r>
      <w:r w:rsidR="00F53943">
        <w:rPr>
          <w:rFonts w:eastAsia="MS Mincho"/>
          <w:color w:val="000000"/>
          <w:kern w:val="0"/>
          <w:bdr w:val="none" w:sz="0" w:space="0" w:color="auto" w:frame="1"/>
        </w:rPr>
        <w:t xml:space="preserve">nominal values of </w:t>
      </w:r>
      <w:r>
        <w:rPr>
          <w:rFonts w:eastAsia="MS Mincho"/>
          <w:color w:val="000000"/>
          <w:kern w:val="0"/>
          <w:bdr w:val="none" w:sz="0" w:space="0" w:color="auto" w:frame="1"/>
        </w:rPr>
        <w:t>p</w:t>
      </w:r>
      <w:r w:rsidRPr="0044684E">
        <w:rPr>
          <w:rFonts w:eastAsia="MS Mincho"/>
          <w:color w:val="000000"/>
          <w:kern w:val="0"/>
          <w:bdr w:val="none" w:sz="0" w:space="0" w:color="auto" w:frame="1"/>
        </w:rPr>
        <w:t xml:space="preserve">ositive catch </w:t>
      </w:r>
      <w:r w:rsidR="00BE0510">
        <w:rPr>
          <w:rFonts w:eastAsia="MS Mincho"/>
          <w:color w:val="000000"/>
          <w:kern w:val="0"/>
          <w:bdr w:val="none" w:sz="0" w:space="0" w:color="auto" w:frame="1"/>
        </w:rPr>
        <w:t xml:space="preserve">rates and average egg density in Table 2. </w:t>
      </w:r>
      <w:r w:rsidR="00B92AE5">
        <w:rPr>
          <w:rFonts w:eastAsia="MS Mincho"/>
          <w:color w:val="000000"/>
          <w:kern w:val="0"/>
          <w:bdr w:val="none" w:sz="0" w:space="0" w:color="auto" w:frame="1"/>
        </w:rPr>
        <w:t xml:space="preserve">As for the positive catch rates, </w:t>
      </w:r>
      <w:r w:rsidR="00230713">
        <w:rPr>
          <w:rFonts w:eastAsia="MS Mincho"/>
          <w:color w:val="000000"/>
          <w:kern w:val="0"/>
          <w:bdr w:val="none" w:sz="0" w:space="0" w:color="auto" w:frame="1"/>
        </w:rPr>
        <w:t xml:space="preserve">the value in 2023 </w:t>
      </w:r>
      <w:r w:rsidR="004E7650">
        <w:rPr>
          <w:rFonts w:eastAsia="MS Mincho"/>
          <w:color w:val="000000"/>
          <w:kern w:val="0"/>
          <w:bdr w:val="none" w:sz="0" w:space="0" w:color="auto" w:frame="1"/>
        </w:rPr>
        <w:t>(</w:t>
      </w:r>
      <w:r w:rsidR="00C47A1B">
        <w:rPr>
          <w:rFonts w:eastAsia="MS Mincho"/>
          <w:color w:val="000000"/>
          <w:kern w:val="0"/>
          <w:bdr w:val="none" w:sz="0" w:space="0" w:color="auto" w:frame="1"/>
        </w:rPr>
        <w:t>0.10</w:t>
      </w:r>
      <w:r w:rsidR="004E7650">
        <w:rPr>
          <w:rFonts w:eastAsia="MS Mincho"/>
          <w:color w:val="000000"/>
          <w:kern w:val="0"/>
          <w:bdr w:val="none" w:sz="0" w:space="0" w:color="auto" w:frame="1"/>
        </w:rPr>
        <w:t xml:space="preserve">) </w:t>
      </w:r>
      <w:r w:rsidR="00230713">
        <w:rPr>
          <w:rFonts w:eastAsia="MS Mincho"/>
          <w:color w:val="000000"/>
          <w:kern w:val="0"/>
          <w:bdr w:val="none" w:sz="0" w:space="0" w:color="auto" w:frame="1"/>
        </w:rPr>
        <w:t xml:space="preserve">is </w:t>
      </w:r>
      <w:r w:rsidR="00AD5997" w:rsidRPr="00AD5997">
        <w:rPr>
          <w:rFonts w:eastAsia="MS Mincho"/>
          <w:color w:val="000000"/>
          <w:kern w:val="0"/>
          <w:bdr w:val="none" w:sz="0" w:space="0" w:color="auto" w:frame="1"/>
        </w:rPr>
        <w:t xml:space="preserve">no more than a one-half decrease </w:t>
      </w:r>
      <w:r w:rsidR="00230713">
        <w:rPr>
          <w:rFonts w:eastAsia="MS Mincho"/>
          <w:color w:val="000000"/>
          <w:kern w:val="0"/>
          <w:bdr w:val="none" w:sz="0" w:space="0" w:color="auto" w:frame="1"/>
        </w:rPr>
        <w:t xml:space="preserve">to </w:t>
      </w:r>
      <w:r w:rsidR="00230713" w:rsidRPr="00AD5997">
        <w:rPr>
          <w:rFonts w:eastAsia="MS Mincho"/>
          <w:color w:val="000000"/>
          <w:kern w:val="0"/>
          <w:bdr w:val="none" w:sz="0" w:space="0" w:color="auto" w:frame="1"/>
        </w:rPr>
        <w:t xml:space="preserve">the average </w:t>
      </w:r>
      <w:r w:rsidR="00F236A0">
        <w:rPr>
          <w:rFonts w:eastAsia="MS Mincho"/>
          <w:color w:val="000000"/>
          <w:kern w:val="0"/>
          <w:bdr w:val="none" w:sz="0" w:space="0" w:color="auto" w:frame="1"/>
        </w:rPr>
        <w:t xml:space="preserve">of </w:t>
      </w:r>
      <w:r w:rsidR="00230713">
        <w:rPr>
          <w:rFonts w:eastAsia="MS Mincho"/>
          <w:color w:val="000000"/>
          <w:kern w:val="0"/>
          <w:bdr w:val="none" w:sz="0" w:space="0" w:color="auto" w:frame="1"/>
        </w:rPr>
        <w:t>2020-2022</w:t>
      </w:r>
      <w:r w:rsidR="00F236A0">
        <w:rPr>
          <w:rFonts w:eastAsia="MS Mincho"/>
          <w:color w:val="000000"/>
          <w:kern w:val="0"/>
          <w:bdr w:val="none" w:sz="0" w:space="0" w:color="auto" w:frame="1"/>
        </w:rPr>
        <w:t xml:space="preserve"> (0.15</w:t>
      </w:r>
      <w:r w:rsidR="00230713">
        <w:rPr>
          <w:rFonts w:eastAsia="MS Mincho"/>
          <w:color w:val="000000"/>
          <w:kern w:val="0"/>
          <w:bdr w:val="none" w:sz="0" w:space="0" w:color="auto" w:frame="1"/>
        </w:rPr>
        <w:t xml:space="preserve">) </w:t>
      </w:r>
      <w:r w:rsidR="00D467ED" w:rsidRPr="00D467ED">
        <w:rPr>
          <w:rFonts w:eastAsia="MS Mincho"/>
          <w:color w:val="000000"/>
          <w:kern w:val="0"/>
          <w:bdr w:val="none" w:sz="0" w:space="0" w:color="auto" w:frame="1"/>
        </w:rPr>
        <w:t>(Table 2)</w:t>
      </w:r>
      <w:r w:rsidR="00AD5997">
        <w:rPr>
          <w:rFonts w:eastAsia="MS Mincho"/>
          <w:color w:val="000000"/>
          <w:kern w:val="0"/>
          <w:bdr w:val="none" w:sz="0" w:space="0" w:color="auto" w:frame="1"/>
        </w:rPr>
        <w:t xml:space="preserve">. </w:t>
      </w:r>
      <w:r w:rsidR="00721E06">
        <w:rPr>
          <w:rFonts w:eastAsia="MS Mincho"/>
          <w:color w:val="000000"/>
          <w:kern w:val="0"/>
          <w:bdr w:val="none" w:sz="0" w:space="0" w:color="auto" w:frame="1"/>
        </w:rPr>
        <w:t>On the other hand</w:t>
      </w:r>
      <w:r w:rsidR="00AD5997" w:rsidRPr="00AD5997">
        <w:rPr>
          <w:rFonts w:eastAsia="MS Mincho"/>
          <w:color w:val="000000"/>
          <w:kern w:val="0"/>
          <w:bdr w:val="none" w:sz="0" w:space="0" w:color="auto" w:frame="1"/>
        </w:rPr>
        <w:t xml:space="preserve">, mean density excluding zero catches </w:t>
      </w:r>
      <w:r w:rsidR="00F652B4">
        <w:rPr>
          <w:rFonts w:eastAsia="MS Mincho"/>
          <w:color w:val="000000"/>
          <w:kern w:val="0"/>
          <w:bdr w:val="none" w:sz="0" w:space="0" w:color="auto" w:frame="1"/>
        </w:rPr>
        <w:t xml:space="preserve">in 2023 </w:t>
      </w:r>
      <w:r w:rsidR="00AD5997" w:rsidRPr="00AD5997">
        <w:rPr>
          <w:rFonts w:eastAsia="MS Mincho"/>
          <w:color w:val="000000"/>
          <w:kern w:val="0"/>
          <w:bdr w:val="none" w:sz="0" w:space="0" w:color="auto" w:frame="1"/>
        </w:rPr>
        <w:t xml:space="preserve">was found to have decreased by more than a third </w:t>
      </w:r>
      <w:r w:rsidR="00F652B4">
        <w:rPr>
          <w:rFonts w:eastAsia="MS Mincho"/>
          <w:color w:val="000000"/>
          <w:kern w:val="0"/>
          <w:bdr w:val="none" w:sz="0" w:space="0" w:color="auto" w:frame="1"/>
        </w:rPr>
        <w:t xml:space="preserve">to the average of 2020-2023 </w:t>
      </w:r>
      <w:r w:rsidR="00D467ED" w:rsidRPr="00D467ED">
        <w:rPr>
          <w:rFonts w:eastAsia="MS Mincho"/>
          <w:color w:val="000000"/>
          <w:kern w:val="0"/>
          <w:bdr w:val="none" w:sz="0" w:space="0" w:color="auto" w:frame="1"/>
        </w:rPr>
        <w:t>(Table 2)</w:t>
      </w:r>
      <w:r w:rsidR="00AD5997">
        <w:rPr>
          <w:rFonts w:eastAsia="MS Mincho"/>
          <w:color w:val="000000"/>
          <w:kern w:val="0"/>
          <w:bdr w:val="none" w:sz="0" w:space="0" w:color="auto" w:frame="1"/>
        </w:rPr>
        <w:t>.</w:t>
      </w:r>
      <w:r w:rsidR="005721F1" w:rsidRPr="005721F1">
        <w:t xml:space="preserve"> </w:t>
      </w:r>
      <w:r w:rsidR="005721F1" w:rsidRPr="005721F1">
        <w:rPr>
          <w:rFonts w:eastAsia="MS Mincho"/>
          <w:color w:val="000000"/>
          <w:kern w:val="0"/>
          <w:bdr w:val="none" w:sz="0" w:space="0" w:color="auto" w:frame="1"/>
        </w:rPr>
        <w:t xml:space="preserve">Finally, looking at </w:t>
      </w:r>
      <w:r w:rsidR="00D47694">
        <w:rPr>
          <w:rFonts w:eastAsia="MS Mincho"/>
          <w:color w:val="000000"/>
          <w:kern w:val="0"/>
          <w:bdr w:val="none" w:sz="0" w:space="0" w:color="auto" w:frame="1"/>
        </w:rPr>
        <w:t xml:space="preserve">predicted </w:t>
      </w:r>
      <w:r w:rsidR="005721F1" w:rsidRPr="005721F1">
        <w:rPr>
          <w:rFonts w:eastAsia="MS Mincho"/>
          <w:color w:val="000000"/>
          <w:kern w:val="0"/>
          <w:bdr w:val="none" w:sz="0" w:space="0" w:color="auto" w:frame="1"/>
        </w:rPr>
        <w:t>log</w:t>
      </w:r>
      <w:r w:rsidR="004D39F1">
        <w:rPr>
          <w:rFonts w:eastAsia="MS Mincho"/>
          <w:color w:val="000000"/>
          <w:kern w:val="0"/>
          <w:bdr w:val="none" w:sz="0" w:space="0" w:color="auto" w:frame="1"/>
        </w:rPr>
        <w:t xml:space="preserve"> d</w:t>
      </w:r>
      <w:r w:rsidR="005721F1" w:rsidRPr="005721F1">
        <w:rPr>
          <w:rFonts w:eastAsia="MS Mincho"/>
          <w:color w:val="000000"/>
          <w:kern w:val="0"/>
          <w:bdr w:val="none" w:sz="0" w:space="0" w:color="auto" w:frame="1"/>
        </w:rPr>
        <w:t>ensity suggests an overall decrease in 2023 across all months and locations</w:t>
      </w:r>
      <w:r w:rsidR="005721F1" w:rsidRPr="005721F1">
        <w:rPr>
          <w:rFonts w:eastAsia="MS Mincho" w:hint="eastAsia"/>
          <w:color w:val="000000"/>
          <w:kern w:val="0"/>
          <w:bdr w:val="none" w:sz="0" w:space="0" w:color="auto" w:frame="1"/>
        </w:rPr>
        <w:t xml:space="preserve"> </w:t>
      </w:r>
      <w:r w:rsidR="00D467ED" w:rsidRPr="00D467ED">
        <w:rPr>
          <w:rFonts w:eastAsia="MS Mincho" w:hint="eastAsia"/>
          <w:color w:val="000000"/>
          <w:kern w:val="0"/>
          <w:bdr w:val="none" w:sz="0" w:space="0" w:color="auto" w:frame="1"/>
        </w:rPr>
        <w:t>(</w:t>
      </w:r>
      <w:r w:rsidR="00D467ED" w:rsidRPr="00D467ED">
        <w:rPr>
          <w:rFonts w:eastAsia="MS Mincho"/>
          <w:color w:val="000000"/>
          <w:kern w:val="0"/>
          <w:bdr w:val="none" w:sz="0" w:space="0" w:color="auto" w:frame="1"/>
        </w:rPr>
        <w:t>Fig. 5</w:t>
      </w:r>
      <w:r w:rsidR="00D467ED" w:rsidRPr="00D467ED">
        <w:rPr>
          <w:rFonts w:eastAsia="MS Mincho" w:hint="eastAsia"/>
          <w:color w:val="000000"/>
          <w:kern w:val="0"/>
          <w:bdr w:val="none" w:sz="0" w:space="0" w:color="auto" w:frame="1"/>
        </w:rPr>
        <w:t>)</w:t>
      </w:r>
      <w:r w:rsidR="005721F1">
        <w:rPr>
          <w:rFonts w:eastAsia="MS Mincho"/>
          <w:color w:val="000000"/>
          <w:kern w:val="0"/>
          <w:bdr w:val="none" w:sz="0" w:space="0" w:color="auto" w:frame="1"/>
        </w:rPr>
        <w:t>.</w:t>
      </w:r>
      <w:r w:rsidR="00967CC7" w:rsidRPr="005721F1">
        <w:rPr>
          <w:rFonts w:eastAsia="MS Mincho"/>
          <w:color w:val="000000"/>
          <w:kern w:val="0"/>
          <w:bdr w:val="none" w:sz="0" w:space="0" w:color="auto" w:frame="1"/>
        </w:rPr>
        <w:t xml:space="preserve"> </w:t>
      </w:r>
      <w:r w:rsidR="00170D64">
        <w:rPr>
          <w:rFonts w:eastAsia="MS Mincho"/>
          <w:color w:val="000000"/>
          <w:kern w:val="0"/>
          <w:bdr w:val="none" w:sz="0" w:space="0" w:color="auto" w:frame="1"/>
        </w:rPr>
        <w:t xml:space="preserve">These observations suggest </w:t>
      </w:r>
      <w:r w:rsidR="006C7D2B">
        <w:rPr>
          <w:rFonts w:eastAsia="MS Mincho"/>
          <w:color w:val="000000"/>
          <w:kern w:val="0"/>
          <w:bdr w:val="none" w:sz="0" w:space="0" w:color="auto" w:frame="1"/>
        </w:rPr>
        <w:t>that although r</w:t>
      </w:r>
      <w:r w:rsidR="006C7D2B" w:rsidRPr="006C7D2B">
        <w:rPr>
          <w:rFonts w:eastAsia="MS Mincho"/>
          <w:color w:val="000000"/>
          <w:kern w:val="0"/>
          <w:bdr w:val="none" w:sz="0" w:space="0" w:color="auto" w:frame="1"/>
        </w:rPr>
        <w:t>elatively widespread and long periods of spawning</w:t>
      </w:r>
      <w:r w:rsidR="006C7D2B">
        <w:rPr>
          <w:rFonts w:eastAsia="MS Mincho"/>
          <w:color w:val="000000"/>
          <w:kern w:val="0"/>
          <w:bdr w:val="none" w:sz="0" w:space="0" w:color="auto" w:frame="1"/>
        </w:rPr>
        <w:t xml:space="preserve"> occurred in 2023</w:t>
      </w:r>
      <w:r w:rsidR="006C7D2B" w:rsidRPr="006C7D2B">
        <w:rPr>
          <w:rFonts w:eastAsia="MS Mincho"/>
          <w:color w:val="000000"/>
          <w:kern w:val="0"/>
          <w:bdr w:val="none" w:sz="0" w:space="0" w:color="auto" w:frame="1"/>
        </w:rPr>
        <w:t xml:space="preserve">, their average density </w:t>
      </w:r>
      <w:r w:rsidR="009715EB">
        <w:rPr>
          <w:rFonts w:eastAsia="MS Mincho"/>
          <w:color w:val="000000"/>
          <w:kern w:val="0"/>
          <w:bdr w:val="none" w:sz="0" w:space="0" w:color="auto" w:frame="1"/>
        </w:rPr>
        <w:t>tends to be small uniformly</w:t>
      </w:r>
      <w:r w:rsidR="007C3AE2">
        <w:rPr>
          <w:rFonts w:eastAsia="MS Mincho"/>
          <w:color w:val="000000"/>
          <w:kern w:val="0"/>
          <w:bdr w:val="none" w:sz="0" w:space="0" w:color="auto" w:frame="1"/>
        </w:rPr>
        <w:t xml:space="preserve"> rather than </w:t>
      </w:r>
      <w:r w:rsidR="007C3AE2" w:rsidRPr="007C3AE2">
        <w:rPr>
          <w:rFonts w:eastAsia="MS Mincho"/>
          <w:color w:val="000000"/>
          <w:kern w:val="0"/>
          <w:bdr w:val="none" w:sz="0" w:space="0" w:color="auto" w:frame="1"/>
        </w:rPr>
        <w:t>that spawning in certain seasons or areas of the ocean has been extremely low.</w:t>
      </w:r>
    </w:p>
    <w:p w14:paraId="05115E98" w14:textId="3BD72058" w:rsidR="00A03683" w:rsidRDefault="001C1EB4" w:rsidP="00DE6E1D">
      <w:pPr>
        <w:widowControl/>
        <w:ind w:firstLineChars="250" w:firstLine="600"/>
        <w:textAlignment w:val="baseline"/>
        <w:rPr>
          <w:rFonts w:eastAsia="MS Mincho"/>
          <w:color w:val="000000" w:themeColor="text1"/>
        </w:rPr>
      </w:pPr>
      <w:r w:rsidRPr="001C1EB4">
        <w:rPr>
          <w:rFonts w:eastAsia="MS Mincho"/>
          <w:color w:val="000000"/>
          <w:kern w:val="0"/>
          <w:bdr w:val="none" w:sz="0" w:space="0" w:color="auto" w:frame="1"/>
        </w:rPr>
        <w:t xml:space="preserve">The standardized index obtained from this analysis covers a long time series ranging from periods of low SSB for chub mackerel in the Pacific Ocean to periods of high SSB. This is very valuable information for the CMSA. The standardized indices are particularly useful because they not only cover a wide range of surveys, but also use the cutting-edge VAST models and have good model diagnostic results. Therefore, we propose </w:t>
      </w:r>
      <w:r w:rsidR="1554BA36" w:rsidRPr="1088D0F7">
        <w:rPr>
          <w:rFonts w:eastAsia="MS Mincho"/>
          <w:color w:val="000000" w:themeColor="text1"/>
        </w:rPr>
        <w:t xml:space="preserve">the estimated index can be used as an SSB abundance index for the forthcoming stock assessment of chub mackerel in the </w:t>
      </w:r>
      <w:r w:rsidRPr="001C1EB4">
        <w:rPr>
          <w:rFonts w:eastAsia="MS Mincho"/>
          <w:color w:val="000000"/>
          <w:kern w:val="0"/>
          <w:bdr w:val="none" w:sz="0" w:space="0" w:color="auto" w:frame="1"/>
        </w:rPr>
        <w:t>TWG CMSA.</w:t>
      </w:r>
    </w:p>
    <w:p w14:paraId="67D4F128" w14:textId="77777777" w:rsidR="008C3C80" w:rsidRPr="00E10596" w:rsidRDefault="008C3C80" w:rsidP="00DE6E1D"/>
    <w:p w14:paraId="6E9430BD" w14:textId="6CEE17BB" w:rsidR="007F5212" w:rsidRPr="00FA610B" w:rsidRDefault="007F5212" w:rsidP="00444F15">
      <w:pPr>
        <w:pStyle w:val="Heading1"/>
      </w:pPr>
      <w:r w:rsidRPr="00FA610B">
        <w:t>Reference lists</w:t>
      </w:r>
    </w:p>
    <w:p w14:paraId="3B92FC05" w14:textId="55DC5A93" w:rsidR="0085732F" w:rsidRDefault="0085732F" w:rsidP="00DE6E1D">
      <w:pPr>
        <w:ind w:left="425" w:hangingChars="177" w:hanging="425"/>
      </w:pPr>
      <w:r w:rsidRPr="007506F4">
        <w:t xml:space="preserve">Cadigan NG, Myers RA </w:t>
      </w:r>
      <w:r w:rsidR="00E246CC">
        <w:t>(</w:t>
      </w:r>
      <w:r w:rsidRPr="007506F4">
        <w:t>2001</w:t>
      </w:r>
      <w:r w:rsidR="00E246CC">
        <w:t>)</w:t>
      </w:r>
      <w:r w:rsidRPr="007506F4">
        <w:t xml:space="preserve">. A comparison of gamma and lognormal maximum likelihood estimators in a sequential population analysis. Canadian Journal of Fisheries and Aquatic Sciences, 58, 560–567. </w:t>
      </w:r>
      <w:hyperlink r:id="rId11" w:history="1">
        <w:r w:rsidRPr="00E569A2">
          <w:rPr>
            <w:rStyle w:val="Hyperlink"/>
          </w:rPr>
          <w:t>https://doi.org/10.1139/cjfas-58-3-560</w:t>
        </w:r>
      </w:hyperlink>
    </w:p>
    <w:p w14:paraId="464C22BB" w14:textId="76F8B911" w:rsidR="0007565A" w:rsidRDefault="0007565A" w:rsidP="00DE6E1D">
      <w:pPr>
        <w:ind w:left="425" w:hangingChars="177" w:hanging="425"/>
      </w:pPr>
      <w:r w:rsidRPr="0007565A">
        <w:t xml:space="preserve">Hartig F (2022). </w:t>
      </w:r>
      <w:r w:rsidR="558FB21A">
        <w:t>D</w:t>
      </w:r>
      <w:r>
        <w:t>HARMa</w:t>
      </w:r>
      <w:r w:rsidRPr="0007565A">
        <w:t>: Residual Diagnostics for Hierarchical (Multi-Level / Mixed) Regression</w:t>
      </w:r>
      <w:r>
        <w:rPr>
          <w:rFonts w:hint="eastAsia"/>
        </w:rPr>
        <w:t xml:space="preserve"> </w:t>
      </w:r>
      <w:r w:rsidRPr="0007565A">
        <w:t>Models. R package version 0.4.5, &lt;https://CRAN.R-project.org/package=DHARMa&gt;.</w:t>
      </w:r>
    </w:p>
    <w:p w14:paraId="05A12541" w14:textId="31D4DAE6" w:rsidR="001F23B1" w:rsidRDefault="001F23B1" w:rsidP="00DE6E1D">
      <w:pPr>
        <w:ind w:left="425" w:hangingChars="177" w:hanging="425"/>
      </w:pPr>
      <w:r w:rsidRPr="001F23B1">
        <w:t xml:space="preserve">Ishida, </w:t>
      </w:r>
      <w:r>
        <w:t xml:space="preserve">K., </w:t>
      </w:r>
      <w:r w:rsidRPr="001F23B1">
        <w:t>S</w:t>
      </w:r>
      <w:r>
        <w:t>.</w:t>
      </w:r>
      <w:r w:rsidRPr="001F23B1">
        <w:t xml:space="preserve"> Nishijima, M</w:t>
      </w:r>
      <w:r>
        <w:t>.</w:t>
      </w:r>
      <w:r w:rsidRPr="001F23B1">
        <w:t xml:space="preserve"> Ichinokawa and R</w:t>
      </w:r>
      <w:r>
        <w:t>.</w:t>
      </w:r>
      <w:r w:rsidRPr="001F23B1">
        <w:t xml:space="preserve"> Yukami. (2024)</w:t>
      </w:r>
      <w:r>
        <w:t xml:space="preserve"> </w:t>
      </w:r>
      <w:r w:rsidRPr="001F23B1">
        <w:t>Standardizing monthly egg survey data as an abundance index for spawning stock biomass of chub mackerel in the Northwest Pacific</w:t>
      </w:r>
      <w:r>
        <w:t>.</w:t>
      </w:r>
      <w:r w:rsidRPr="001F23B1">
        <w:t xml:space="preserve"> NPFC-2024-TWG CMSA08-WP05 (Rev. 1)</w:t>
      </w:r>
      <w:r w:rsidR="00BD7E40">
        <w:t>.</w:t>
      </w:r>
    </w:p>
    <w:p w14:paraId="5E3B8C47" w14:textId="077C4ABE" w:rsidR="00D70D66" w:rsidRPr="00FA610B" w:rsidRDefault="00D70D66" w:rsidP="00DE6E1D">
      <w:pPr>
        <w:ind w:left="425" w:hangingChars="177" w:hanging="425"/>
      </w:pPr>
      <w:r w:rsidRPr="00FA610B">
        <w:t xml:space="preserve">Kanamori, Y., A. Takasuka, S. Nishijima, M. Ichinokawa, and H. Okamura. </w:t>
      </w:r>
      <w:r w:rsidR="00A92E58" w:rsidRPr="00FA610B">
        <w:t>(</w:t>
      </w:r>
      <w:r w:rsidRPr="00FA610B">
        <w:t>2018</w:t>
      </w:r>
      <w:r w:rsidR="00A92E58" w:rsidRPr="00FA610B">
        <w:t>)</w:t>
      </w:r>
      <w:r w:rsidRPr="00FA610B">
        <w:t xml:space="preserve"> </w:t>
      </w:r>
      <w:r w:rsidRPr="00FA610B">
        <w:lastRenderedPageBreak/>
        <w:t>Standardizing abundance index for spawning stock biomass of chub mackerel in the Northwestern Pacific. NPFC-2018-TWG CMSA02-WP03.</w:t>
      </w:r>
    </w:p>
    <w:p w14:paraId="104BC9EB" w14:textId="1852161B" w:rsidR="00D70D66" w:rsidRPr="00FA610B" w:rsidRDefault="00D70D66" w:rsidP="00DE6E1D">
      <w:pPr>
        <w:ind w:left="425" w:hangingChars="177" w:hanging="425"/>
      </w:pPr>
      <w:r>
        <w:t xml:space="preserve">Kanamori, Y., A. Takasuka, S. Nishijima, and H. Okamura. </w:t>
      </w:r>
      <w:r w:rsidR="00A92E58">
        <w:t>(</w:t>
      </w:r>
      <w:r>
        <w:t>2019</w:t>
      </w:r>
      <w:r w:rsidR="00A92E58">
        <w:t>)</w:t>
      </w:r>
      <w:r>
        <w:t xml:space="preserve"> Climate change shifts the spawning ground northward and extends the spawning period of chub mackerel in the western North Pacific. Marine Ecology Progress Series 624:155–166.</w:t>
      </w:r>
    </w:p>
    <w:p w14:paraId="6311DB5F" w14:textId="440243DF" w:rsidR="2CE94CE7" w:rsidRDefault="2CE94CE7" w:rsidP="00DE6E1D">
      <w:pPr>
        <w:ind w:left="425" w:hangingChars="177" w:hanging="425"/>
      </w:pPr>
      <w:r>
        <w:t xml:space="preserve">Nishijima, S., K. Kanazawa, M. Ichinokawa, R. </w:t>
      </w:r>
      <w:r w:rsidR="61FB6D0F">
        <w:t xml:space="preserve">Yukami, </w:t>
      </w:r>
      <w:r>
        <w:t xml:space="preserve">and </w:t>
      </w:r>
      <w:r w:rsidR="360618E8">
        <w:t>A</w:t>
      </w:r>
      <w:r>
        <w:t xml:space="preserve">. </w:t>
      </w:r>
      <w:r w:rsidR="676F08A7">
        <w:t>M</w:t>
      </w:r>
      <w:r>
        <w:t>ama</w:t>
      </w:r>
      <w:r w:rsidR="0DDF7E31">
        <w:t>be</w:t>
      </w:r>
      <w:r>
        <w:t>. (20</w:t>
      </w:r>
      <w:r w:rsidR="3A8E583E">
        <w:t>22</w:t>
      </w:r>
      <w:r>
        <w:t xml:space="preserve">) </w:t>
      </w:r>
      <w:r w:rsidR="154043AC">
        <w:t>Standardizing monthly egg survey data as an abundance index for spawning stock biomass of chub mackerel in the Northwest Pacific</w:t>
      </w:r>
      <w:r>
        <w:t>. NPFC-20</w:t>
      </w:r>
      <w:r w:rsidR="1AB6BDA1">
        <w:t>22</w:t>
      </w:r>
      <w:r>
        <w:t>-TWG CMSA0</w:t>
      </w:r>
      <w:r w:rsidR="1816D720">
        <w:t>6</w:t>
      </w:r>
      <w:r>
        <w:t>-WP</w:t>
      </w:r>
      <w:r w:rsidR="10FF756F">
        <w:t>1</w:t>
      </w:r>
      <w:r>
        <w:t xml:space="preserve">0.  </w:t>
      </w:r>
    </w:p>
    <w:p w14:paraId="24B559E3" w14:textId="032BB9EF" w:rsidR="00C36C04" w:rsidRPr="00C36C04" w:rsidRDefault="00C36C04" w:rsidP="00DE6E1D">
      <w:pPr>
        <w:ind w:left="425" w:hangingChars="177" w:hanging="425"/>
      </w:pPr>
      <w:r w:rsidRPr="00C36C04">
        <w:t>Pebesma, E., 2018. Simple Features for R: Standardized Support for Spatial Vector Data. The R</w:t>
      </w:r>
      <w:r>
        <w:t xml:space="preserve"> </w:t>
      </w:r>
      <w:r w:rsidRPr="00C36C04">
        <w:t xml:space="preserve">Journal 10 (1), 439-446, </w:t>
      </w:r>
      <w:hyperlink r:id="rId12" w:history="1">
        <w:r w:rsidR="00B24F00" w:rsidRPr="00256C6C">
          <w:rPr>
            <w:rStyle w:val="Hyperlink"/>
          </w:rPr>
          <w:t>https://doi.org/10.32614/RJ-2018-009</w:t>
        </w:r>
      </w:hyperlink>
      <w:r>
        <w:t>.</w:t>
      </w:r>
    </w:p>
    <w:p w14:paraId="51F6760D" w14:textId="0405C017" w:rsidR="00D743FB" w:rsidRPr="00FA610B" w:rsidRDefault="00D743FB" w:rsidP="00DE6E1D">
      <w:pPr>
        <w:ind w:left="425" w:hangingChars="177" w:hanging="425"/>
      </w:pPr>
      <w:r w:rsidRPr="00FA610B">
        <w:t xml:space="preserve">Takasuka A, Oozeki Y, Kubota H (2008a) </w:t>
      </w:r>
      <w:proofErr w:type="gramStart"/>
      <w:r w:rsidRPr="00FA610B">
        <w:t>Multi-species</w:t>
      </w:r>
      <w:proofErr w:type="gramEnd"/>
      <w:r w:rsidRPr="00FA610B">
        <w:t xml:space="preserve"> regime shifts reflected in spawning temperature optima of small pelagic fish in the western North Pacific. Marine Ecology Progress Series 360:211-217</w:t>
      </w:r>
    </w:p>
    <w:p w14:paraId="45A0CAB0" w14:textId="415FBDA9" w:rsidR="00D743FB" w:rsidRPr="00FA610B" w:rsidRDefault="00D743FB" w:rsidP="00DE6E1D">
      <w:pPr>
        <w:ind w:left="425" w:hangingChars="177" w:hanging="425"/>
      </w:pPr>
      <w:r w:rsidRPr="00FA610B">
        <w:t xml:space="preserve">Takasuka A, Kubota H, Oozeki Y (2008b) Spawning overlap of anchovy and sardine in the western North Pacific. Marine Ecology Progress Series 366:231-244 </w:t>
      </w:r>
    </w:p>
    <w:p w14:paraId="59AE89AB" w14:textId="77777777" w:rsidR="00626533" w:rsidRPr="00FA610B" w:rsidRDefault="00626533" w:rsidP="00DE6E1D">
      <w:pPr>
        <w:ind w:left="425" w:hangingChars="177" w:hanging="425"/>
      </w:pPr>
      <w:r w:rsidRPr="00FA610B">
        <w:t>Takasuka A, Tadokoro K, Okazaki Y, Ichikawa T, Sugisaki H, Kuroda H, Oozeki Y (2017) In situ filtering rate variability in egg and larval surveys off the Pacific coast of Japan: Do plankton nets clog or over-filter in the sea? Deep-Sea Res I 120: 132−137</w:t>
      </w:r>
    </w:p>
    <w:p w14:paraId="429413D5" w14:textId="54584727" w:rsidR="00D70D66" w:rsidRPr="00FA610B" w:rsidRDefault="00D70D66" w:rsidP="00DE6E1D">
      <w:pPr>
        <w:ind w:left="425" w:hangingChars="177" w:hanging="425"/>
      </w:pPr>
      <w:r w:rsidRPr="00FA610B">
        <w:t>Thorson JT (2019) Guidance for decisions using the Vector Autoregressive Spatio-Temporal (VAST) package in stock, ecosystem, habitat and climate assessments. Fish Res 210:143-161</w:t>
      </w:r>
    </w:p>
    <w:p w14:paraId="58018C88" w14:textId="77777777" w:rsidR="00D70D66" w:rsidRPr="00FA610B" w:rsidRDefault="00D70D66" w:rsidP="00DE6E1D">
      <w:pPr>
        <w:ind w:left="425" w:hangingChars="177" w:hanging="425"/>
      </w:pPr>
      <w:r w:rsidRPr="00FA610B">
        <w:t>Thorson JT, Pinsky ML, Ward EJ (2016) Model-based inference for estimating shifts in species distribution, area occupied and center of gravity. Methods Ecol Evol 7:990-1002.</w:t>
      </w:r>
    </w:p>
    <w:p w14:paraId="3C207859" w14:textId="1459A326" w:rsidR="007F5212" w:rsidRDefault="00D70D66" w:rsidP="00DE6E1D">
      <w:pPr>
        <w:ind w:left="425" w:hangingChars="177" w:hanging="425"/>
      </w:pPr>
      <w:r w:rsidRPr="00FA610B">
        <w:t>Thorson JT, Shelton AO, Ward EJ, Skaug HJ (2015) Geostatistical delta-generalized linear mixed models improve precision for estimated abundance indices for West Coast groundfishes. ICES J Mar Sci J Cons 72:1297-1310</w:t>
      </w:r>
    </w:p>
    <w:p w14:paraId="08FC597E" w14:textId="417A07A2" w:rsidR="00723FFD" w:rsidRDefault="00C91E10" w:rsidP="00DE6E1D">
      <w:pPr>
        <w:widowControl/>
        <w:autoSpaceDE w:val="0"/>
        <w:autoSpaceDN w:val="0"/>
        <w:adjustRightInd w:val="0"/>
        <w:ind w:left="425" w:hangingChars="177" w:hanging="425"/>
      </w:pPr>
      <w:r w:rsidRPr="008A727F">
        <w:rPr>
          <w:rFonts w:eastAsia="MS Mincho" w:hint="eastAsia"/>
          <w:color w:val="000000"/>
          <w:kern w:val="0"/>
          <w:szCs w:val="21"/>
        </w:rPr>
        <w:t>T</w:t>
      </w:r>
      <w:r w:rsidRPr="008A727F">
        <w:rPr>
          <w:rFonts w:eastAsia="MS Mincho"/>
          <w:color w:val="000000"/>
          <w:kern w:val="0"/>
          <w:szCs w:val="21"/>
        </w:rPr>
        <w:t xml:space="preserve">horson, J. T., C. F. Adams, E. N. Brooks, L. B. Eisner, D. G. Kimmel, C. M. Legault, L. A. Rogers and E. M. Yasumiishi (2020) Seasonal and interannual variation in spatio-temporal models for index standardization and phenology studies. ICES J. Mar. Sci., </w:t>
      </w:r>
      <w:r w:rsidRPr="008A727F">
        <w:rPr>
          <w:rFonts w:eastAsia="MS Mincho"/>
          <w:b/>
          <w:color w:val="000000"/>
          <w:kern w:val="0"/>
          <w:szCs w:val="21"/>
        </w:rPr>
        <w:t>77</w:t>
      </w:r>
      <w:r w:rsidRPr="008A727F">
        <w:rPr>
          <w:rFonts w:eastAsia="MS Mincho"/>
          <w:color w:val="000000"/>
          <w:kern w:val="0"/>
          <w:szCs w:val="21"/>
        </w:rPr>
        <w:t>, 1879-1892.</w:t>
      </w:r>
    </w:p>
    <w:p w14:paraId="4DD49397" w14:textId="63A530BF" w:rsidR="0085732F" w:rsidRDefault="0085732F" w:rsidP="00DE6E1D">
      <w:pPr>
        <w:ind w:left="425" w:hangingChars="177" w:hanging="425"/>
      </w:pPr>
      <w:r w:rsidRPr="00FE23F4">
        <w:t xml:space="preserve">Thorson JT, Cunningham CJ, Jorgensen E, Havron A., Hulson PJF, Monnahan CC., von Szalay P. </w:t>
      </w:r>
      <w:r w:rsidR="00E246CC">
        <w:t>(</w:t>
      </w:r>
      <w:r w:rsidRPr="00FE23F4">
        <w:t>2021</w:t>
      </w:r>
      <w:r w:rsidR="00E246CC">
        <w:t>)</w:t>
      </w:r>
      <w:r w:rsidRPr="00FE23F4">
        <w:t xml:space="preserve">. The surprising sensitivity of index scale to delta-model assumptions: Recommendations for model-based index standardization. Fisheries Research, 233, 105745. </w:t>
      </w:r>
      <w:hyperlink r:id="rId13" w:history="1">
        <w:r w:rsidR="00B24F00" w:rsidRPr="00256C6C">
          <w:rPr>
            <w:rStyle w:val="Hyperlink"/>
          </w:rPr>
          <w:t>https://doi.org/10.1016/J.FISHRES.2020.105745</w:t>
        </w:r>
      </w:hyperlink>
    </w:p>
    <w:p w14:paraId="65131108" w14:textId="77777777" w:rsidR="003C1222" w:rsidRDefault="003C1222" w:rsidP="00CF5D03">
      <w:pPr>
        <w:ind w:left="360" w:hangingChars="150" w:hanging="360"/>
      </w:pPr>
    </w:p>
    <w:p w14:paraId="7AB6D7B6" w14:textId="448E4180" w:rsidR="00095735" w:rsidRDefault="00095735" w:rsidP="00DE6E1D">
      <w:pPr>
        <w:widowControl/>
      </w:pPr>
      <w:r>
        <w:br w:type="page"/>
      </w:r>
    </w:p>
    <w:tbl>
      <w:tblPr>
        <w:tblW w:w="8510" w:type="dxa"/>
        <w:tblLook w:val="04A0" w:firstRow="1" w:lastRow="0" w:firstColumn="1" w:lastColumn="0" w:noHBand="0" w:noVBand="1"/>
      </w:tblPr>
      <w:tblGrid>
        <w:gridCol w:w="2590"/>
        <w:gridCol w:w="276"/>
        <w:gridCol w:w="1392"/>
        <w:gridCol w:w="1984"/>
        <w:gridCol w:w="284"/>
        <w:gridCol w:w="1984"/>
      </w:tblGrid>
      <w:tr w:rsidR="003C1222" w:rsidRPr="00542E51" w14:paraId="31B90080" w14:textId="77777777" w:rsidTr="003A5120">
        <w:trPr>
          <w:trHeight w:val="293"/>
        </w:trPr>
        <w:tc>
          <w:tcPr>
            <w:tcW w:w="8510" w:type="dxa"/>
            <w:gridSpan w:val="6"/>
            <w:tcBorders>
              <w:top w:val="nil"/>
              <w:left w:val="nil"/>
              <w:bottom w:val="single" w:sz="8" w:space="0" w:color="auto"/>
              <w:right w:val="nil"/>
            </w:tcBorders>
            <w:noWrap/>
            <w:vAlign w:val="bottom"/>
            <w:hideMark/>
          </w:tcPr>
          <w:p w14:paraId="537E5CBF" w14:textId="71865FDC" w:rsidR="003C1222" w:rsidRPr="00542E51" w:rsidRDefault="003C1222">
            <w:bookmarkStart w:id="2" w:name="_Hlk153440518"/>
            <w:r w:rsidRPr="00542E51">
              <w:lastRenderedPageBreak/>
              <w:t xml:space="preserve">Table </w:t>
            </w:r>
            <w:r>
              <w:t>1</w:t>
            </w:r>
            <w:r w:rsidRPr="00542E51">
              <w:t xml:space="preserve">. Filter </w:t>
            </w:r>
            <w:r w:rsidR="00B24F00">
              <w:t>“</w:t>
            </w:r>
            <w:r w:rsidRPr="00542E51">
              <w:t>Rules</w:t>
            </w:r>
            <w:r w:rsidR="00B24F00">
              <w:t>”</w:t>
            </w:r>
            <w:r w:rsidRPr="00542E51">
              <w:t xml:space="preserve"> used on data for CPUE standardization and the effect on the overall sample size.</w:t>
            </w:r>
          </w:p>
        </w:tc>
      </w:tr>
      <w:tr w:rsidR="003C1222" w:rsidRPr="00542E51" w14:paraId="1E21C12D" w14:textId="77777777" w:rsidTr="003A5120">
        <w:trPr>
          <w:trHeight w:val="1148"/>
        </w:trPr>
        <w:tc>
          <w:tcPr>
            <w:tcW w:w="2590" w:type="dxa"/>
            <w:tcBorders>
              <w:top w:val="nil"/>
              <w:left w:val="nil"/>
              <w:bottom w:val="single" w:sz="8" w:space="0" w:color="auto"/>
              <w:right w:val="nil"/>
            </w:tcBorders>
            <w:noWrap/>
            <w:vAlign w:val="bottom"/>
            <w:hideMark/>
          </w:tcPr>
          <w:p w14:paraId="215504AB" w14:textId="77777777" w:rsidR="003C1222" w:rsidRPr="00542E51" w:rsidRDefault="003C1222">
            <w:r w:rsidRPr="00542E51">
              <w:t>Filter Applied</w:t>
            </w:r>
          </w:p>
        </w:tc>
        <w:tc>
          <w:tcPr>
            <w:tcW w:w="276" w:type="dxa"/>
            <w:noWrap/>
            <w:vAlign w:val="bottom"/>
            <w:hideMark/>
          </w:tcPr>
          <w:p w14:paraId="55A0E99D" w14:textId="77777777" w:rsidR="003C1222" w:rsidRPr="00542E51" w:rsidRDefault="003C1222"/>
        </w:tc>
        <w:tc>
          <w:tcPr>
            <w:tcW w:w="1392" w:type="dxa"/>
            <w:tcBorders>
              <w:top w:val="nil"/>
              <w:left w:val="nil"/>
              <w:bottom w:val="single" w:sz="8" w:space="0" w:color="auto"/>
              <w:right w:val="nil"/>
            </w:tcBorders>
            <w:vAlign w:val="bottom"/>
            <w:hideMark/>
          </w:tcPr>
          <w:p w14:paraId="192F0F8B" w14:textId="77777777" w:rsidR="003C1222" w:rsidRPr="00542E51" w:rsidRDefault="003C1222">
            <w:pPr>
              <w:rPr>
                <w:lang w:eastAsia="en-US"/>
              </w:rPr>
            </w:pPr>
            <w:r w:rsidRPr="00542E51">
              <w:t>Number of Records Remaining</w:t>
            </w:r>
          </w:p>
        </w:tc>
        <w:tc>
          <w:tcPr>
            <w:tcW w:w="1984" w:type="dxa"/>
            <w:tcBorders>
              <w:top w:val="nil"/>
              <w:left w:val="nil"/>
              <w:bottom w:val="single" w:sz="8" w:space="0" w:color="auto"/>
              <w:right w:val="nil"/>
            </w:tcBorders>
            <w:vAlign w:val="bottom"/>
            <w:hideMark/>
          </w:tcPr>
          <w:p w14:paraId="3D74035D" w14:textId="77777777" w:rsidR="003C1222" w:rsidRPr="00542E51" w:rsidRDefault="003C1222">
            <w:r w:rsidRPr="00542E51">
              <w:t>Number Removed</w:t>
            </w:r>
          </w:p>
        </w:tc>
        <w:tc>
          <w:tcPr>
            <w:tcW w:w="284" w:type="dxa"/>
            <w:tcBorders>
              <w:top w:val="nil"/>
              <w:left w:val="nil"/>
              <w:bottom w:val="single" w:sz="8" w:space="0" w:color="auto"/>
              <w:right w:val="nil"/>
            </w:tcBorders>
            <w:noWrap/>
            <w:vAlign w:val="bottom"/>
            <w:hideMark/>
          </w:tcPr>
          <w:p w14:paraId="26B1E5A5" w14:textId="77777777" w:rsidR="003C1222" w:rsidRPr="00542E51" w:rsidRDefault="003C1222">
            <w:r w:rsidRPr="00542E51">
              <w:t> </w:t>
            </w:r>
          </w:p>
        </w:tc>
        <w:tc>
          <w:tcPr>
            <w:tcW w:w="1984" w:type="dxa"/>
            <w:tcBorders>
              <w:top w:val="nil"/>
              <w:left w:val="nil"/>
              <w:bottom w:val="single" w:sz="8" w:space="0" w:color="auto"/>
              <w:right w:val="nil"/>
            </w:tcBorders>
            <w:vAlign w:val="bottom"/>
            <w:hideMark/>
          </w:tcPr>
          <w:p w14:paraId="11C3C323" w14:textId="77777777" w:rsidR="003C1222" w:rsidRPr="00542E51" w:rsidRDefault="003C1222">
            <w:r w:rsidRPr="00542E51">
              <w:t xml:space="preserve">Number of Records </w:t>
            </w:r>
            <w:proofErr w:type="gramStart"/>
            <w:r w:rsidRPr="00542E51">
              <w:t>With</w:t>
            </w:r>
            <w:proofErr w:type="gramEnd"/>
            <w:r w:rsidRPr="00542E51">
              <w:t xml:space="preserve"> Chub Mackerel Catch &gt;0</w:t>
            </w:r>
          </w:p>
        </w:tc>
      </w:tr>
      <w:tr w:rsidR="003C1222" w:rsidRPr="00542E51" w14:paraId="51BE86CD" w14:textId="77777777" w:rsidTr="003A5120">
        <w:trPr>
          <w:trHeight w:val="285"/>
        </w:trPr>
        <w:tc>
          <w:tcPr>
            <w:tcW w:w="2590" w:type="dxa"/>
            <w:noWrap/>
            <w:vAlign w:val="bottom"/>
            <w:hideMark/>
          </w:tcPr>
          <w:p w14:paraId="0FFC9C50" w14:textId="77777777" w:rsidR="003C1222" w:rsidRPr="00542E51" w:rsidRDefault="003C1222">
            <w:r w:rsidRPr="00542E51">
              <w:t>Initial Data set</w:t>
            </w:r>
          </w:p>
        </w:tc>
        <w:tc>
          <w:tcPr>
            <w:tcW w:w="276" w:type="dxa"/>
            <w:noWrap/>
            <w:vAlign w:val="bottom"/>
            <w:hideMark/>
          </w:tcPr>
          <w:p w14:paraId="69056F0B" w14:textId="77777777" w:rsidR="003C1222" w:rsidRPr="00542E51" w:rsidRDefault="003C1222"/>
        </w:tc>
        <w:tc>
          <w:tcPr>
            <w:tcW w:w="1392" w:type="dxa"/>
            <w:noWrap/>
            <w:vAlign w:val="bottom"/>
            <w:hideMark/>
          </w:tcPr>
          <w:p w14:paraId="1081EBDD" w14:textId="18988AE1" w:rsidR="003C1222" w:rsidRPr="00542E51" w:rsidRDefault="003C1222" w:rsidP="00141C81">
            <w:pPr>
              <w:rPr>
                <w:lang w:eastAsia="en-US"/>
              </w:rPr>
            </w:pPr>
            <w:r w:rsidRPr="0073009D">
              <w:t>39</w:t>
            </w:r>
            <w:r w:rsidR="00EA28B1">
              <w:t>462</w:t>
            </w:r>
          </w:p>
        </w:tc>
        <w:tc>
          <w:tcPr>
            <w:tcW w:w="1984" w:type="dxa"/>
            <w:noWrap/>
            <w:vAlign w:val="bottom"/>
            <w:hideMark/>
          </w:tcPr>
          <w:p w14:paraId="63424238" w14:textId="77777777" w:rsidR="003C1222" w:rsidRPr="00542E51" w:rsidRDefault="003C1222" w:rsidP="00141C81">
            <w:r w:rsidRPr="00542E51">
              <w:t xml:space="preserve"> -</w:t>
            </w:r>
          </w:p>
        </w:tc>
        <w:tc>
          <w:tcPr>
            <w:tcW w:w="284" w:type="dxa"/>
            <w:noWrap/>
            <w:vAlign w:val="bottom"/>
            <w:hideMark/>
          </w:tcPr>
          <w:p w14:paraId="7FF33C60" w14:textId="77777777" w:rsidR="003C1222" w:rsidRPr="00542E51" w:rsidRDefault="003C1222"/>
        </w:tc>
        <w:tc>
          <w:tcPr>
            <w:tcW w:w="1984" w:type="dxa"/>
            <w:noWrap/>
            <w:vAlign w:val="bottom"/>
            <w:hideMark/>
          </w:tcPr>
          <w:p w14:paraId="31602D81" w14:textId="2F14A69E" w:rsidR="003C1222" w:rsidRPr="00542E51" w:rsidRDefault="003C1222" w:rsidP="00141C81">
            <w:pPr>
              <w:rPr>
                <w:lang w:eastAsia="en-US"/>
              </w:rPr>
            </w:pPr>
            <w:r w:rsidRPr="00157C8A">
              <w:t>3</w:t>
            </w:r>
            <w:r w:rsidR="00F96368">
              <w:t>3197</w:t>
            </w:r>
          </w:p>
        </w:tc>
      </w:tr>
      <w:tr w:rsidR="003C1222" w:rsidRPr="00542E51" w14:paraId="03B5C01A" w14:textId="77777777" w:rsidTr="003A5120">
        <w:trPr>
          <w:trHeight w:val="570"/>
        </w:trPr>
        <w:tc>
          <w:tcPr>
            <w:tcW w:w="2590" w:type="dxa"/>
            <w:vAlign w:val="bottom"/>
            <w:hideMark/>
          </w:tcPr>
          <w:p w14:paraId="1546579E" w14:textId="77777777" w:rsidR="003C1222" w:rsidRPr="00542E51" w:rsidRDefault="003C1222">
            <w:pPr>
              <w:rPr>
                <w:lang w:eastAsia="en-US"/>
              </w:rPr>
            </w:pPr>
            <w:r w:rsidRPr="006A18B1">
              <w:t>Remove records except for Pacific stock</w:t>
            </w:r>
          </w:p>
        </w:tc>
        <w:tc>
          <w:tcPr>
            <w:tcW w:w="276" w:type="dxa"/>
            <w:noWrap/>
            <w:vAlign w:val="bottom"/>
            <w:hideMark/>
          </w:tcPr>
          <w:p w14:paraId="469C0684" w14:textId="77777777" w:rsidR="003C1222" w:rsidRPr="00542E51" w:rsidRDefault="003C1222"/>
        </w:tc>
        <w:tc>
          <w:tcPr>
            <w:tcW w:w="1392" w:type="dxa"/>
            <w:noWrap/>
            <w:vAlign w:val="bottom"/>
            <w:hideMark/>
          </w:tcPr>
          <w:p w14:paraId="6AB2BFAE" w14:textId="4648BCD0" w:rsidR="003C1222" w:rsidRPr="00542E51" w:rsidRDefault="003C1222" w:rsidP="00141C81">
            <w:pPr>
              <w:rPr>
                <w:lang w:eastAsia="en-US"/>
              </w:rPr>
            </w:pPr>
            <w:r w:rsidRPr="006A18B1">
              <w:t>25</w:t>
            </w:r>
            <w:r w:rsidR="00F96368">
              <w:t>542</w:t>
            </w:r>
          </w:p>
        </w:tc>
        <w:tc>
          <w:tcPr>
            <w:tcW w:w="1984" w:type="dxa"/>
            <w:noWrap/>
            <w:vAlign w:val="bottom"/>
            <w:hideMark/>
          </w:tcPr>
          <w:p w14:paraId="66706C39" w14:textId="6F8040FD" w:rsidR="003C1222" w:rsidRPr="00542E51" w:rsidRDefault="003C1222" w:rsidP="00141C81">
            <w:r w:rsidRPr="006A18B1">
              <w:t>13</w:t>
            </w:r>
            <w:r w:rsidR="00F96368" w:rsidRPr="00F96368">
              <w:t>920</w:t>
            </w:r>
            <w:r w:rsidRPr="00542E51">
              <w:t xml:space="preserve"> </w:t>
            </w:r>
          </w:p>
        </w:tc>
        <w:tc>
          <w:tcPr>
            <w:tcW w:w="284" w:type="dxa"/>
            <w:noWrap/>
            <w:vAlign w:val="bottom"/>
            <w:hideMark/>
          </w:tcPr>
          <w:p w14:paraId="01F4A3C6" w14:textId="77777777" w:rsidR="003C1222" w:rsidRPr="00542E51" w:rsidRDefault="003C1222"/>
        </w:tc>
        <w:tc>
          <w:tcPr>
            <w:tcW w:w="1984" w:type="dxa"/>
            <w:noWrap/>
            <w:vAlign w:val="bottom"/>
            <w:hideMark/>
          </w:tcPr>
          <w:p w14:paraId="213B86F9" w14:textId="264A2A6A" w:rsidR="003C1222" w:rsidRPr="00542E51" w:rsidRDefault="003C1222" w:rsidP="00141C81">
            <w:pPr>
              <w:rPr>
                <w:lang w:eastAsia="en-US"/>
              </w:rPr>
            </w:pPr>
            <w:r w:rsidRPr="006A018E">
              <w:t>24</w:t>
            </w:r>
            <w:r w:rsidR="00F96368" w:rsidRPr="00F96368">
              <w:t>687</w:t>
            </w:r>
          </w:p>
        </w:tc>
      </w:tr>
      <w:tr w:rsidR="003C1222" w:rsidRPr="00542E51" w14:paraId="03567845" w14:textId="77777777" w:rsidTr="003A5120">
        <w:trPr>
          <w:trHeight w:val="570"/>
        </w:trPr>
        <w:tc>
          <w:tcPr>
            <w:tcW w:w="2590" w:type="dxa"/>
            <w:vAlign w:val="bottom"/>
            <w:hideMark/>
          </w:tcPr>
          <w:p w14:paraId="6E974E0E" w14:textId="77777777" w:rsidR="003C1222" w:rsidRPr="00542E51" w:rsidRDefault="003C1222">
            <w:pPr>
              <w:rPr>
                <w:lang w:eastAsia="en-US"/>
              </w:rPr>
            </w:pPr>
            <w:r w:rsidRPr="00542E51">
              <w:t xml:space="preserve">Remove records </w:t>
            </w:r>
            <w:r>
              <w:t>August</w:t>
            </w:r>
            <w:r w:rsidRPr="00157C8A">
              <w:t xml:space="preserve"> to </w:t>
            </w:r>
            <w:r>
              <w:t>December</w:t>
            </w:r>
          </w:p>
        </w:tc>
        <w:tc>
          <w:tcPr>
            <w:tcW w:w="276" w:type="dxa"/>
            <w:noWrap/>
            <w:vAlign w:val="bottom"/>
            <w:hideMark/>
          </w:tcPr>
          <w:p w14:paraId="3D9A5A29" w14:textId="77777777" w:rsidR="003C1222" w:rsidRPr="00542E51" w:rsidRDefault="003C1222"/>
        </w:tc>
        <w:tc>
          <w:tcPr>
            <w:tcW w:w="1392" w:type="dxa"/>
            <w:noWrap/>
            <w:vAlign w:val="bottom"/>
            <w:hideMark/>
          </w:tcPr>
          <w:p w14:paraId="6581A019" w14:textId="0649EBC5" w:rsidR="003C1222" w:rsidRPr="00542E51" w:rsidRDefault="003C1222" w:rsidP="00141C81">
            <w:pPr>
              <w:rPr>
                <w:lang w:eastAsia="en-US"/>
              </w:rPr>
            </w:pPr>
            <w:r w:rsidRPr="001E2FAF">
              <w:t>170</w:t>
            </w:r>
            <w:r w:rsidR="005F31ED">
              <w:t>7</w:t>
            </w:r>
            <w:r w:rsidRPr="001E2FAF">
              <w:t>3</w:t>
            </w:r>
          </w:p>
        </w:tc>
        <w:tc>
          <w:tcPr>
            <w:tcW w:w="1984" w:type="dxa"/>
            <w:noWrap/>
            <w:vAlign w:val="bottom"/>
            <w:hideMark/>
          </w:tcPr>
          <w:p w14:paraId="38E7CAAE" w14:textId="5CE68E13" w:rsidR="003C1222" w:rsidRPr="00542E51" w:rsidRDefault="003C1222" w:rsidP="00141C81">
            <w:r w:rsidRPr="001E2FAF">
              <w:t>8</w:t>
            </w:r>
            <w:r w:rsidR="005F31ED">
              <w:t>469</w:t>
            </w:r>
          </w:p>
        </w:tc>
        <w:tc>
          <w:tcPr>
            <w:tcW w:w="284" w:type="dxa"/>
            <w:noWrap/>
            <w:vAlign w:val="bottom"/>
            <w:hideMark/>
          </w:tcPr>
          <w:p w14:paraId="2F5748C2" w14:textId="77777777" w:rsidR="003C1222" w:rsidRPr="00542E51" w:rsidRDefault="003C1222"/>
        </w:tc>
        <w:tc>
          <w:tcPr>
            <w:tcW w:w="1984" w:type="dxa"/>
            <w:noWrap/>
            <w:vAlign w:val="bottom"/>
            <w:hideMark/>
          </w:tcPr>
          <w:p w14:paraId="428F0242" w14:textId="13E560DF" w:rsidR="003C1222" w:rsidRPr="00542E51" w:rsidRDefault="003C1222" w:rsidP="00141C81">
            <w:pPr>
              <w:rPr>
                <w:lang w:eastAsia="en-US"/>
              </w:rPr>
            </w:pPr>
            <w:r w:rsidRPr="001E2FAF">
              <w:t>16</w:t>
            </w:r>
            <w:r w:rsidR="005F31ED" w:rsidRPr="005F31ED">
              <w:t>505</w:t>
            </w:r>
          </w:p>
        </w:tc>
      </w:tr>
      <w:tr w:rsidR="003C1222" w:rsidRPr="00542E51" w14:paraId="72DF8E16" w14:textId="77777777" w:rsidTr="003A5120">
        <w:trPr>
          <w:trHeight w:val="293"/>
        </w:trPr>
        <w:tc>
          <w:tcPr>
            <w:tcW w:w="2590" w:type="dxa"/>
            <w:tcBorders>
              <w:top w:val="nil"/>
              <w:left w:val="nil"/>
              <w:bottom w:val="single" w:sz="8" w:space="0" w:color="auto"/>
              <w:right w:val="nil"/>
            </w:tcBorders>
            <w:vAlign w:val="bottom"/>
            <w:hideMark/>
          </w:tcPr>
          <w:p w14:paraId="27509DD3" w14:textId="77777777" w:rsidR="003C1222" w:rsidRPr="00542E51" w:rsidRDefault="003C1222">
            <w:pPr>
              <w:rPr>
                <w:lang w:eastAsia="en-US"/>
              </w:rPr>
            </w:pPr>
            <w:r w:rsidRPr="00542E51">
              <w:t>Final Data Set</w:t>
            </w:r>
          </w:p>
        </w:tc>
        <w:tc>
          <w:tcPr>
            <w:tcW w:w="276" w:type="dxa"/>
            <w:tcBorders>
              <w:top w:val="nil"/>
              <w:left w:val="nil"/>
              <w:bottom w:val="single" w:sz="8" w:space="0" w:color="auto"/>
              <w:right w:val="nil"/>
            </w:tcBorders>
            <w:noWrap/>
            <w:vAlign w:val="bottom"/>
            <w:hideMark/>
          </w:tcPr>
          <w:p w14:paraId="5AC36850" w14:textId="77777777" w:rsidR="003C1222" w:rsidRPr="00542E51" w:rsidRDefault="003C1222">
            <w:r w:rsidRPr="00542E51">
              <w:t> </w:t>
            </w:r>
          </w:p>
        </w:tc>
        <w:tc>
          <w:tcPr>
            <w:tcW w:w="1392" w:type="dxa"/>
            <w:noWrap/>
            <w:vAlign w:val="bottom"/>
            <w:hideMark/>
          </w:tcPr>
          <w:p w14:paraId="1585BBE7" w14:textId="61C2090D" w:rsidR="003C1222" w:rsidRPr="00542E51" w:rsidRDefault="003C1222" w:rsidP="00141C81">
            <w:r w:rsidRPr="001E2FAF">
              <w:t>170</w:t>
            </w:r>
            <w:r w:rsidR="005F31ED">
              <w:t>7</w:t>
            </w:r>
            <w:r w:rsidRPr="001E2FAF">
              <w:t>3</w:t>
            </w:r>
          </w:p>
        </w:tc>
        <w:tc>
          <w:tcPr>
            <w:tcW w:w="1984" w:type="dxa"/>
            <w:noWrap/>
            <w:vAlign w:val="bottom"/>
            <w:hideMark/>
          </w:tcPr>
          <w:p w14:paraId="4686438A" w14:textId="6BE220D8" w:rsidR="003C1222" w:rsidRPr="00542E51" w:rsidRDefault="003C1222" w:rsidP="00141C81">
            <w:r w:rsidRPr="001E2FAF">
              <w:t>8</w:t>
            </w:r>
            <w:r w:rsidR="005F31ED">
              <w:t>469</w:t>
            </w:r>
          </w:p>
        </w:tc>
        <w:tc>
          <w:tcPr>
            <w:tcW w:w="284" w:type="dxa"/>
            <w:noWrap/>
            <w:vAlign w:val="bottom"/>
            <w:hideMark/>
          </w:tcPr>
          <w:p w14:paraId="27D9EEEF" w14:textId="77777777" w:rsidR="003C1222" w:rsidRPr="00542E51" w:rsidRDefault="003C1222" w:rsidP="00141C81"/>
        </w:tc>
        <w:tc>
          <w:tcPr>
            <w:tcW w:w="1984" w:type="dxa"/>
            <w:noWrap/>
            <w:vAlign w:val="bottom"/>
            <w:hideMark/>
          </w:tcPr>
          <w:p w14:paraId="6EB00C94" w14:textId="5D12F89A" w:rsidR="003C1222" w:rsidRPr="00542E51" w:rsidRDefault="003C1222" w:rsidP="00141C81">
            <w:r w:rsidRPr="001E2FAF">
              <w:t>16</w:t>
            </w:r>
            <w:r w:rsidR="005F31ED">
              <w:t>505</w:t>
            </w:r>
          </w:p>
        </w:tc>
      </w:tr>
      <w:bookmarkEnd w:id="2"/>
    </w:tbl>
    <w:p w14:paraId="770BC9AF" w14:textId="77777777" w:rsidR="003A5120" w:rsidRDefault="003A5120" w:rsidP="003C1222"/>
    <w:p w14:paraId="01797817" w14:textId="77777777" w:rsidR="003A5120" w:rsidRDefault="003A5120" w:rsidP="003C1222"/>
    <w:p w14:paraId="32713236" w14:textId="2E502C72" w:rsidR="003A5120" w:rsidRDefault="003C1222" w:rsidP="003C1222">
      <w:r w:rsidRPr="00FA610B">
        <w:t>Table</w:t>
      </w:r>
      <w:r w:rsidR="002B57EF">
        <w:t xml:space="preserve"> </w:t>
      </w:r>
      <w:r>
        <w:t>2</w:t>
      </w:r>
      <w:r w:rsidRPr="00FA610B">
        <w:t>. The summary of the survey</w:t>
      </w:r>
      <w:r>
        <w:t xml:space="preserve"> data: </w:t>
      </w:r>
      <w:r w:rsidRPr="00FA610B">
        <w:t>number of surveys</w:t>
      </w:r>
      <w:r>
        <w:t xml:space="preserve"> (representing the number of grids with &gt;0 survey by month)</w:t>
      </w:r>
      <w:r w:rsidRPr="00FA610B">
        <w:t xml:space="preserve">, number of positive </w:t>
      </w:r>
      <w:r>
        <w:t>egg density survey</w:t>
      </w:r>
      <w:r w:rsidR="00AD5997">
        <w:t>s</w:t>
      </w:r>
      <w:r w:rsidRPr="00FA610B">
        <w:t xml:space="preserve">, </w:t>
      </w:r>
      <w:r w:rsidR="00E237BA">
        <w:t>t</w:t>
      </w:r>
      <w:r w:rsidR="00E237BA" w:rsidRPr="00E237BA">
        <w:t>he positive catch rates</w:t>
      </w:r>
      <w:r w:rsidR="00E237BA">
        <w:t>,</w:t>
      </w:r>
      <w:r w:rsidR="00E237BA" w:rsidRPr="00E237BA">
        <w:t xml:space="preserve"> </w:t>
      </w:r>
      <w:r>
        <w:t xml:space="preserve">mean egg density including zero </w:t>
      </w:r>
      <w:r w:rsidR="001B7F37">
        <w:t>catches and</w:t>
      </w:r>
      <w:r w:rsidR="001B7F37" w:rsidRPr="001B7F37">
        <w:t xml:space="preserve"> excluding zero catches.</w:t>
      </w:r>
    </w:p>
    <w:tbl>
      <w:tblPr>
        <w:tblStyle w:val="TableGrid"/>
        <w:tblW w:w="9371" w:type="dxa"/>
        <w:tblLayout w:type="fixed"/>
        <w:tblLook w:val="04A0" w:firstRow="1" w:lastRow="0" w:firstColumn="1" w:lastColumn="0" w:noHBand="0" w:noVBand="1"/>
      </w:tblPr>
      <w:tblGrid>
        <w:gridCol w:w="794"/>
        <w:gridCol w:w="2041"/>
        <w:gridCol w:w="1757"/>
        <w:gridCol w:w="1593"/>
        <w:gridCol w:w="1593"/>
        <w:gridCol w:w="1593"/>
      </w:tblGrid>
      <w:tr w:rsidR="00C27086" w:rsidRPr="00FA610B" w14:paraId="51ACD36A" w14:textId="499470A7" w:rsidTr="00A92C3E">
        <w:trPr>
          <w:trHeight w:val="510"/>
        </w:trPr>
        <w:tc>
          <w:tcPr>
            <w:tcW w:w="794" w:type="dxa"/>
            <w:noWrap/>
            <w:vAlign w:val="center"/>
            <w:hideMark/>
          </w:tcPr>
          <w:p w14:paraId="4B440D8D" w14:textId="77777777" w:rsidR="00C27086" w:rsidRPr="00FA610B" w:rsidRDefault="00C27086" w:rsidP="00C27086">
            <w:bookmarkStart w:id="3" w:name="_Hlk156401694"/>
            <w:r w:rsidRPr="00FA610B">
              <w:t>Year</w:t>
            </w:r>
          </w:p>
        </w:tc>
        <w:tc>
          <w:tcPr>
            <w:tcW w:w="2041" w:type="dxa"/>
            <w:noWrap/>
            <w:vAlign w:val="bottom"/>
            <w:hideMark/>
          </w:tcPr>
          <w:p w14:paraId="0CC8C719" w14:textId="08D9CEB9" w:rsidR="00C27086" w:rsidRPr="00FA610B" w:rsidRDefault="00C27086" w:rsidP="00C27086">
            <w:pPr>
              <w:rPr>
                <w:color w:val="000000" w:themeColor="text1"/>
              </w:rPr>
            </w:pPr>
            <w:r w:rsidRPr="00FA610B">
              <w:t xml:space="preserve">Number of </w:t>
            </w:r>
            <w:r>
              <w:rPr>
                <w:rFonts w:hint="eastAsia"/>
              </w:rPr>
              <w:t>o</w:t>
            </w:r>
            <w:r>
              <w:t>bservation</w:t>
            </w:r>
            <w:r w:rsidRPr="00FA610B">
              <w:t>s</w:t>
            </w:r>
            <w:r w:rsidRPr="00FA610B">
              <w:br/>
              <w:t>(Grids x Months)</w:t>
            </w:r>
          </w:p>
        </w:tc>
        <w:tc>
          <w:tcPr>
            <w:tcW w:w="1757" w:type="dxa"/>
            <w:noWrap/>
            <w:vAlign w:val="center"/>
            <w:hideMark/>
          </w:tcPr>
          <w:p w14:paraId="0D8ABAA4" w14:textId="6F3E1DE5" w:rsidR="00C27086" w:rsidRPr="00FA610B" w:rsidRDefault="00C27086" w:rsidP="00C27086">
            <w:r w:rsidRPr="00FA610B">
              <w:t>Number of positive</w:t>
            </w:r>
            <w:r>
              <w:t>-catch observations</w:t>
            </w:r>
          </w:p>
        </w:tc>
        <w:tc>
          <w:tcPr>
            <w:tcW w:w="1593" w:type="dxa"/>
          </w:tcPr>
          <w:p w14:paraId="532E4AB4" w14:textId="221BB7FC" w:rsidR="00C27086" w:rsidRPr="00FA610B" w:rsidRDefault="00C27086" w:rsidP="00C27086">
            <w:r w:rsidRPr="00C27086">
              <w:t>The positive catch rates</w:t>
            </w:r>
          </w:p>
        </w:tc>
        <w:tc>
          <w:tcPr>
            <w:tcW w:w="1593" w:type="dxa"/>
            <w:noWrap/>
            <w:vAlign w:val="center"/>
          </w:tcPr>
          <w:p w14:paraId="1E26CDAB" w14:textId="1C53BAB4" w:rsidR="00C27086" w:rsidRPr="00FA610B" w:rsidRDefault="00C27086" w:rsidP="00C27086">
            <w:pPr>
              <w:rPr>
                <w:color w:val="000000" w:themeColor="text1"/>
              </w:rPr>
            </w:pPr>
            <w:r w:rsidRPr="00FA610B">
              <w:t xml:space="preserve">Mean </w:t>
            </w:r>
            <w:r w:rsidRPr="0040241F">
              <w:t>dens</w:t>
            </w:r>
            <w:r>
              <w:t>i</w:t>
            </w:r>
            <w:r w:rsidRPr="0040241F">
              <w:t>ty</w:t>
            </w:r>
            <w:r w:rsidRPr="001B7F37">
              <w:t xml:space="preserve"> including zero catches</w:t>
            </w:r>
          </w:p>
        </w:tc>
        <w:tc>
          <w:tcPr>
            <w:tcW w:w="1593" w:type="dxa"/>
          </w:tcPr>
          <w:p w14:paraId="5EB299F2" w14:textId="7D01CA30" w:rsidR="00C27086" w:rsidRPr="00FA610B" w:rsidRDefault="00C27086" w:rsidP="00C27086">
            <w:r w:rsidRPr="001B7F37">
              <w:t xml:space="preserve">Mean density </w:t>
            </w:r>
            <w:r>
              <w:t>ex</w:t>
            </w:r>
            <w:r w:rsidRPr="001B7F37">
              <w:t>cluding zero catches</w:t>
            </w:r>
          </w:p>
        </w:tc>
      </w:tr>
      <w:tr w:rsidR="00CE7FAD" w:rsidRPr="00FA610B" w14:paraId="05ED8324" w14:textId="04C8CC9B" w:rsidTr="00A92C3E">
        <w:trPr>
          <w:trHeight w:val="400"/>
        </w:trPr>
        <w:tc>
          <w:tcPr>
            <w:tcW w:w="794" w:type="dxa"/>
            <w:noWrap/>
            <w:hideMark/>
          </w:tcPr>
          <w:p w14:paraId="6E376F7C" w14:textId="77777777" w:rsidR="00CE7FAD" w:rsidRPr="00FA610B" w:rsidRDefault="00CE7FAD" w:rsidP="00CE7FAD">
            <w:pPr>
              <w:rPr>
                <w:color w:val="000000" w:themeColor="text1"/>
              </w:rPr>
            </w:pPr>
            <w:r w:rsidRPr="002574BF">
              <w:rPr>
                <w:rFonts w:hint="eastAsia"/>
              </w:rPr>
              <w:t>2005</w:t>
            </w:r>
          </w:p>
        </w:tc>
        <w:tc>
          <w:tcPr>
            <w:tcW w:w="2041" w:type="dxa"/>
            <w:noWrap/>
            <w:hideMark/>
          </w:tcPr>
          <w:p w14:paraId="5FBCCA0D" w14:textId="77777777" w:rsidR="00CE7FAD" w:rsidRPr="00FA610B" w:rsidRDefault="00CE7FAD" w:rsidP="00CE7FAD">
            <w:pPr>
              <w:rPr>
                <w:color w:val="000000" w:themeColor="text1"/>
              </w:rPr>
            </w:pPr>
            <w:r>
              <w:t>471</w:t>
            </w:r>
          </w:p>
        </w:tc>
        <w:tc>
          <w:tcPr>
            <w:tcW w:w="1757" w:type="dxa"/>
            <w:noWrap/>
            <w:hideMark/>
          </w:tcPr>
          <w:p w14:paraId="68A0450A" w14:textId="77777777" w:rsidR="00CE7FAD" w:rsidRPr="00FA610B" w:rsidRDefault="00CE7FAD" w:rsidP="00CE7FAD">
            <w:pPr>
              <w:rPr>
                <w:color w:val="000000" w:themeColor="text1"/>
              </w:rPr>
            </w:pPr>
            <w:r>
              <w:t>67</w:t>
            </w:r>
          </w:p>
        </w:tc>
        <w:tc>
          <w:tcPr>
            <w:tcW w:w="1593" w:type="dxa"/>
          </w:tcPr>
          <w:p w14:paraId="16A529E8" w14:textId="6AC60A52" w:rsidR="00CE7FAD" w:rsidRPr="00FF4AE1" w:rsidRDefault="00CE7FAD" w:rsidP="00CE7FAD">
            <w:r w:rsidRPr="00C10AB9">
              <w:t>0.14</w:t>
            </w:r>
          </w:p>
        </w:tc>
        <w:tc>
          <w:tcPr>
            <w:tcW w:w="1593" w:type="dxa"/>
            <w:noWrap/>
          </w:tcPr>
          <w:p w14:paraId="6785752F" w14:textId="4A86D4F3" w:rsidR="00CE7FAD" w:rsidRPr="0040241F" w:rsidRDefault="00CE7FAD" w:rsidP="00CE7FAD">
            <w:pPr>
              <w:rPr>
                <w:color w:val="000000" w:themeColor="text1"/>
              </w:rPr>
            </w:pPr>
            <w:r w:rsidRPr="00B559BB">
              <w:t>45.68</w:t>
            </w:r>
          </w:p>
        </w:tc>
        <w:tc>
          <w:tcPr>
            <w:tcW w:w="1593" w:type="dxa"/>
          </w:tcPr>
          <w:p w14:paraId="265E1B2B" w14:textId="31A458C0" w:rsidR="00CE7FAD" w:rsidRPr="00FF4AE1" w:rsidRDefault="00CE7FAD" w:rsidP="00CE7FAD">
            <w:r w:rsidRPr="0010219A">
              <w:t>321.09</w:t>
            </w:r>
          </w:p>
        </w:tc>
      </w:tr>
      <w:tr w:rsidR="00CE7FAD" w:rsidRPr="00FA610B" w14:paraId="2BD11427" w14:textId="034517B1" w:rsidTr="00A92C3E">
        <w:trPr>
          <w:trHeight w:val="400"/>
        </w:trPr>
        <w:tc>
          <w:tcPr>
            <w:tcW w:w="794" w:type="dxa"/>
            <w:noWrap/>
            <w:hideMark/>
          </w:tcPr>
          <w:p w14:paraId="03CCA13F" w14:textId="77777777" w:rsidR="00CE7FAD" w:rsidRPr="00FA610B" w:rsidRDefault="00CE7FAD" w:rsidP="00CE7FAD">
            <w:pPr>
              <w:rPr>
                <w:color w:val="000000" w:themeColor="text1"/>
              </w:rPr>
            </w:pPr>
            <w:r w:rsidRPr="002574BF">
              <w:rPr>
                <w:rFonts w:hint="eastAsia"/>
              </w:rPr>
              <w:t>2006</w:t>
            </w:r>
          </w:p>
        </w:tc>
        <w:tc>
          <w:tcPr>
            <w:tcW w:w="2041" w:type="dxa"/>
            <w:noWrap/>
            <w:hideMark/>
          </w:tcPr>
          <w:p w14:paraId="5C52A4F5" w14:textId="77777777" w:rsidR="00CE7FAD" w:rsidRPr="00FA610B" w:rsidRDefault="00CE7FAD" w:rsidP="00CE7FAD">
            <w:pPr>
              <w:rPr>
                <w:color w:val="000000" w:themeColor="text1"/>
              </w:rPr>
            </w:pPr>
            <w:r>
              <w:t>784</w:t>
            </w:r>
          </w:p>
        </w:tc>
        <w:tc>
          <w:tcPr>
            <w:tcW w:w="1757" w:type="dxa"/>
            <w:noWrap/>
            <w:hideMark/>
          </w:tcPr>
          <w:p w14:paraId="698F383F" w14:textId="77777777" w:rsidR="00CE7FAD" w:rsidRPr="00FA610B" w:rsidRDefault="00CE7FAD" w:rsidP="00CE7FAD">
            <w:pPr>
              <w:rPr>
                <w:color w:val="000000" w:themeColor="text1"/>
              </w:rPr>
            </w:pPr>
            <w:r w:rsidRPr="002574BF">
              <w:t>1</w:t>
            </w:r>
            <w:r>
              <w:t>15</w:t>
            </w:r>
          </w:p>
        </w:tc>
        <w:tc>
          <w:tcPr>
            <w:tcW w:w="1593" w:type="dxa"/>
          </w:tcPr>
          <w:p w14:paraId="5665E03E" w14:textId="08ED9BDD" w:rsidR="00CE7FAD" w:rsidRPr="00FF4AE1" w:rsidRDefault="00CE7FAD" w:rsidP="00CE7FAD">
            <w:r w:rsidRPr="00C10AB9">
              <w:t>0.15</w:t>
            </w:r>
          </w:p>
        </w:tc>
        <w:tc>
          <w:tcPr>
            <w:tcW w:w="1593" w:type="dxa"/>
            <w:noWrap/>
          </w:tcPr>
          <w:p w14:paraId="366DC2A5" w14:textId="1E812628" w:rsidR="00CE7FAD" w:rsidRPr="0040241F" w:rsidRDefault="00CE7FAD" w:rsidP="00CE7FAD">
            <w:pPr>
              <w:rPr>
                <w:color w:val="000000" w:themeColor="text1"/>
              </w:rPr>
            </w:pPr>
            <w:r w:rsidRPr="00B559BB">
              <w:t>92.45</w:t>
            </w:r>
          </w:p>
        </w:tc>
        <w:tc>
          <w:tcPr>
            <w:tcW w:w="1593" w:type="dxa"/>
          </w:tcPr>
          <w:p w14:paraId="0CAA9754" w14:textId="5BA1A133" w:rsidR="00CE7FAD" w:rsidRPr="00FF4AE1" w:rsidRDefault="00CE7FAD" w:rsidP="00CE7FAD">
            <w:r w:rsidRPr="0010219A">
              <w:t>630.26</w:t>
            </w:r>
          </w:p>
        </w:tc>
      </w:tr>
      <w:tr w:rsidR="00CE7FAD" w:rsidRPr="00FA610B" w14:paraId="23E8CE36" w14:textId="077C2393" w:rsidTr="00A92C3E">
        <w:trPr>
          <w:trHeight w:val="400"/>
        </w:trPr>
        <w:tc>
          <w:tcPr>
            <w:tcW w:w="794" w:type="dxa"/>
            <w:noWrap/>
            <w:hideMark/>
          </w:tcPr>
          <w:p w14:paraId="0EFED857" w14:textId="77777777" w:rsidR="00CE7FAD" w:rsidRPr="00FA610B" w:rsidRDefault="00CE7FAD" w:rsidP="00CE7FAD">
            <w:pPr>
              <w:rPr>
                <w:color w:val="000000" w:themeColor="text1"/>
              </w:rPr>
            </w:pPr>
            <w:r w:rsidRPr="002574BF">
              <w:rPr>
                <w:rFonts w:hint="eastAsia"/>
              </w:rPr>
              <w:t>2007</w:t>
            </w:r>
          </w:p>
        </w:tc>
        <w:tc>
          <w:tcPr>
            <w:tcW w:w="2041" w:type="dxa"/>
            <w:noWrap/>
            <w:hideMark/>
          </w:tcPr>
          <w:p w14:paraId="61BE2F9C" w14:textId="77777777" w:rsidR="00CE7FAD" w:rsidRPr="00FA610B" w:rsidRDefault="00CE7FAD" w:rsidP="00CE7FAD">
            <w:pPr>
              <w:rPr>
                <w:color w:val="000000" w:themeColor="text1"/>
              </w:rPr>
            </w:pPr>
            <w:r>
              <w:t>894</w:t>
            </w:r>
          </w:p>
        </w:tc>
        <w:tc>
          <w:tcPr>
            <w:tcW w:w="1757" w:type="dxa"/>
            <w:noWrap/>
            <w:hideMark/>
          </w:tcPr>
          <w:p w14:paraId="583561BE" w14:textId="77777777" w:rsidR="00CE7FAD" w:rsidRPr="00FA610B" w:rsidRDefault="00CE7FAD" w:rsidP="00CE7FAD">
            <w:pPr>
              <w:rPr>
                <w:color w:val="000000" w:themeColor="text1"/>
              </w:rPr>
            </w:pPr>
            <w:r w:rsidRPr="002574BF">
              <w:t>1</w:t>
            </w:r>
            <w:r>
              <w:t>03</w:t>
            </w:r>
          </w:p>
        </w:tc>
        <w:tc>
          <w:tcPr>
            <w:tcW w:w="1593" w:type="dxa"/>
          </w:tcPr>
          <w:p w14:paraId="66902454" w14:textId="62B2051B" w:rsidR="00CE7FAD" w:rsidRPr="00FF4AE1" w:rsidRDefault="00CE7FAD" w:rsidP="00CE7FAD">
            <w:r w:rsidRPr="00C10AB9">
              <w:t>0.12</w:t>
            </w:r>
          </w:p>
        </w:tc>
        <w:tc>
          <w:tcPr>
            <w:tcW w:w="1593" w:type="dxa"/>
            <w:noWrap/>
          </w:tcPr>
          <w:p w14:paraId="12F38959" w14:textId="627AC602" w:rsidR="00CE7FAD" w:rsidRPr="0040241F" w:rsidRDefault="00CE7FAD" w:rsidP="00CE7FAD">
            <w:pPr>
              <w:rPr>
                <w:color w:val="000000" w:themeColor="text1"/>
              </w:rPr>
            </w:pPr>
            <w:r w:rsidRPr="00B559BB">
              <w:t>162.85</w:t>
            </w:r>
          </w:p>
        </w:tc>
        <w:tc>
          <w:tcPr>
            <w:tcW w:w="1593" w:type="dxa"/>
          </w:tcPr>
          <w:p w14:paraId="406D6F65" w14:textId="1B0B1578" w:rsidR="00CE7FAD" w:rsidRPr="00FF4AE1" w:rsidRDefault="00CE7FAD" w:rsidP="00CE7FAD">
            <w:r w:rsidRPr="0010219A">
              <w:t>1413.46</w:t>
            </w:r>
          </w:p>
        </w:tc>
      </w:tr>
      <w:tr w:rsidR="00CE7FAD" w:rsidRPr="00FA610B" w14:paraId="70435776" w14:textId="41575EB2" w:rsidTr="00A92C3E">
        <w:trPr>
          <w:trHeight w:val="400"/>
        </w:trPr>
        <w:tc>
          <w:tcPr>
            <w:tcW w:w="794" w:type="dxa"/>
            <w:noWrap/>
            <w:hideMark/>
          </w:tcPr>
          <w:p w14:paraId="353BADE8" w14:textId="77777777" w:rsidR="00CE7FAD" w:rsidRPr="00FA610B" w:rsidRDefault="00CE7FAD" w:rsidP="00CE7FAD">
            <w:pPr>
              <w:rPr>
                <w:color w:val="000000" w:themeColor="text1"/>
              </w:rPr>
            </w:pPr>
            <w:r w:rsidRPr="002574BF">
              <w:rPr>
                <w:rFonts w:hint="eastAsia"/>
              </w:rPr>
              <w:t>2008</w:t>
            </w:r>
          </w:p>
        </w:tc>
        <w:tc>
          <w:tcPr>
            <w:tcW w:w="2041" w:type="dxa"/>
            <w:noWrap/>
            <w:hideMark/>
          </w:tcPr>
          <w:p w14:paraId="4D8B7146" w14:textId="77777777" w:rsidR="00CE7FAD" w:rsidRPr="00FA610B" w:rsidRDefault="00CE7FAD" w:rsidP="00CE7FAD">
            <w:pPr>
              <w:rPr>
                <w:color w:val="000000" w:themeColor="text1"/>
              </w:rPr>
            </w:pPr>
            <w:r>
              <w:t>879</w:t>
            </w:r>
          </w:p>
        </w:tc>
        <w:tc>
          <w:tcPr>
            <w:tcW w:w="1757" w:type="dxa"/>
            <w:noWrap/>
            <w:hideMark/>
          </w:tcPr>
          <w:p w14:paraId="79857C05" w14:textId="77777777" w:rsidR="00CE7FAD" w:rsidRPr="00FA610B" w:rsidRDefault="00CE7FAD" w:rsidP="00CE7FAD">
            <w:pPr>
              <w:rPr>
                <w:color w:val="000000" w:themeColor="text1"/>
              </w:rPr>
            </w:pPr>
            <w:r>
              <w:t>8</w:t>
            </w:r>
            <w:r w:rsidRPr="002574BF">
              <w:t>0</w:t>
            </w:r>
          </w:p>
        </w:tc>
        <w:tc>
          <w:tcPr>
            <w:tcW w:w="1593" w:type="dxa"/>
          </w:tcPr>
          <w:p w14:paraId="09AF721A" w14:textId="13434ECC" w:rsidR="00CE7FAD" w:rsidRPr="00FF4AE1" w:rsidRDefault="00CE7FAD" w:rsidP="00CE7FAD">
            <w:r w:rsidRPr="00C10AB9">
              <w:t>0.09</w:t>
            </w:r>
          </w:p>
        </w:tc>
        <w:tc>
          <w:tcPr>
            <w:tcW w:w="1593" w:type="dxa"/>
            <w:noWrap/>
          </w:tcPr>
          <w:p w14:paraId="10F3B3BF" w14:textId="1832B66A" w:rsidR="00CE7FAD" w:rsidRPr="0040241F" w:rsidRDefault="00CE7FAD" w:rsidP="00CE7FAD">
            <w:pPr>
              <w:rPr>
                <w:color w:val="000000" w:themeColor="text1"/>
              </w:rPr>
            </w:pPr>
            <w:r w:rsidRPr="00B559BB">
              <w:t>40.73</w:t>
            </w:r>
          </w:p>
        </w:tc>
        <w:tc>
          <w:tcPr>
            <w:tcW w:w="1593" w:type="dxa"/>
          </w:tcPr>
          <w:p w14:paraId="4FD89FEA" w14:textId="6C8CACDD" w:rsidR="00CE7FAD" w:rsidRPr="00FF4AE1" w:rsidRDefault="00CE7FAD" w:rsidP="00CE7FAD">
            <w:r w:rsidRPr="0010219A">
              <w:t>447.49</w:t>
            </w:r>
          </w:p>
        </w:tc>
      </w:tr>
      <w:tr w:rsidR="00CE7FAD" w:rsidRPr="00FA610B" w14:paraId="6CBAB600" w14:textId="447BB843" w:rsidTr="00A92C3E">
        <w:trPr>
          <w:trHeight w:val="400"/>
        </w:trPr>
        <w:tc>
          <w:tcPr>
            <w:tcW w:w="794" w:type="dxa"/>
            <w:noWrap/>
            <w:hideMark/>
          </w:tcPr>
          <w:p w14:paraId="627F4918" w14:textId="77777777" w:rsidR="00CE7FAD" w:rsidRPr="00FA610B" w:rsidRDefault="00CE7FAD" w:rsidP="00CE7FAD">
            <w:pPr>
              <w:rPr>
                <w:color w:val="000000" w:themeColor="text1"/>
              </w:rPr>
            </w:pPr>
            <w:r w:rsidRPr="002574BF">
              <w:rPr>
                <w:rFonts w:hint="eastAsia"/>
              </w:rPr>
              <w:t>2009</w:t>
            </w:r>
          </w:p>
        </w:tc>
        <w:tc>
          <w:tcPr>
            <w:tcW w:w="2041" w:type="dxa"/>
            <w:noWrap/>
            <w:hideMark/>
          </w:tcPr>
          <w:p w14:paraId="4824080B" w14:textId="77777777" w:rsidR="00CE7FAD" w:rsidRPr="00FA610B" w:rsidRDefault="00CE7FAD" w:rsidP="00CE7FAD">
            <w:pPr>
              <w:rPr>
                <w:color w:val="000000" w:themeColor="text1"/>
              </w:rPr>
            </w:pPr>
            <w:r>
              <w:t>87</w:t>
            </w:r>
            <w:r w:rsidRPr="002574BF">
              <w:t>7</w:t>
            </w:r>
          </w:p>
        </w:tc>
        <w:tc>
          <w:tcPr>
            <w:tcW w:w="1757" w:type="dxa"/>
            <w:noWrap/>
            <w:hideMark/>
          </w:tcPr>
          <w:p w14:paraId="29555E2C" w14:textId="77777777" w:rsidR="00CE7FAD" w:rsidRPr="00FA610B" w:rsidRDefault="00CE7FAD" w:rsidP="00CE7FAD">
            <w:pPr>
              <w:rPr>
                <w:color w:val="000000" w:themeColor="text1"/>
              </w:rPr>
            </w:pPr>
            <w:r>
              <w:t>120</w:t>
            </w:r>
          </w:p>
        </w:tc>
        <w:tc>
          <w:tcPr>
            <w:tcW w:w="1593" w:type="dxa"/>
          </w:tcPr>
          <w:p w14:paraId="17C8BCDD" w14:textId="6BD08881" w:rsidR="00CE7FAD" w:rsidRPr="00FF4AE1" w:rsidRDefault="00CE7FAD" w:rsidP="00CE7FAD">
            <w:r w:rsidRPr="00C10AB9">
              <w:t>0.14</w:t>
            </w:r>
          </w:p>
        </w:tc>
        <w:tc>
          <w:tcPr>
            <w:tcW w:w="1593" w:type="dxa"/>
            <w:noWrap/>
          </w:tcPr>
          <w:p w14:paraId="4B0A7F19" w14:textId="3A119E32" w:rsidR="00CE7FAD" w:rsidRPr="0040241F" w:rsidRDefault="00CE7FAD" w:rsidP="00CE7FAD">
            <w:pPr>
              <w:rPr>
                <w:color w:val="000000" w:themeColor="text1"/>
              </w:rPr>
            </w:pPr>
            <w:r w:rsidRPr="00B559BB">
              <w:t>39.84</w:t>
            </w:r>
          </w:p>
        </w:tc>
        <w:tc>
          <w:tcPr>
            <w:tcW w:w="1593" w:type="dxa"/>
          </w:tcPr>
          <w:p w14:paraId="5958BD87" w14:textId="50EEBC34" w:rsidR="00CE7FAD" w:rsidRPr="00FF4AE1" w:rsidRDefault="00CE7FAD" w:rsidP="00CE7FAD">
            <w:r w:rsidRPr="0010219A">
              <w:t>291.18</w:t>
            </w:r>
          </w:p>
        </w:tc>
      </w:tr>
      <w:tr w:rsidR="00CE7FAD" w:rsidRPr="00FA610B" w14:paraId="7A62E914" w14:textId="3C6BC00E" w:rsidTr="00A92C3E">
        <w:trPr>
          <w:trHeight w:val="400"/>
        </w:trPr>
        <w:tc>
          <w:tcPr>
            <w:tcW w:w="794" w:type="dxa"/>
            <w:noWrap/>
            <w:hideMark/>
          </w:tcPr>
          <w:p w14:paraId="51E5089F" w14:textId="77777777" w:rsidR="00CE7FAD" w:rsidRPr="00FA610B" w:rsidRDefault="00CE7FAD" w:rsidP="00CE7FAD">
            <w:pPr>
              <w:rPr>
                <w:color w:val="000000" w:themeColor="text1"/>
              </w:rPr>
            </w:pPr>
            <w:r w:rsidRPr="002574BF">
              <w:rPr>
                <w:rFonts w:hint="eastAsia"/>
              </w:rPr>
              <w:t>2010</w:t>
            </w:r>
          </w:p>
        </w:tc>
        <w:tc>
          <w:tcPr>
            <w:tcW w:w="2041" w:type="dxa"/>
            <w:noWrap/>
            <w:hideMark/>
          </w:tcPr>
          <w:p w14:paraId="5A88A7E2" w14:textId="77777777" w:rsidR="00CE7FAD" w:rsidRPr="00FA610B" w:rsidRDefault="00CE7FAD" w:rsidP="00CE7FAD">
            <w:pPr>
              <w:rPr>
                <w:color w:val="000000" w:themeColor="text1"/>
              </w:rPr>
            </w:pPr>
            <w:r>
              <w:t>888</w:t>
            </w:r>
          </w:p>
        </w:tc>
        <w:tc>
          <w:tcPr>
            <w:tcW w:w="1757" w:type="dxa"/>
            <w:noWrap/>
            <w:hideMark/>
          </w:tcPr>
          <w:p w14:paraId="479D6710" w14:textId="77777777" w:rsidR="00CE7FAD" w:rsidRPr="00FA610B" w:rsidRDefault="00CE7FAD" w:rsidP="00CE7FAD">
            <w:pPr>
              <w:rPr>
                <w:color w:val="000000" w:themeColor="text1"/>
              </w:rPr>
            </w:pPr>
            <w:r>
              <w:t>111</w:t>
            </w:r>
          </w:p>
        </w:tc>
        <w:tc>
          <w:tcPr>
            <w:tcW w:w="1593" w:type="dxa"/>
          </w:tcPr>
          <w:p w14:paraId="6E810DE0" w14:textId="71B70123" w:rsidR="00CE7FAD" w:rsidRPr="00FF4AE1" w:rsidRDefault="00CE7FAD" w:rsidP="00CE7FAD">
            <w:r w:rsidRPr="00C10AB9">
              <w:t>0.13</w:t>
            </w:r>
          </w:p>
        </w:tc>
        <w:tc>
          <w:tcPr>
            <w:tcW w:w="1593" w:type="dxa"/>
            <w:noWrap/>
          </w:tcPr>
          <w:p w14:paraId="7C87A21B" w14:textId="14B38B49" w:rsidR="00CE7FAD" w:rsidRPr="0040241F" w:rsidRDefault="00CE7FAD" w:rsidP="00CE7FAD">
            <w:pPr>
              <w:rPr>
                <w:color w:val="000000" w:themeColor="text1"/>
              </w:rPr>
            </w:pPr>
            <w:r w:rsidRPr="00B559BB">
              <w:t>76.17</w:t>
            </w:r>
          </w:p>
        </w:tc>
        <w:tc>
          <w:tcPr>
            <w:tcW w:w="1593" w:type="dxa"/>
          </w:tcPr>
          <w:p w14:paraId="0CB3B507" w14:textId="46F334D4" w:rsidR="00CE7FAD" w:rsidRPr="00FF4AE1" w:rsidRDefault="00CE7FAD" w:rsidP="00CE7FAD">
            <w:r w:rsidRPr="0010219A">
              <w:t>609.35</w:t>
            </w:r>
          </w:p>
        </w:tc>
      </w:tr>
      <w:tr w:rsidR="00CE7FAD" w:rsidRPr="00FA610B" w14:paraId="008C2127" w14:textId="65347C25" w:rsidTr="00A92C3E">
        <w:trPr>
          <w:trHeight w:val="400"/>
        </w:trPr>
        <w:tc>
          <w:tcPr>
            <w:tcW w:w="794" w:type="dxa"/>
            <w:noWrap/>
            <w:hideMark/>
          </w:tcPr>
          <w:p w14:paraId="3F94AD76" w14:textId="77777777" w:rsidR="00CE7FAD" w:rsidRPr="00FA610B" w:rsidRDefault="00CE7FAD" w:rsidP="00CE7FAD">
            <w:pPr>
              <w:rPr>
                <w:color w:val="000000" w:themeColor="text1"/>
              </w:rPr>
            </w:pPr>
            <w:r w:rsidRPr="002574BF">
              <w:rPr>
                <w:rFonts w:hint="eastAsia"/>
              </w:rPr>
              <w:t>2011</w:t>
            </w:r>
          </w:p>
        </w:tc>
        <w:tc>
          <w:tcPr>
            <w:tcW w:w="2041" w:type="dxa"/>
            <w:noWrap/>
            <w:hideMark/>
          </w:tcPr>
          <w:p w14:paraId="45CF51D2" w14:textId="77777777" w:rsidR="00CE7FAD" w:rsidRPr="00FA610B" w:rsidRDefault="00CE7FAD" w:rsidP="00CE7FAD">
            <w:pPr>
              <w:rPr>
                <w:color w:val="000000" w:themeColor="text1"/>
              </w:rPr>
            </w:pPr>
            <w:r>
              <w:t>857</w:t>
            </w:r>
          </w:p>
        </w:tc>
        <w:tc>
          <w:tcPr>
            <w:tcW w:w="1757" w:type="dxa"/>
            <w:noWrap/>
            <w:hideMark/>
          </w:tcPr>
          <w:p w14:paraId="3D82C9D8" w14:textId="77777777" w:rsidR="00CE7FAD" w:rsidRPr="00FA610B" w:rsidRDefault="00CE7FAD" w:rsidP="00CE7FAD">
            <w:pPr>
              <w:rPr>
                <w:color w:val="000000" w:themeColor="text1"/>
              </w:rPr>
            </w:pPr>
            <w:r>
              <w:t>10</w:t>
            </w:r>
            <w:r w:rsidRPr="002574BF">
              <w:t>9</w:t>
            </w:r>
          </w:p>
        </w:tc>
        <w:tc>
          <w:tcPr>
            <w:tcW w:w="1593" w:type="dxa"/>
          </w:tcPr>
          <w:p w14:paraId="1FF0536B" w14:textId="7B3E8387" w:rsidR="00CE7FAD" w:rsidRPr="00FF4AE1" w:rsidRDefault="00CE7FAD" w:rsidP="00CE7FAD">
            <w:r w:rsidRPr="00C10AB9">
              <w:t>0.13</w:t>
            </w:r>
          </w:p>
        </w:tc>
        <w:tc>
          <w:tcPr>
            <w:tcW w:w="1593" w:type="dxa"/>
            <w:noWrap/>
          </w:tcPr>
          <w:p w14:paraId="5D86342A" w14:textId="2848BC11" w:rsidR="00CE7FAD" w:rsidRPr="0040241F" w:rsidRDefault="00CE7FAD" w:rsidP="00CE7FAD">
            <w:pPr>
              <w:rPr>
                <w:color w:val="000000" w:themeColor="text1"/>
              </w:rPr>
            </w:pPr>
            <w:r w:rsidRPr="00B559BB">
              <w:t>71.99</w:t>
            </w:r>
          </w:p>
        </w:tc>
        <w:tc>
          <w:tcPr>
            <w:tcW w:w="1593" w:type="dxa"/>
          </w:tcPr>
          <w:p w14:paraId="298B96E5" w14:textId="0963B2EB" w:rsidR="00CE7FAD" w:rsidRPr="00FF4AE1" w:rsidRDefault="00CE7FAD" w:rsidP="00CE7FAD">
            <w:r w:rsidRPr="0010219A">
              <w:t>566.04</w:t>
            </w:r>
          </w:p>
        </w:tc>
      </w:tr>
      <w:tr w:rsidR="00CE7FAD" w:rsidRPr="00FA610B" w14:paraId="251F2056" w14:textId="6B28A7E7" w:rsidTr="00A92C3E">
        <w:trPr>
          <w:trHeight w:val="400"/>
        </w:trPr>
        <w:tc>
          <w:tcPr>
            <w:tcW w:w="794" w:type="dxa"/>
            <w:noWrap/>
            <w:hideMark/>
          </w:tcPr>
          <w:p w14:paraId="1AE08C3E" w14:textId="77777777" w:rsidR="00CE7FAD" w:rsidRPr="00FA610B" w:rsidRDefault="00CE7FAD" w:rsidP="00CE7FAD">
            <w:pPr>
              <w:rPr>
                <w:color w:val="000000" w:themeColor="text1"/>
              </w:rPr>
            </w:pPr>
            <w:r w:rsidRPr="002574BF">
              <w:rPr>
                <w:rFonts w:hint="eastAsia"/>
              </w:rPr>
              <w:t>2012</w:t>
            </w:r>
          </w:p>
        </w:tc>
        <w:tc>
          <w:tcPr>
            <w:tcW w:w="2041" w:type="dxa"/>
            <w:noWrap/>
            <w:hideMark/>
          </w:tcPr>
          <w:p w14:paraId="3370ED68" w14:textId="77777777" w:rsidR="00CE7FAD" w:rsidRPr="00FA610B" w:rsidRDefault="00CE7FAD" w:rsidP="00CE7FAD">
            <w:pPr>
              <w:rPr>
                <w:color w:val="000000" w:themeColor="text1"/>
              </w:rPr>
            </w:pPr>
            <w:r>
              <w:t>878</w:t>
            </w:r>
          </w:p>
        </w:tc>
        <w:tc>
          <w:tcPr>
            <w:tcW w:w="1757" w:type="dxa"/>
            <w:noWrap/>
            <w:hideMark/>
          </w:tcPr>
          <w:p w14:paraId="0E508DAE" w14:textId="77777777" w:rsidR="00CE7FAD" w:rsidRPr="00FA610B" w:rsidRDefault="00CE7FAD" w:rsidP="00CE7FAD">
            <w:pPr>
              <w:rPr>
                <w:color w:val="000000" w:themeColor="text1"/>
              </w:rPr>
            </w:pPr>
            <w:r>
              <w:t>106</w:t>
            </w:r>
          </w:p>
        </w:tc>
        <w:tc>
          <w:tcPr>
            <w:tcW w:w="1593" w:type="dxa"/>
          </w:tcPr>
          <w:p w14:paraId="25F4C44F" w14:textId="50D39393" w:rsidR="00CE7FAD" w:rsidRPr="00FF4AE1" w:rsidRDefault="00CE7FAD" w:rsidP="00CE7FAD">
            <w:r w:rsidRPr="00C10AB9">
              <w:t>0.12</w:t>
            </w:r>
          </w:p>
        </w:tc>
        <w:tc>
          <w:tcPr>
            <w:tcW w:w="1593" w:type="dxa"/>
            <w:noWrap/>
          </w:tcPr>
          <w:p w14:paraId="435814B4" w14:textId="5FD13CB3" w:rsidR="00CE7FAD" w:rsidRPr="0040241F" w:rsidRDefault="00CE7FAD" w:rsidP="00CE7FAD">
            <w:pPr>
              <w:rPr>
                <w:color w:val="000000" w:themeColor="text1"/>
              </w:rPr>
            </w:pPr>
            <w:r w:rsidRPr="00B559BB">
              <w:t>129.68</w:t>
            </w:r>
          </w:p>
        </w:tc>
        <w:tc>
          <w:tcPr>
            <w:tcW w:w="1593" w:type="dxa"/>
          </w:tcPr>
          <w:p w14:paraId="11BE4B85" w14:textId="7912981C" w:rsidR="00CE7FAD" w:rsidRPr="00FF4AE1" w:rsidRDefault="00CE7FAD" w:rsidP="00CE7FAD">
            <w:r w:rsidRPr="0010219A">
              <w:t>1074.15</w:t>
            </w:r>
          </w:p>
        </w:tc>
      </w:tr>
      <w:tr w:rsidR="00CE7FAD" w:rsidRPr="00FA610B" w14:paraId="3526F772" w14:textId="4C63F7DF" w:rsidTr="00A92C3E">
        <w:trPr>
          <w:trHeight w:val="400"/>
        </w:trPr>
        <w:tc>
          <w:tcPr>
            <w:tcW w:w="794" w:type="dxa"/>
            <w:noWrap/>
            <w:hideMark/>
          </w:tcPr>
          <w:p w14:paraId="3628446E" w14:textId="77777777" w:rsidR="00CE7FAD" w:rsidRPr="00FA610B" w:rsidRDefault="00CE7FAD" w:rsidP="00CE7FAD">
            <w:pPr>
              <w:rPr>
                <w:color w:val="000000" w:themeColor="text1"/>
              </w:rPr>
            </w:pPr>
            <w:r w:rsidRPr="002574BF">
              <w:rPr>
                <w:rFonts w:hint="eastAsia"/>
              </w:rPr>
              <w:t>2013</w:t>
            </w:r>
          </w:p>
        </w:tc>
        <w:tc>
          <w:tcPr>
            <w:tcW w:w="2041" w:type="dxa"/>
            <w:noWrap/>
            <w:hideMark/>
          </w:tcPr>
          <w:p w14:paraId="41D60AD9" w14:textId="77777777" w:rsidR="00CE7FAD" w:rsidRPr="00FA610B" w:rsidRDefault="00CE7FAD" w:rsidP="00CE7FAD">
            <w:pPr>
              <w:rPr>
                <w:color w:val="000000" w:themeColor="text1"/>
              </w:rPr>
            </w:pPr>
            <w:r>
              <w:t>890</w:t>
            </w:r>
          </w:p>
        </w:tc>
        <w:tc>
          <w:tcPr>
            <w:tcW w:w="1757" w:type="dxa"/>
            <w:noWrap/>
            <w:hideMark/>
          </w:tcPr>
          <w:p w14:paraId="4B6B0D55" w14:textId="59625864" w:rsidR="00CE7FAD" w:rsidRPr="00FA610B" w:rsidRDefault="00CE7FAD" w:rsidP="00CE7FAD">
            <w:pPr>
              <w:rPr>
                <w:color w:val="000000" w:themeColor="text1"/>
              </w:rPr>
            </w:pPr>
            <w:r>
              <w:t>112</w:t>
            </w:r>
          </w:p>
        </w:tc>
        <w:tc>
          <w:tcPr>
            <w:tcW w:w="1593" w:type="dxa"/>
          </w:tcPr>
          <w:p w14:paraId="579D5C06" w14:textId="2CE5D5A9" w:rsidR="00CE7FAD" w:rsidRPr="00FF4AE1" w:rsidRDefault="00CE7FAD" w:rsidP="00CE7FAD">
            <w:r w:rsidRPr="00C10AB9">
              <w:t>0.13</w:t>
            </w:r>
          </w:p>
        </w:tc>
        <w:tc>
          <w:tcPr>
            <w:tcW w:w="1593" w:type="dxa"/>
            <w:noWrap/>
          </w:tcPr>
          <w:p w14:paraId="64EB624C" w14:textId="08428C5D" w:rsidR="00CE7FAD" w:rsidRPr="0040241F" w:rsidRDefault="00CE7FAD" w:rsidP="00CE7FAD">
            <w:pPr>
              <w:rPr>
                <w:color w:val="000000" w:themeColor="text1"/>
              </w:rPr>
            </w:pPr>
            <w:r w:rsidRPr="00B559BB">
              <w:t>122.25</w:t>
            </w:r>
          </w:p>
        </w:tc>
        <w:tc>
          <w:tcPr>
            <w:tcW w:w="1593" w:type="dxa"/>
          </w:tcPr>
          <w:p w14:paraId="3228F596" w14:textId="7C0F88B3" w:rsidR="00CE7FAD" w:rsidRPr="00FF4AE1" w:rsidRDefault="00CE7FAD" w:rsidP="00CE7FAD">
            <w:r w:rsidRPr="0010219A">
              <w:t>971.48</w:t>
            </w:r>
          </w:p>
        </w:tc>
      </w:tr>
      <w:tr w:rsidR="00CE7FAD" w:rsidRPr="00FA610B" w14:paraId="7E457784" w14:textId="68625195" w:rsidTr="00A92C3E">
        <w:trPr>
          <w:trHeight w:val="400"/>
        </w:trPr>
        <w:tc>
          <w:tcPr>
            <w:tcW w:w="794" w:type="dxa"/>
            <w:noWrap/>
            <w:hideMark/>
          </w:tcPr>
          <w:p w14:paraId="32EF913A" w14:textId="77777777" w:rsidR="00CE7FAD" w:rsidRPr="00FA610B" w:rsidRDefault="00CE7FAD" w:rsidP="00CE7FAD">
            <w:pPr>
              <w:rPr>
                <w:color w:val="000000" w:themeColor="text1"/>
              </w:rPr>
            </w:pPr>
            <w:r w:rsidRPr="002574BF">
              <w:rPr>
                <w:rFonts w:hint="eastAsia"/>
              </w:rPr>
              <w:t>2014</w:t>
            </w:r>
          </w:p>
        </w:tc>
        <w:tc>
          <w:tcPr>
            <w:tcW w:w="2041" w:type="dxa"/>
            <w:noWrap/>
            <w:hideMark/>
          </w:tcPr>
          <w:p w14:paraId="2BA33C7B" w14:textId="77777777" w:rsidR="00CE7FAD" w:rsidRPr="00FA610B" w:rsidRDefault="00CE7FAD" w:rsidP="00CE7FAD">
            <w:pPr>
              <w:rPr>
                <w:color w:val="000000" w:themeColor="text1"/>
              </w:rPr>
            </w:pPr>
            <w:r>
              <w:t>946</w:t>
            </w:r>
          </w:p>
        </w:tc>
        <w:tc>
          <w:tcPr>
            <w:tcW w:w="1757" w:type="dxa"/>
            <w:noWrap/>
            <w:hideMark/>
          </w:tcPr>
          <w:p w14:paraId="30540F6E" w14:textId="77777777" w:rsidR="00CE7FAD" w:rsidRPr="00FA610B" w:rsidRDefault="00CE7FAD" w:rsidP="00CE7FAD">
            <w:pPr>
              <w:rPr>
                <w:color w:val="000000" w:themeColor="text1"/>
              </w:rPr>
            </w:pPr>
            <w:r w:rsidRPr="002574BF">
              <w:t>1</w:t>
            </w:r>
            <w:r>
              <w:t>11</w:t>
            </w:r>
          </w:p>
        </w:tc>
        <w:tc>
          <w:tcPr>
            <w:tcW w:w="1593" w:type="dxa"/>
          </w:tcPr>
          <w:p w14:paraId="174D133D" w14:textId="7AFC2EB7" w:rsidR="00CE7FAD" w:rsidRPr="00FF4AE1" w:rsidRDefault="00CE7FAD" w:rsidP="00CE7FAD">
            <w:r w:rsidRPr="00C10AB9">
              <w:t>0.12</w:t>
            </w:r>
          </w:p>
        </w:tc>
        <w:tc>
          <w:tcPr>
            <w:tcW w:w="1593" w:type="dxa"/>
            <w:noWrap/>
          </w:tcPr>
          <w:p w14:paraId="23E0B326" w14:textId="37990DB4" w:rsidR="00CE7FAD" w:rsidRPr="0040241F" w:rsidRDefault="00CE7FAD" w:rsidP="00CE7FAD">
            <w:pPr>
              <w:rPr>
                <w:color w:val="000000" w:themeColor="text1"/>
              </w:rPr>
            </w:pPr>
            <w:r w:rsidRPr="00B559BB">
              <w:t>66.96</w:t>
            </w:r>
          </w:p>
        </w:tc>
        <w:tc>
          <w:tcPr>
            <w:tcW w:w="1593" w:type="dxa"/>
          </w:tcPr>
          <w:p w14:paraId="1EE0B605" w14:textId="05AF8989" w:rsidR="00CE7FAD" w:rsidRPr="00FF4AE1" w:rsidRDefault="00CE7FAD" w:rsidP="00CE7FAD">
            <w:r w:rsidRPr="0010219A">
              <w:t>555.44</w:t>
            </w:r>
          </w:p>
        </w:tc>
      </w:tr>
      <w:tr w:rsidR="00CE7FAD" w:rsidRPr="00FA610B" w14:paraId="0C0147A1" w14:textId="2DB39F15" w:rsidTr="00A92C3E">
        <w:trPr>
          <w:trHeight w:val="400"/>
        </w:trPr>
        <w:tc>
          <w:tcPr>
            <w:tcW w:w="794" w:type="dxa"/>
            <w:noWrap/>
            <w:hideMark/>
          </w:tcPr>
          <w:p w14:paraId="4A07046E" w14:textId="77777777" w:rsidR="00CE7FAD" w:rsidRPr="00FA610B" w:rsidRDefault="00CE7FAD" w:rsidP="00CE7FAD">
            <w:pPr>
              <w:rPr>
                <w:color w:val="000000" w:themeColor="text1"/>
              </w:rPr>
            </w:pPr>
            <w:r w:rsidRPr="002574BF">
              <w:rPr>
                <w:rFonts w:hint="eastAsia"/>
              </w:rPr>
              <w:t>2015</w:t>
            </w:r>
          </w:p>
        </w:tc>
        <w:tc>
          <w:tcPr>
            <w:tcW w:w="2041" w:type="dxa"/>
            <w:noWrap/>
            <w:hideMark/>
          </w:tcPr>
          <w:p w14:paraId="0A41C502" w14:textId="3A3C09C3" w:rsidR="00CE7FAD" w:rsidRPr="00FA610B" w:rsidRDefault="00CE7FAD" w:rsidP="00CE7FAD">
            <w:pPr>
              <w:rPr>
                <w:color w:val="000000" w:themeColor="text1"/>
              </w:rPr>
            </w:pPr>
            <w:r>
              <w:t>907</w:t>
            </w:r>
          </w:p>
        </w:tc>
        <w:tc>
          <w:tcPr>
            <w:tcW w:w="1757" w:type="dxa"/>
            <w:noWrap/>
            <w:hideMark/>
          </w:tcPr>
          <w:p w14:paraId="182F976D" w14:textId="77777777" w:rsidR="00CE7FAD" w:rsidRPr="00FA610B" w:rsidRDefault="00CE7FAD" w:rsidP="00CE7FAD">
            <w:pPr>
              <w:rPr>
                <w:color w:val="000000" w:themeColor="text1"/>
              </w:rPr>
            </w:pPr>
            <w:r>
              <w:t>104</w:t>
            </w:r>
          </w:p>
        </w:tc>
        <w:tc>
          <w:tcPr>
            <w:tcW w:w="1593" w:type="dxa"/>
          </w:tcPr>
          <w:p w14:paraId="109498DD" w14:textId="2C4F5223" w:rsidR="00CE7FAD" w:rsidRPr="00FF4AE1" w:rsidRDefault="00CE7FAD" w:rsidP="00CE7FAD">
            <w:r w:rsidRPr="00C10AB9">
              <w:t>0.11</w:t>
            </w:r>
          </w:p>
        </w:tc>
        <w:tc>
          <w:tcPr>
            <w:tcW w:w="1593" w:type="dxa"/>
            <w:noWrap/>
          </w:tcPr>
          <w:p w14:paraId="74D0DED3" w14:textId="7A0EC973" w:rsidR="00CE7FAD" w:rsidRPr="0040241F" w:rsidRDefault="00CE7FAD" w:rsidP="00CE7FAD">
            <w:pPr>
              <w:rPr>
                <w:color w:val="000000" w:themeColor="text1"/>
              </w:rPr>
            </w:pPr>
            <w:r w:rsidRPr="00B559BB">
              <w:t>66.96</w:t>
            </w:r>
          </w:p>
        </w:tc>
        <w:tc>
          <w:tcPr>
            <w:tcW w:w="1593" w:type="dxa"/>
          </w:tcPr>
          <w:p w14:paraId="5EEAA41F" w14:textId="24533E95" w:rsidR="00CE7FAD" w:rsidRPr="00FF4AE1" w:rsidRDefault="00CE7FAD" w:rsidP="00CE7FAD">
            <w:r w:rsidRPr="0010219A">
              <w:t>583.99</w:t>
            </w:r>
          </w:p>
        </w:tc>
      </w:tr>
      <w:tr w:rsidR="00CE7FAD" w:rsidRPr="00FA610B" w14:paraId="47BB334A" w14:textId="6AA71BA4" w:rsidTr="00A92C3E">
        <w:trPr>
          <w:trHeight w:val="400"/>
        </w:trPr>
        <w:tc>
          <w:tcPr>
            <w:tcW w:w="794" w:type="dxa"/>
            <w:noWrap/>
            <w:hideMark/>
          </w:tcPr>
          <w:p w14:paraId="2825B272" w14:textId="77777777" w:rsidR="00CE7FAD" w:rsidRPr="00FA610B" w:rsidRDefault="00CE7FAD" w:rsidP="00CE7FAD">
            <w:pPr>
              <w:rPr>
                <w:color w:val="000000" w:themeColor="text1"/>
              </w:rPr>
            </w:pPr>
            <w:r w:rsidRPr="002574BF">
              <w:rPr>
                <w:rFonts w:hint="eastAsia"/>
              </w:rPr>
              <w:t>2016</w:t>
            </w:r>
          </w:p>
        </w:tc>
        <w:tc>
          <w:tcPr>
            <w:tcW w:w="2041" w:type="dxa"/>
            <w:noWrap/>
            <w:hideMark/>
          </w:tcPr>
          <w:p w14:paraId="493B99C7" w14:textId="77777777" w:rsidR="00CE7FAD" w:rsidRPr="00FA610B" w:rsidRDefault="00CE7FAD" w:rsidP="00CE7FAD">
            <w:pPr>
              <w:rPr>
                <w:color w:val="000000" w:themeColor="text1"/>
              </w:rPr>
            </w:pPr>
            <w:r>
              <w:t>879</w:t>
            </w:r>
          </w:p>
        </w:tc>
        <w:tc>
          <w:tcPr>
            <w:tcW w:w="1757" w:type="dxa"/>
            <w:noWrap/>
            <w:hideMark/>
          </w:tcPr>
          <w:p w14:paraId="0E874362" w14:textId="77777777" w:rsidR="00CE7FAD" w:rsidRPr="00FA610B" w:rsidRDefault="00CE7FAD" w:rsidP="00CE7FAD">
            <w:pPr>
              <w:rPr>
                <w:color w:val="000000" w:themeColor="text1"/>
              </w:rPr>
            </w:pPr>
            <w:r w:rsidRPr="002574BF">
              <w:t>1</w:t>
            </w:r>
            <w:r>
              <w:t>18</w:t>
            </w:r>
          </w:p>
        </w:tc>
        <w:tc>
          <w:tcPr>
            <w:tcW w:w="1593" w:type="dxa"/>
          </w:tcPr>
          <w:p w14:paraId="68B586A4" w14:textId="2894B312" w:rsidR="00CE7FAD" w:rsidRPr="00FF4AE1" w:rsidRDefault="00CE7FAD" w:rsidP="00CE7FAD">
            <w:r w:rsidRPr="00C10AB9">
              <w:t>0.13</w:t>
            </w:r>
          </w:p>
        </w:tc>
        <w:tc>
          <w:tcPr>
            <w:tcW w:w="1593" w:type="dxa"/>
            <w:noWrap/>
          </w:tcPr>
          <w:p w14:paraId="7630C324" w14:textId="6BA68451" w:rsidR="00CE7FAD" w:rsidRPr="0040241F" w:rsidRDefault="00CE7FAD" w:rsidP="00CE7FAD">
            <w:pPr>
              <w:rPr>
                <w:color w:val="000000" w:themeColor="text1"/>
              </w:rPr>
            </w:pPr>
            <w:r w:rsidRPr="00B559BB">
              <w:t>50.05</w:t>
            </w:r>
          </w:p>
        </w:tc>
        <w:tc>
          <w:tcPr>
            <w:tcW w:w="1593" w:type="dxa"/>
          </w:tcPr>
          <w:p w14:paraId="27DC4F60" w14:textId="6E2EFBE7" w:rsidR="00CE7FAD" w:rsidRPr="00FF4AE1" w:rsidRDefault="00CE7FAD" w:rsidP="00CE7FAD">
            <w:r w:rsidRPr="0010219A">
              <w:t>372.80</w:t>
            </w:r>
          </w:p>
        </w:tc>
      </w:tr>
      <w:tr w:rsidR="00CE7FAD" w:rsidRPr="00FA610B" w14:paraId="7A25F22F" w14:textId="49DDE5D3" w:rsidTr="00A92C3E">
        <w:trPr>
          <w:trHeight w:val="400"/>
        </w:trPr>
        <w:tc>
          <w:tcPr>
            <w:tcW w:w="794" w:type="dxa"/>
            <w:noWrap/>
            <w:hideMark/>
          </w:tcPr>
          <w:p w14:paraId="73AB776B" w14:textId="77777777" w:rsidR="00CE7FAD" w:rsidRPr="00FA610B" w:rsidRDefault="00CE7FAD" w:rsidP="00CE7FAD">
            <w:pPr>
              <w:rPr>
                <w:color w:val="000000" w:themeColor="text1"/>
              </w:rPr>
            </w:pPr>
            <w:r w:rsidRPr="002574BF">
              <w:rPr>
                <w:rFonts w:hint="eastAsia"/>
              </w:rPr>
              <w:t>2017</w:t>
            </w:r>
          </w:p>
        </w:tc>
        <w:tc>
          <w:tcPr>
            <w:tcW w:w="2041" w:type="dxa"/>
            <w:noWrap/>
            <w:hideMark/>
          </w:tcPr>
          <w:p w14:paraId="14114666" w14:textId="77777777" w:rsidR="00CE7FAD" w:rsidRPr="00FA610B" w:rsidRDefault="00CE7FAD" w:rsidP="00CE7FAD">
            <w:pPr>
              <w:rPr>
                <w:color w:val="000000" w:themeColor="text1"/>
              </w:rPr>
            </w:pPr>
            <w:r>
              <w:t>834</w:t>
            </w:r>
          </w:p>
        </w:tc>
        <w:tc>
          <w:tcPr>
            <w:tcW w:w="1757" w:type="dxa"/>
            <w:noWrap/>
            <w:hideMark/>
          </w:tcPr>
          <w:p w14:paraId="75C67AB6" w14:textId="77777777" w:rsidR="00CE7FAD" w:rsidRPr="00FA610B" w:rsidRDefault="00CE7FAD" w:rsidP="00CE7FAD">
            <w:pPr>
              <w:rPr>
                <w:color w:val="000000" w:themeColor="text1"/>
              </w:rPr>
            </w:pPr>
            <w:r w:rsidRPr="002574BF">
              <w:t>14</w:t>
            </w:r>
            <w:r>
              <w:t>5</w:t>
            </w:r>
          </w:p>
        </w:tc>
        <w:tc>
          <w:tcPr>
            <w:tcW w:w="1593" w:type="dxa"/>
          </w:tcPr>
          <w:p w14:paraId="3F4870A4" w14:textId="1B82BD17" w:rsidR="00CE7FAD" w:rsidRPr="00FF4AE1" w:rsidRDefault="00CE7FAD" w:rsidP="00CE7FAD">
            <w:r w:rsidRPr="00C10AB9">
              <w:t>0.17</w:t>
            </w:r>
          </w:p>
        </w:tc>
        <w:tc>
          <w:tcPr>
            <w:tcW w:w="1593" w:type="dxa"/>
            <w:noWrap/>
          </w:tcPr>
          <w:p w14:paraId="5A5E9924" w14:textId="019CCBB0" w:rsidR="00CE7FAD" w:rsidRPr="0040241F" w:rsidRDefault="00CE7FAD" w:rsidP="00CE7FAD">
            <w:pPr>
              <w:rPr>
                <w:color w:val="000000" w:themeColor="text1"/>
              </w:rPr>
            </w:pPr>
            <w:r w:rsidRPr="00B559BB">
              <w:t>166.86</w:t>
            </w:r>
          </w:p>
        </w:tc>
        <w:tc>
          <w:tcPr>
            <w:tcW w:w="1593" w:type="dxa"/>
          </w:tcPr>
          <w:p w14:paraId="60C6A239" w14:textId="773ED87B" w:rsidR="00CE7FAD" w:rsidRPr="00FF4AE1" w:rsidRDefault="00CE7FAD" w:rsidP="00CE7FAD">
            <w:r w:rsidRPr="0010219A">
              <w:t>959.73</w:t>
            </w:r>
          </w:p>
        </w:tc>
      </w:tr>
      <w:tr w:rsidR="00CE7FAD" w:rsidRPr="00FA610B" w14:paraId="36B5F02C" w14:textId="3F4A44FE" w:rsidTr="00A92C3E">
        <w:trPr>
          <w:trHeight w:val="400"/>
        </w:trPr>
        <w:tc>
          <w:tcPr>
            <w:tcW w:w="794" w:type="dxa"/>
            <w:noWrap/>
            <w:hideMark/>
          </w:tcPr>
          <w:p w14:paraId="1CC8FBCC" w14:textId="77777777" w:rsidR="00CE7FAD" w:rsidRPr="00FA610B" w:rsidRDefault="00CE7FAD" w:rsidP="00CE7FAD">
            <w:pPr>
              <w:rPr>
                <w:color w:val="000000" w:themeColor="text1"/>
              </w:rPr>
            </w:pPr>
            <w:r w:rsidRPr="002574BF">
              <w:rPr>
                <w:rFonts w:hint="eastAsia"/>
              </w:rPr>
              <w:t>2018</w:t>
            </w:r>
          </w:p>
        </w:tc>
        <w:tc>
          <w:tcPr>
            <w:tcW w:w="2041" w:type="dxa"/>
            <w:noWrap/>
            <w:hideMark/>
          </w:tcPr>
          <w:p w14:paraId="65708B5D" w14:textId="77777777" w:rsidR="00CE7FAD" w:rsidRPr="00FA610B" w:rsidRDefault="00CE7FAD" w:rsidP="00CE7FAD">
            <w:pPr>
              <w:rPr>
                <w:color w:val="000000" w:themeColor="text1"/>
              </w:rPr>
            </w:pPr>
            <w:r>
              <w:t>908</w:t>
            </w:r>
          </w:p>
        </w:tc>
        <w:tc>
          <w:tcPr>
            <w:tcW w:w="1757" w:type="dxa"/>
            <w:noWrap/>
            <w:hideMark/>
          </w:tcPr>
          <w:p w14:paraId="299F48DA" w14:textId="77777777" w:rsidR="00CE7FAD" w:rsidRPr="00FA610B" w:rsidRDefault="00CE7FAD" w:rsidP="00CE7FAD">
            <w:pPr>
              <w:rPr>
                <w:color w:val="000000" w:themeColor="text1"/>
              </w:rPr>
            </w:pPr>
            <w:r>
              <w:t>176</w:t>
            </w:r>
          </w:p>
        </w:tc>
        <w:tc>
          <w:tcPr>
            <w:tcW w:w="1593" w:type="dxa"/>
          </w:tcPr>
          <w:p w14:paraId="3EDB35E8" w14:textId="4103D3B5" w:rsidR="00CE7FAD" w:rsidRPr="00FF4AE1" w:rsidRDefault="00CE7FAD" w:rsidP="00CE7FAD">
            <w:r w:rsidRPr="00C10AB9">
              <w:t>0.19</w:t>
            </w:r>
          </w:p>
        </w:tc>
        <w:tc>
          <w:tcPr>
            <w:tcW w:w="1593" w:type="dxa"/>
            <w:noWrap/>
          </w:tcPr>
          <w:p w14:paraId="5EBA9368" w14:textId="4ADD90DC" w:rsidR="00CE7FAD" w:rsidRPr="0040241F" w:rsidRDefault="00CE7FAD" w:rsidP="00CE7FAD">
            <w:pPr>
              <w:rPr>
                <w:color w:val="000000" w:themeColor="text1"/>
              </w:rPr>
            </w:pPr>
            <w:r w:rsidRPr="00B559BB">
              <w:t>265.95</w:t>
            </w:r>
          </w:p>
        </w:tc>
        <w:tc>
          <w:tcPr>
            <w:tcW w:w="1593" w:type="dxa"/>
          </w:tcPr>
          <w:p w14:paraId="1F458769" w14:textId="310B140D" w:rsidR="00CE7FAD" w:rsidRPr="00FF4AE1" w:rsidRDefault="00CE7FAD" w:rsidP="00CE7FAD">
            <w:r w:rsidRPr="0010219A">
              <w:t>1372.08</w:t>
            </w:r>
          </w:p>
        </w:tc>
      </w:tr>
      <w:tr w:rsidR="00CE7FAD" w:rsidRPr="00FA610B" w14:paraId="19265D16" w14:textId="49689764" w:rsidTr="00A92C3E">
        <w:trPr>
          <w:trHeight w:val="400"/>
        </w:trPr>
        <w:tc>
          <w:tcPr>
            <w:tcW w:w="794" w:type="dxa"/>
            <w:noWrap/>
            <w:hideMark/>
          </w:tcPr>
          <w:p w14:paraId="7CCB9754" w14:textId="77777777" w:rsidR="00CE7FAD" w:rsidRPr="00FA610B" w:rsidRDefault="00CE7FAD" w:rsidP="00CE7FAD">
            <w:pPr>
              <w:rPr>
                <w:color w:val="000000" w:themeColor="text1"/>
              </w:rPr>
            </w:pPr>
            <w:r w:rsidRPr="002574BF">
              <w:rPr>
                <w:rFonts w:hint="eastAsia"/>
              </w:rPr>
              <w:t>2019</w:t>
            </w:r>
          </w:p>
        </w:tc>
        <w:tc>
          <w:tcPr>
            <w:tcW w:w="2041" w:type="dxa"/>
            <w:noWrap/>
            <w:hideMark/>
          </w:tcPr>
          <w:p w14:paraId="29797F6E" w14:textId="77777777" w:rsidR="00CE7FAD" w:rsidRPr="00FA610B" w:rsidRDefault="00CE7FAD" w:rsidP="00CE7FAD">
            <w:pPr>
              <w:rPr>
                <w:color w:val="000000" w:themeColor="text1"/>
              </w:rPr>
            </w:pPr>
            <w:r>
              <w:t>978</w:t>
            </w:r>
          </w:p>
        </w:tc>
        <w:tc>
          <w:tcPr>
            <w:tcW w:w="1757" w:type="dxa"/>
            <w:noWrap/>
            <w:hideMark/>
          </w:tcPr>
          <w:p w14:paraId="351A7A00" w14:textId="77777777" w:rsidR="00CE7FAD" w:rsidRPr="00FA610B" w:rsidRDefault="00CE7FAD" w:rsidP="00CE7FAD">
            <w:pPr>
              <w:rPr>
                <w:color w:val="000000" w:themeColor="text1"/>
              </w:rPr>
            </w:pPr>
            <w:r w:rsidRPr="002574BF">
              <w:t>1</w:t>
            </w:r>
            <w:r>
              <w:t>7</w:t>
            </w:r>
            <w:r w:rsidRPr="002574BF">
              <w:t>7</w:t>
            </w:r>
          </w:p>
        </w:tc>
        <w:tc>
          <w:tcPr>
            <w:tcW w:w="1593" w:type="dxa"/>
          </w:tcPr>
          <w:p w14:paraId="4973E9E6" w14:textId="110CFF2E" w:rsidR="00CE7FAD" w:rsidRPr="00FF4AE1" w:rsidRDefault="00CE7FAD" w:rsidP="00CE7FAD">
            <w:r w:rsidRPr="00C10AB9">
              <w:t>0.18</w:t>
            </w:r>
          </w:p>
        </w:tc>
        <w:tc>
          <w:tcPr>
            <w:tcW w:w="1593" w:type="dxa"/>
            <w:noWrap/>
          </w:tcPr>
          <w:p w14:paraId="53C72013" w14:textId="3AA653FD" w:rsidR="00CE7FAD" w:rsidRPr="0040241F" w:rsidRDefault="00CE7FAD" w:rsidP="00CE7FAD">
            <w:pPr>
              <w:rPr>
                <w:color w:val="000000" w:themeColor="text1"/>
              </w:rPr>
            </w:pPr>
            <w:r w:rsidRPr="00B559BB">
              <w:t>316.74</w:t>
            </w:r>
          </w:p>
        </w:tc>
        <w:tc>
          <w:tcPr>
            <w:tcW w:w="1593" w:type="dxa"/>
          </w:tcPr>
          <w:p w14:paraId="4C84C5C6" w14:textId="19F0E74E" w:rsidR="00CE7FAD" w:rsidRPr="00FF4AE1" w:rsidRDefault="00CE7FAD" w:rsidP="00CE7FAD">
            <w:r w:rsidRPr="0010219A">
              <w:t>1750.13</w:t>
            </w:r>
          </w:p>
        </w:tc>
      </w:tr>
      <w:tr w:rsidR="00CE7FAD" w:rsidRPr="00FA610B" w14:paraId="3B2491E2" w14:textId="1CA40CBB" w:rsidTr="00A92C3E">
        <w:trPr>
          <w:trHeight w:val="400"/>
        </w:trPr>
        <w:tc>
          <w:tcPr>
            <w:tcW w:w="794" w:type="dxa"/>
            <w:noWrap/>
            <w:hideMark/>
          </w:tcPr>
          <w:p w14:paraId="6FCDC2D9" w14:textId="77777777" w:rsidR="00CE7FAD" w:rsidRPr="00FA610B" w:rsidRDefault="00CE7FAD" w:rsidP="00CE7FAD">
            <w:pPr>
              <w:rPr>
                <w:color w:val="000000" w:themeColor="text1"/>
              </w:rPr>
            </w:pPr>
            <w:r w:rsidRPr="002574BF">
              <w:rPr>
                <w:rFonts w:hint="eastAsia"/>
              </w:rPr>
              <w:t>2020</w:t>
            </w:r>
          </w:p>
        </w:tc>
        <w:tc>
          <w:tcPr>
            <w:tcW w:w="2041" w:type="dxa"/>
            <w:noWrap/>
            <w:hideMark/>
          </w:tcPr>
          <w:p w14:paraId="43B8DEF7" w14:textId="77777777" w:rsidR="00CE7FAD" w:rsidRPr="00FA610B" w:rsidRDefault="00CE7FAD" w:rsidP="00CE7FAD">
            <w:pPr>
              <w:rPr>
                <w:color w:val="000000" w:themeColor="text1"/>
              </w:rPr>
            </w:pPr>
            <w:r>
              <w:t>890</w:t>
            </w:r>
          </w:p>
        </w:tc>
        <w:tc>
          <w:tcPr>
            <w:tcW w:w="1757" w:type="dxa"/>
            <w:noWrap/>
            <w:hideMark/>
          </w:tcPr>
          <w:p w14:paraId="264E855F" w14:textId="77777777" w:rsidR="00CE7FAD" w:rsidRPr="00FA610B" w:rsidRDefault="00CE7FAD" w:rsidP="00CE7FAD">
            <w:pPr>
              <w:rPr>
                <w:color w:val="000000" w:themeColor="text1"/>
              </w:rPr>
            </w:pPr>
            <w:r>
              <w:t>149</w:t>
            </w:r>
          </w:p>
        </w:tc>
        <w:tc>
          <w:tcPr>
            <w:tcW w:w="1593" w:type="dxa"/>
          </w:tcPr>
          <w:p w14:paraId="15766818" w14:textId="49E65F5F" w:rsidR="00CE7FAD" w:rsidRPr="00FF4AE1" w:rsidRDefault="00CE7FAD" w:rsidP="00CE7FAD">
            <w:r w:rsidRPr="00C10AB9">
              <w:t>0.17</w:t>
            </w:r>
          </w:p>
        </w:tc>
        <w:tc>
          <w:tcPr>
            <w:tcW w:w="1593" w:type="dxa"/>
            <w:noWrap/>
          </w:tcPr>
          <w:p w14:paraId="2D5F469C" w14:textId="25E596A8" w:rsidR="00CE7FAD" w:rsidRPr="0040241F" w:rsidRDefault="00CE7FAD" w:rsidP="00CE7FAD">
            <w:pPr>
              <w:rPr>
                <w:color w:val="000000" w:themeColor="text1"/>
              </w:rPr>
            </w:pPr>
            <w:r w:rsidRPr="00B559BB">
              <w:t>155.02</w:t>
            </w:r>
          </w:p>
        </w:tc>
        <w:tc>
          <w:tcPr>
            <w:tcW w:w="1593" w:type="dxa"/>
          </w:tcPr>
          <w:p w14:paraId="5C892691" w14:textId="73D16805" w:rsidR="00CE7FAD" w:rsidRPr="00FF4AE1" w:rsidRDefault="00CE7FAD" w:rsidP="00CE7FAD">
            <w:r w:rsidRPr="0010219A">
              <w:t>925.94</w:t>
            </w:r>
          </w:p>
        </w:tc>
      </w:tr>
      <w:tr w:rsidR="00CE7FAD" w:rsidRPr="00FA610B" w14:paraId="6D733C89" w14:textId="14997134" w:rsidTr="00A92C3E">
        <w:trPr>
          <w:trHeight w:val="400"/>
        </w:trPr>
        <w:tc>
          <w:tcPr>
            <w:tcW w:w="794" w:type="dxa"/>
            <w:noWrap/>
          </w:tcPr>
          <w:p w14:paraId="04FD6252" w14:textId="77777777" w:rsidR="00CE7FAD" w:rsidRPr="00FA610B" w:rsidRDefault="00CE7FAD" w:rsidP="00CE7FAD">
            <w:pPr>
              <w:rPr>
                <w:rFonts w:eastAsia="Yu Gothic"/>
              </w:rPr>
            </w:pPr>
            <w:r w:rsidRPr="002574BF">
              <w:rPr>
                <w:rFonts w:hint="eastAsia"/>
              </w:rPr>
              <w:t>2021</w:t>
            </w:r>
          </w:p>
        </w:tc>
        <w:tc>
          <w:tcPr>
            <w:tcW w:w="2041" w:type="dxa"/>
            <w:noWrap/>
          </w:tcPr>
          <w:p w14:paraId="07B1A7C1" w14:textId="77777777" w:rsidR="00CE7FAD" w:rsidRPr="00FA610B" w:rsidRDefault="00CE7FAD" w:rsidP="00CE7FAD">
            <w:pPr>
              <w:rPr>
                <w:rFonts w:eastAsia="Yu Gothic"/>
              </w:rPr>
            </w:pPr>
            <w:r>
              <w:t>9</w:t>
            </w:r>
            <w:r w:rsidRPr="002574BF">
              <w:t>17</w:t>
            </w:r>
          </w:p>
        </w:tc>
        <w:tc>
          <w:tcPr>
            <w:tcW w:w="1757" w:type="dxa"/>
            <w:noWrap/>
          </w:tcPr>
          <w:p w14:paraId="457D40EC" w14:textId="77777777" w:rsidR="00CE7FAD" w:rsidRPr="00FA610B" w:rsidRDefault="00CE7FAD" w:rsidP="00CE7FAD">
            <w:pPr>
              <w:rPr>
                <w:rFonts w:eastAsia="Yu Gothic"/>
              </w:rPr>
            </w:pPr>
            <w:r>
              <w:t>127</w:t>
            </w:r>
          </w:p>
        </w:tc>
        <w:tc>
          <w:tcPr>
            <w:tcW w:w="1593" w:type="dxa"/>
          </w:tcPr>
          <w:p w14:paraId="38411140" w14:textId="43908279" w:rsidR="00CE7FAD" w:rsidRPr="00FF4AE1" w:rsidRDefault="00CE7FAD" w:rsidP="00CE7FAD">
            <w:r w:rsidRPr="00C10AB9">
              <w:t>0.14</w:t>
            </w:r>
          </w:p>
        </w:tc>
        <w:tc>
          <w:tcPr>
            <w:tcW w:w="1593" w:type="dxa"/>
            <w:noWrap/>
          </w:tcPr>
          <w:p w14:paraId="71308535" w14:textId="19EA4323" w:rsidR="00CE7FAD" w:rsidRPr="0040241F" w:rsidRDefault="00CE7FAD" w:rsidP="00CE7FAD">
            <w:pPr>
              <w:rPr>
                <w:rFonts w:eastAsia="Yu Gothic"/>
              </w:rPr>
            </w:pPr>
            <w:r w:rsidRPr="00B559BB">
              <w:t>99.55</w:t>
            </w:r>
          </w:p>
        </w:tc>
        <w:tc>
          <w:tcPr>
            <w:tcW w:w="1593" w:type="dxa"/>
          </w:tcPr>
          <w:p w14:paraId="5D989A47" w14:textId="4B1E4DC3" w:rsidR="00CE7FAD" w:rsidRPr="00FF4AE1" w:rsidRDefault="00CE7FAD" w:rsidP="00CE7FAD">
            <w:r w:rsidRPr="0010219A">
              <w:t>718.78</w:t>
            </w:r>
          </w:p>
        </w:tc>
      </w:tr>
      <w:tr w:rsidR="00CE7FAD" w:rsidRPr="00FA610B" w14:paraId="50687BCE" w14:textId="42636D16" w:rsidTr="00A92C3E">
        <w:trPr>
          <w:trHeight w:val="400"/>
        </w:trPr>
        <w:tc>
          <w:tcPr>
            <w:tcW w:w="794" w:type="dxa"/>
            <w:noWrap/>
          </w:tcPr>
          <w:p w14:paraId="78E63E64" w14:textId="77777777" w:rsidR="00CE7FAD" w:rsidRPr="002574BF" w:rsidRDefault="00CE7FAD" w:rsidP="00CE7FAD">
            <w:r>
              <w:rPr>
                <w:rFonts w:hint="eastAsia"/>
              </w:rPr>
              <w:t>2</w:t>
            </w:r>
            <w:r>
              <w:t>022</w:t>
            </w:r>
          </w:p>
        </w:tc>
        <w:tc>
          <w:tcPr>
            <w:tcW w:w="2041" w:type="dxa"/>
            <w:noWrap/>
          </w:tcPr>
          <w:p w14:paraId="33F46E73" w14:textId="77777777" w:rsidR="00CE7FAD" w:rsidRPr="002574BF" w:rsidRDefault="00CE7FAD" w:rsidP="00CE7FAD">
            <w:r>
              <w:rPr>
                <w:rFonts w:hint="eastAsia"/>
              </w:rPr>
              <w:t>9</w:t>
            </w:r>
            <w:r>
              <w:t>58</w:t>
            </w:r>
          </w:p>
        </w:tc>
        <w:tc>
          <w:tcPr>
            <w:tcW w:w="1757" w:type="dxa"/>
            <w:noWrap/>
          </w:tcPr>
          <w:p w14:paraId="433E0FD0" w14:textId="77777777" w:rsidR="00CE7FAD" w:rsidRPr="002574BF" w:rsidRDefault="00CE7FAD" w:rsidP="00CE7FAD">
            <w:r>
              <w:rPr>
                <w:rFonts w:hint="eastAsia"/>
              </w:rPr>
              <w:t>1</w:t>
            </w:r>
            <w:r>
              <w:t>27</w:t>
            </w:r>
          </w:p>
        </w:tc>
        <w:tc>
          <w:tcPr>
            <w:tcW w:w="1593" w:type="dxa"/>
          </w:tcPr>
          <w:p w14:paraId="29BAB460" w14:textId="649A0695" w:rsidR="00CE7FAD" w:rsidRPr="00FF4AE1" w:rsidRDefault="00CE7FAD" w:rsidP="00CE7FAD">
            <w:r w:rsidRPr="00C10AB9">
              <w:t>0.13</w:t>
            </w:r>
          </w:p>
        </w:tc>
        <w:tc>
          <w:tcPr>
            <w:tcW w:w="1593" w:type="dxa"/>
            <w:noWrap/>
          </w:tcPr>
          <w:p w14:paraId="3EF176D4" w14:textId="03FB6CAE" w:rsidR="00CE7FAD" w:rsidRPr="0040241F" w:rsidRDefault="00CE7FAD" w:rsidP="00CE7FAD">
            <w:pPr>
              <w:rPr>
                <w:rFonts w:eastAsia="Hiragino Kaku Gothic ProN"/>
                <w:color w:val="000000"/>
              </w:rPr>
            </w:pPr>
            <w:r w:rsidRPr="00B559BB">
              <w:t>137.75</w:t>
            </w:r>
          </w:p>
        </w:tc>
        <w:tc>
          <w:tcPr>
            <w:tcW w:w="1593" w:type="dxa"/>
          </w:tcPr>
          <w:p w14:paraId="7B5CAFEB" w14:textId="5F850DED" w:rsidR="00CE7FAD" w:rsidRPr="00FF4AE1" w:rsidRDefault="00CE7FAD" w:rsidP="00CE7FAD">
            <w:r w:rsidRPr="0010219A">
              <w:t>1039.12</w:t>
            </w:r>
          </w:p>
        </w:tc>
      </w:tr>
      <w:tr w:rsidR="00CE7FAD" w:rsidRPr="00FA610B" w14:paraId="0C0ACE0F" w14:textId="2DD5BCCA" w:rsidTr="00A92C3E">
        <w:trPr>
          <w:trHeight w:val="400"/>
        </w:trPr>
        <w:tc>
          <w:tcPr>
            <w:tcW w:w="794" w:type="dxa"/>
            <w:noWrap/>
          </w:tcPr>
          <w:p w14:paraId="5362710A" w14:textId="77777777" w:rsidR="00CE7FAD" w:rsidRPr="002574BF" w:rsidRDefault="00CE7FAD" w:rsidP="00CE7FAD">
            <w:r>
              <w:rPr>
                <w:rFonts w:hint="eastAsia"/>
              </w:rPr>
              <w:t>2</w:t>
            </w:r>
            <w:r>
              <w:t>023</w:t>
            </w:r>
          </w:p>
        </w:tc>
        <w:tc>
          <w:tcPr>
            <w:tcW w:w="2041" w:type="dxa"/>
            <w:noWrap/>
          </w:tcPr>
          <w:p w14:paraId="0297795C" w14:textId="0E741837" w:rsidR="00CE7FAD" w:rsidRPr="002574BF" w:rsidRDefault="00CE7FAD" w:rsidP="00CE7FAD">
            <w:r>
              <w:rPr>
                <w:rFonts w:hint="eastAsia"/>
              </w:rPr>
              <w:t>8</w:t>
            </w:r>
            <w:r>
              <w:t>70</w:t>
            </w:r>
          </w:p>
        </w:tc>
        <w:tc>
          <w:tcPr>
            <w:tcW w:w="1757" w:type="dxa"/>
            <w:noWrap/>
          </w:tcPr>
          <w:p w14:paraId="0817610B" w14:textId="77777777" w:rsidR="00CE7FAD" w:rsidRPr="002574BF" w:rsidRDefault="00CE7FAD" w:rsidP="00CE7FAD">
            <w:r>
              <w:rPr>
                <w:rFonts w:hint="eastAsia"/>
              </w:rPr>
              <w:t>8</w:t>
            </w:r>
            <w:r>
              <w:t>5</w:t>
            </w:r>
          </w:p>
        </w:tc>
        <w:tc>
          <w:tcPr>
            <w:tcW w:w="1593" w:type="dxa"/>
          </w:tcPr>
          <w:p w14:paraId="630939D4" w14:textId="16D1A4AA" w:rsidR="00CE7FAD" w:rsidRPr="00FF4AE1" w:rsidRDefault="00CE7FAD" w:rsidP="00CE7FAD">
            <w:r w:rsidRPr="00C10AB9">
              <w:t>0.10</w:t>
            </w:r>
          </w:p>
        </w:tc>
        <w:tc>
          <w:tcPr>
            <w:tcW w:w="1593" w:type="dxa"/>
            <w:noWrap/>
          </w:tcPr>
          <w:p w14:paraId="03F29355" w14:textId="03A6C775" w:rsidR="00CE7FAD" w:rsidRPr="0040241F" w:rsidRDefault="00CE7FAD" w:rsidP="00CE7FAD">
            <w:pPr>
              <w:rPr>
                <w:rFonts w:eastAsia="Hiragino Kaku Gothic ProN"/>
                <w:color w:val="000000"/>
              </w:rPr>
            </w:pPr>
            <w:r w:rsidRPr="00B559BB">
              <w:t>24.81</w:t>
            </w:r>
          </w:p>
        </w:tc>
        <w:tc>
          <w:tcPr>
            <w:tcW w:w="1593" w:type="dxa"/>
          </w:tcPr>
          <w:p w14:paraId="7BB852F1" w14:textId="303E81BC" w:rsidR="00CE7FAD" w:rsidRPr="00FF4AE1" w:rsidRDefault="00CE7FAD" w:rsidP="00CE7FAD">
            <w:r w:rsidRPr="0010219A">
              <w:t>253.97</w:t>
            </w:r>
          </w:p>
        </w:tc>
      </w:tr>
      <w:bookmarkEnd w:id="3"/>
    </w:tbl>
    <w:p w14:paraId="158FC3C9" w14:textId="77777777" w:rsidR="003C1222" w:rsidRDefault="003C1222" w:rsidP="003C1222"/>
    <w:p w14:paraId="320EFBC7" w14:textId="77777777" w:rsidR="003C1222" w:rsidRDefault="003C1222" w:rsidP="003C1222"/>
    <w:p w14:paraId="49ECDB49" w14:textId="58873708" w:rsidR="003C1222" w:rsidRPr="0060000C" w:rsidRDefault="003C1222" w:rsidP="003C1222">
      <w:pPr>
        <w:ind w:left="617" w:hangingChars="257" w:hanging="617"/>
      </w:pPr>
      <w:r w:rsidRPr="002B57EF">
        <w:rPr>
          <w:bCs/>
        </w:rPr>
        <w:t>Table 3</w:t>
      </w:r>
      <w:r w:rsidR="002B57EF">
        <w:rPr>
          <w:bCs/>
        </w:rPr>
        <w:t>.</w:t>
      </w:r>
      <w:r w:rsidRPr="002B57EF">
        <w:rPr>
          <w:bCs/>
        </w:rPr>
        <w:tab/>
        <w:t>S</w:t>
      </w:r>
      <w:r w:rsidRPr="0060000C">
        <w:t xml:space="preserve">ummary of explanatory variables used in </w:t>
      </w:r>
      <w:r w:rsidRPr="00B33B6F">
        <w:t>VAST</w:t>
      </w:r>
      <w:r w:rsidRPr="0060000C">
        <w:t>.</w:t>
      </w:r>
    </w:p>
    <w:tbl>
      <w:tblPr>
        <w:tblW w:w="8683" w:type="dxa"/>
        <w:tblCellMar>
          <w:left w:w="99" w:type="dxa"/>
          <w:right w:w="99" w:type="dxa"/>
        </w:tblCellMar>
        <w:tblLook w:val="04A0" w:firstRow="1" w:lastRow="0" w:firstColumn="1" w:lastColumn="0" w:noHBand="0" w:noVBand="1"/>
      </w:tblPr>
      <w:tblGrid>
        <w:gridCol w:w="1468"/>
        <w:gridCol w:w="668"/>
        <w:gridCol w:w="1171"/>
        <w:gridCol w:w="3828"/>
        <w:gridCol w:w="1888"/>
      </w:tblGrid>
      <w:tr w:rsidR="003C1222" w:rsidRPr="0060000C" w14:paraId="32265EBE" w14:textId="77777777">
        <w:trPr>
          <w:trHeight w:val="464"/>
        </w:trPr>
        <w:tc>
          <w:tcPr>
            <w:tcW w:w="1796" w:type="dxa"/>
            <w:gridSpan w:val="2"/>
            <w:tcBorders>
              <w:top w:val="single" w:sz="8" w:space="0" w:color="auto"/>
              <w:left w:val="nil"/>
              <w:bottom w:val="single" w:sz="4" w:space="0" w:color="auto"/>
              <w:right w:val="nil"/>
            </w:tcBorders>
            <w:shd w:val="clear" w:color="000000" w:fill="FFFFFF"/>
            <w:noWrap/>
            <w:vAlign w:val="center"/>
            <w:hideMark/>
          </w:tcPr>
          <w:p w14:paraId="1EA550D2" w14:textId="77777777" w:rsidR="003C1222" w:rsidRPr="0060000C" w:rsidRDefault="003C1222">
            <w:pPr>
              <w:jc w:val="center"/>
            </w:pPr>
            <w:r w:rsidRPr="0060000C">
              <w:t>Variables</w:t>
            </w:r>
          </w:p>
        </w:tc>
        <w:tc>
          <w:tcPr>
            <w:tcW w:w="1171" w:type="dxa"/>
            <w:tcBorders>
              <w:top w:val="single" w:sz="8" w:space="0" w:color="auto"/>
              <w:left w:val="nil"/>
              <w:bottom w:val="single" w:sz="4" w:space="0" w:color="auto"/>
              <w:right w:val="nil"/>
            </w:tcBorders>
            <w:shd w:val="clear" w:color="000000" w:fill="FFFFFF"/>
            <w:vAlign w:val="center"/>
            <w:hideMark/>
          </w:tcPr>
          <w:p w14:paraId="471A3ED6" w14:textId="77777777" w:rsidR="003C1222" w:rsidRPr="0060000C" w:rsidRDefault="003C1222">
            <w:pPr>
              <w:jc w:val="center"/>
            </w:pPr>
            <w:r w:rsidRPr="0060000C">
              <w:t xml:space="preserve">Number of categories </w:t>
            </w:r>
          </w:p>
        </w:tc>
        <w:tc>
          <w:tcPr>
            <w:tcW w:w="3828" w:type="dxa"/>
            <w:tcBorders>
              <w:top w:val="single" w:sz="8" w:space="0" w:color="auto"/>
              <w:left w:val="nil"/>
              <w:bottom w:val="single" w:sz="4" w:space="0" w:color="auto"/>
              <w:right w:val="nil"/>
            </w:tcBorders>
            <w:shd w:val="clear" w:color="000000" w:fill="FFFFFF"/>
            <w:noWrap/>
            <w:vAlign w:val="center"/>
            <w:hideMark/>
          </w:tcPr>
          <w:p w14:paraId="54E97A92" w14:textId="77777777" w:rsidR="003C1222" w:rsidRPr="0060000C" w:rsidRDefault="003C1222">
            <w:pPr>
              <w:jc w:val="center"/>
            </w:pPr>
            <w:r w:rsidRPr="0060000C">
              <w:t>Detail</w:t>
            </w:r>
          </w:p>
        </w:tc>
        <w:tc>
          <w:tcPr>
            <w:tcW w:w="1888" w:type="dxa"/>
            <w:tcBorders>
              <w:top w:val="single" w:sz="8" w:space="0" w:color="auto"/>
              <w:left w:val="nil"/>
              <w:bottom w:val="single" w:sz="4" w:space="0" w:color="auto"/>
              <w:right w:val="nil"/>
            </w:tcBorders>
            <w:shd w:val="clear" w:color="000000" w:fill="FFFFFF"/>
            <w:noWrap/>
            <w:vAlign w:val="center"/>
            <w:hideMark/>
          </w:tcPr>
          <w:p w14:paraId="1C102349" w14:textId="77777777" w:rsidR="003C1222" w:rsidRPr="0060000C" w:rsidRDefault="003C1222">
            <w:pPr>
              <w:jc w:val="center"/>
            </w:pPr>
            <w:r w:rsidRPr="0060000C">
              <w:t>Note</w:t>
            </w:r>
          </w:p>
        </w:tc>
      </w:tr>
      <w:tr w:rsidR="003C1222" w:rsidRPr="0060000C" w14:paraId="1C9676A8" w14:textId="77777777">
        <w:trPr>
          <w:trHeight w:val="20"/>
        </w:trPr>
        <w:tc>
          <w:tcPr>
            <w:tcW w:w="1128" w:type="dxa"/>
            <w:tcBorders>
              <w:top w:val="nil"/>
              <w:left w:val="nil"/>
              <w:bottom w:val="nil"/>
              <w:right w:val="nil"/>
            </w:tcBorders>
            <w:shd w:val="clear" w:color="000000" w:fill="FFFFFF"/>
            <w:noWrap/>
            <w:vAlign w:val="center"/>
            <w:hideMark/>
          </w:tcPr>
          <w:p w14:paraId="050D73D9" w14:textId="77777777" w:rsidR="003C1222" w:rsidRPr="0060000C" w:rsidRDefault="003C1222">
            <w:r w:rsidRPr="0060000C">
              <w:t>Year</w:t>
            </w:r>
            <w:r>
              <w:t>&amp;Month</w:t>
            </w:r>
          </w:p>
        </w:tc>
        <w:tc>
          <w:tcPr>
            <w:tcW w:w="668" w:type="dxa"/>
            <w:tcBorders>
              <w:top w:val="nil"/>
              <w:left w:val="nil"/>
              <w:bottom w:val="nil"/>
              <w:right w:val="nil"/>
            </w:tcBorders>
            <w:shd w:val="clear" w:color="000000" w:fill="FFFFFF"/>
            <w:noWrap/>
            <w:vAlign w:val="center"/>
            <w:hideMark/>
          </w:tcPr>
          <w:p w14:paraId="7021F09F" w14:textId="37A9B09B" w:rsidR="003C1222" w:rsidRPr="0060000C" w:rsidRDefault="003C1222">
            <w:pPr>
              <w:jc w:val="center"/>
            </w:pPr>
          </w:p>
        </w:tc>
        <w:tc>
          <w:tcPr>
            <w:tcW w:w="1171" w:type="dxa"/>
            <w:tcBorders>
              <w:top w:val="nil"/>
              <w:left w:val="nil"/>
              <w:bottom w:val="nil"/>
              <w:right w:val="nil"/>
            </w:tcBorders>
            <w:shd w:val="clear" w:color="000000" w:fill="FFFFFF"/>
            <w:noWrap/>
            <w:vAlign w:val="center"/>
            <w:hideMark/>
          </w:tcPr>
          <w:p w14:paraId="6118E4B8" w14:textId="03E8FD2F" w:rsidR="003C1222" w:rsidRPr="0060000C" w:rsidRDefault="003C1222">
            <w:pPr>
              <w:jc w:val="center"/>
            </w:pPr>
            <w:r>
              <w:t>133</w:t>
            </w:r>
          </w:p>
        </w:tc>
        <w:tc>
          <w:tcPr>
            <w:tcW w:w="3828" w:type="dxa"/>
            <w:tcBorders>
              <w:top w:val="nil"/>
              <w:left w:val="nil"/>
              <w:bottom w:val="nil"/>
              <w:right w:val="nil"/>
            </w:tcBorders>
            <w:shd w:val="clear" w:color="000000" w:fill="FFFFFF"/>
            <w:vAlign w:val="center"/>
            <w:hideMark/>
          </w:tcPr>
          <w:p w14:paraId="130B427C" w14:textId="77777777" w:rsidR="003C1222" w:rsidRPr="0060000C" w:rsidRDefault="003C1222">
            <w:r>
              <w:t>2005</w:t>
            </w:r>
            <w:r w:rsidRPr="0060000C">
              <w:t>–20</w:t>
            </w:r>
            <w:r>
              <w:t>23 times 7 months (Jan. to July)</w:t>
            </w:r>
          </w:p>
        </w:tc>
        <w:tc>
          <w:tcPr>
            <w:tcW w:w="1888" w:type="dxa"/>
            <w:tcBorders>
              <w:top w:val="nil"/>
              <w:left w:val="nil"/>
              <w:bottom w:val="nil"/>
              <w:right w:val="nil"/>
            </w:tcBorders>
            <w:shd w:val="clear" w:color="000000" w:fill="FFFFFF"/>
            <w:noWrap/>
            <w:vAlign w:val="center"/>
            <w:hideMark/>
          </w:tcPr>
          <w:p w14:paraId="32024825" w14:textId="77777777" w:rsidR="003C1222" w:rsidRPr="0060000C" w:rsidRDefault="003C1222">
            <w:r w:rsidRPr="0060000C">
              <w:t xml:space="preserve">　</w:t>
            </w:r>
          </w:p>
        </w:tc>
      </w:tr>
      <w:tr w:rsidR="003C1222" w:rsidRPr="0060000C" w14:paraId="5D418580" w14:textId="77777777">
        <w:trPr>
          <w:trHeight w:val="20"/>
        </w:trPr>
        <w:tc>
          <w:tcPr>
            <w:tcW w:w="1128" w:type="dxa"/>
            <w:tcBorders>
              <w:top w:val="nil"/>
              <w:left w:val="nil"/>
              <w:bottom w:val="nil"/>
              <w:right w:val="nil"/>
            </w:tcBorders>
            <w:shd w:val="clear" w:color="000000" w:fill="FFFFFF"/>
            <w:noWrap/>
            <w:vAlign w:val="center"/>
            <w:hideMark/>
          </w:tcPr>
          <w:p w14:paraId="5352BBE2" w14:textId="77777777" w:rsidR="003C1222" w:rsidRPr="0060000C" w:rsidRDefault="003C1222">
            <w:r w:rsidRPr="00D94E05">
              <w:t>Spatial</w:t>
            </w:r>
            <w:r>
              <w:t xml:space="preserve"> </w:t>
            </w:r>
            <w:r w:rsidRPr="00D94E05">
              <w:t>random factor</w:t>
            </w:r>
          </w:p>
        </w:tc>
        <w:tc>
          <w:tcPr>
            <w:tcW w:w="668" w:type="dxa"/>
            <w:tcBorders>
              <w:top w:val="nil"/>
              <w:left w:val="nil"/>
              <w:bottom w:val="nil"/>
              <w:right w:val="nil"/>
            </w:tcBorders>
            <w:shd w:val="clear" w:color="000000" w:fill="FFFFFF"/>
            <w:noWrap/>
            <w:vAlign w:val="center"/>
          </w:tcPr>
          <w:p w14:paraId="27FEB76D" w14:textId="77777777" w:rsidR="003C1222" w:rsidRPr="0060000C" w:rsidRDefault="003C1222">
            <w:pPr>
              <w:jc w:val="center"/>
            </w:pPr>
          </w:p>
        </w:tc>
        <w:tc>
          <w:tcPr>
            <w:tcW w:w="1171" w:type="dxa"/>
            <w:tcBorders>
              <w:top w:val="nil"/>
              <w:left w:val="nil"/>
              <w:bottom w:val="nil"/>
              <w:right w:val="nil"/>
            </w:tcBorders>
            <w:shd w:val="clear" w:color="000000" w:fill="FFFFFF"/>
            <w:noWrap/>
            <w:vAlign w:val="center"/>
          </w:tcPr>
          <w:p w14:paraId="71CFA0C5" w14:textId="77777777" w:rsidR="003C1222" w:rsidRPr="0060000C" w:rsidRDefault="003C1222">
            <w:pPr>
              <w:jc w:val="center"/>
            </w:pPr>
          </w:p>
        </w:tc>
        <w:tc>
          <w:tcPr>
            <w:tcW w:w="3828" w:type="dxa"/>
            <w:vMerge w:val="restart"/>
            <w:tcBorders>
              <w:top w:val="nil"/>
              <w:left w:val="nil"/>
              <w:right w:val="nil"/>
            </w:tcBorders>
            <w:shd w:val="clear" w:color="000000" w:fill="FFFFFF"/>
            <w:noWrap/>
            <w:vAlign w:val="center"/>
          </w:tcPr>
          <w:p w14:paraId="45578D0B" w14:textId="2BC5ADEE" w:rsidR="003C1222" w:rsidRPr="0060000C" w:rsidRDefault="003C7EBD">
            <w:r>
              <w:t>0.5</w:t>
            </w:r>
            <w:r w:rsidR="003C1222">
              <w:t>x</w:t>
            </w:r>
            <w:r>
              <w:t>0.5</w:t>
            </w:r>
            <w:r w:rsidRPr="00FA610B">
              <w:t xml:space="preserve"> º</w:t>
            </w:r>
            <w:r>
              <w:t xml:space="preserve"> </w:t>
            </w:r>
            <w:r w:rsidR="003C1222">
              <w:rPr>
                <w:rFonts w:hint="eastAsia"/>
              </w:rPr>
              <w:t>g</w:t>
            </w:r>
            <w:r w:rsidR="003C1222">
              <w:t>rid from</w:t>
            </w:r>
            <w:r w:rsidRPr="00FA610B">
              <w:t xml:space="preserve"> 131.5 º –149.5º E and 26.5º–42.5º N</w:t>
            </w:r>
          </w:p>
        </w:tc>
        <w:tc>
          <w:tcPr>
            <w:tcW w:w="1888" w:type="dxa"/>
            <w:tcBorders>
              <w:top w:val="nil"/>
              <w:left w:val="nil"/>
              <w:bottom w:val="nil"/>
              <w:right w:val="nil"/>
            </w:tcBorders>
            <w:shd w:val="clear" w:color="000000" w:fill="FFFFFF"/>
            <w:noWrap/>
            <w:vAlign w:val="center"/>
            <w:hideMark/>
          </w:tcPr>
          <w:p w14:paraId="4ACAB2FE" w14:textId="77777777" w:rsidR="003C1222" w:rsidRPr="0060000C" w:rsidRDefault="003C1222">
            <w:r w:rsidRPr="0060000C">
              <w:rPr>
                <w:rFonts w:hint="eastAsia"/>
              </w:rPr>
              <w:t xml:space="preserve">　</w:t>
            </w:r>
          </w:p>
        </w:tc>
      </w:tr>
      <w:tr w:rsidR="003C1222" w:rsidRPr="0060000C" w14:paraId="5DD4B0F5" w14:textId="77777777">
        <w:trPr>
          <w:trHeight w:val="20"/>
        </w:trPr>
        <w:tc>
          <w:tcPr>
            <w:tcW w:w="1128" w:type="dxa"/>
            <w:tcBorders>
              <w:top w:val="nil"/>
              <w:left w:val="nil"/>
              <w:bottom w:val="nil"/>
              <w:right w:val="nil"/>
            </w:tcBorders>
            <w:shd w:val="clear" w:color="000000" w:fill="FFFFFF"/>
            <w:noWrap/>
            <w:vAlign w:val="center"/>
            <w:hideMark/>
          </w:tcPr>
          <w:p w14:paraId="35AB676D" w14:textId="77777777" w:rsidR="003C1222" w:rsidRPr="0060000C" w:rsidRDefault="003C1222">
            <w:r>
              <w:t>S</w:t>
            </w:r>
            <w:r w:rsidRPr="00D94E05">
              <w:t>patio-temporal random factor</w:t>
            </w:r>
          </w:p>
        </w:tc>
        <w:tc>
          <w:tcPr>
            <w:tcW w:w="668" w:type="dxa"/>
            <w:tcBorders>
              <w:top w:val="nil"/>
              <w:left w:val="nil"/>
              <w:bottom w:val="nil"/>
              <w:right w:val="nil"/>
            </w:tcBorders>
            <w:shd w:val="clear" w:color="000000" w:fill="FFFFFF"/>
            <w:noWrap/>
            <w:vAlign w:val="center"/>
          </w:tcPr>
          <w:p w14:paraId="0BAB97F8" w14:textId="77777777" w:rsidR="003C1222" w:rsidRPr="0060000C" w:rsidRDefault="003C1222">
            <w:pPr>
              <w:jc w:val="center"/>
            </w:pPr>
          </w:p>
        </w:tc>
        <w:tc>
          <w:tcPr>
            <w:tcW w:w="1171" w:type="dxa"/>
            <w:tcBorders>
              <w:top w:val="nil"/>
              <w:left w:val="nil"/>
              <w:bottom w:val="nil"/>
              <w:right w:val="nil"/>
            </w:tcBorders>
            <w:shd w:val="clear" w:color="000000" w:fill="FFFFFF"/>
            <w:noWrap/>
            <w:vAlign w:val="center"/>
          </w:tcPr>
          <w:p w14:paraId="50F1B0A0" w14:textId="77777777" w:rsidR="003C1222" w:rsidRPr="0060000C" w:rsidRDefault="003C1222">
            <w:pPr>
              <w:jc w:val="center"/>
            </w:pPr>
          </w:p>
        </w:tc>
        <w:tc>
          <w:tcPr>
            <w:tcW w:w="3828" w:type="dxa"/>
            <w:vMerge/>
            <w:tcBorders>
              <w:left w:val="nil"/>
              <w:bottom w:val="nil"/>
              <w:right w:val="nil"/>
            </w:tcBorders>
            <w:shd w:val="clear" w:color="000000" w:fill="FFFFFF"/>
            <w:vAlign w:val="center"/>
          </w:tcPr>
          <w:p w14:paraId="6311D86B" w14:textId="77777777" w:rsidR="003C1222" w:rsidRPr="0060000C" w:rsidRDefault="003C1222"/>
        </w:tc>
        <w:tc>
          <w:tcPr>
            <w:tcW w:w="1888" w:type="dxa"/>
            <w:tcBorders>
              <w:top w:val="nil"/>
              <w:left w:val="nil"/>
              <w:bottom w:val="nil"/>
              <w:right w:val="nil"/>
            </w:tcBorders>
            <w:shd w:val="clear" w:color="000000" w:fill="FFFFFF"/>
            <w:vAlign w:val="center"/>
            <w:hideMark/>
          </w:tcPr>
          <w:p w14:paraId="3EA86919" w14:textId="77777777" w:rsidR="003C1222" w:rsidRPr="0060000C" w:rsidRDefault="003C1222">
            <w:r w:rsidRPr="00D94E05">
              <w:rPr>
                <w:rFonts w:hint="eastAsia"/>
              </w:rPr>
              <w:t xml:space="preserve">　</w:t>
            </w:r>
          </w:p>
        </w:tc>
      </w:tr>
    </w:tbl>
    <w:p w14:paraId="43958EC8" w14:textId="77777777" w:rsidR="003C1222" w:rsidRPr="0060000C" w:rsidRDefault="003C1222" w:rsidP="003C1222"/>
    <w:p w14:paraId="6CBA2C3C" w14:textId="77777777" w:rsidR="003C1222" w:rsidRDefault="003C1222" w:rsidP="003C1222"/>
    <w:p w14:paraId="6B1D96F8" w14:textId="6513C37B" w:rsidR="003C1222" w:rsidRDefault="003C1222" w:rsidP="003C1222">
      <w:r w:rsidRPr="00134D9C">
        <w:t xml:space="preserve">Table </w:t>
      </w:r>
      <w:r w:rsidR="002B57EF">
        <w:t>4.</w:t>
      </w:r>
      <w:r w:rsidRPr="00134D9C">
        <w:tab/>
      </w:r>
      <w:r>
        <w:t>Estimated parameters M</w:t>
      </w:r>
      <w:r w:rsidR="00AB04EF">
        <w:t xml:space="preserve">aximum </w:t>
      </w:r>
      <w:r>
        <w:t>L</w:t>
      </w:r>
      <w:r w:rsidR="00AB04EF">
        <w:t xml:space="preserve">ikelihood </w:t>
      </w:r>
      <w:r>
        <w:t>E</w:t>
      </w:r>
      <w:r w:rsidR="00AB04EF">
        <w:t xml:space="preserve">stimates </w:t>
      </w:r>
      <w:r w:rsidR="004A61F2">
        <w:t>(</w:t>
      </w:r>
      <w:r w:rsidR="00AB04EF">
        <w:t>MLE</w:t>
      </w:r>
      <w:r>
        <w:t>)</w:t>
      </w:r>
      <w:r w:rsidR="0025560E">
        <w:t xml:space="preserve">, </w:t>
      </w:r>
      <w:r w:rsidR="00AB04EF">
        <w:t>standard deviation (SD</w:t>
      </w:r>
      <w:r w:rsidR="0025560E">
        <w:t>), and final gradient value</w:t>
      </w:r>
      <w:r w:rsidR="00AB04EF">
        <w:t xml:space="preserve"> </w:t>
      </w:r>
      <w:r>
        <w:t>in full model.</w:t>
      </w:r>
    </w:p>
    <w:tbl>
      <w:tblPr>
        <w:tblW w:w="8504" w:type="dxa"/>
        <w:tblCellMar>
          <w:left w:w="99" w:type="dxa"/>
          <w:right w:w="99" w:type="dxa"/>
        </w:tblCellMar>
        <w:tblLook w:val="04A0" w:firstRow="1" w:lastRow="0" w:firstColumn="1" w:lastColumn="0" w:noHBand="0" w:noVBand="1"/>
      </w:tblPr>
      <w:tblGrid>
        <w:gridCol w:w="1831"/>
        <w:gridCol w:w="1656"/>
        <w:gridCol w:w="1243"/>
        <w:gridCol w:w="3774"/>
      </w:tblGrid>
      <w:tr w:rsidR="00E60583" w:rsidRPr="0007765A" w14:paraId="7A0A7956" w14:textId="77777777" w:rsidTr="006A0C93">
        <w:trPr>
          <w:trHeight w:val="360"/>
        </w:trPr>
        <w:tc>
          <w:tcPr>
            <w:tcW w:w="1831" w:type="dxa"/>
            <w:tcBorders>
              <w:top w:val="nil"/>
              <w:left w:val="nil"/>
              <w:bottom w:val="nil"/>
              <w:right w:val="nil"/>
            </w:tcBorders>
            <w:shd w:val="clear" w:color="auto" w:fill="auto"/>
            <w:noWrap/>
            <w:vAlign w:val="center"/>
            <w:hideMark/>
          </w:tcPr>
          <w:p w14:paraId="6935A7B2" w14:textId="77777777" w:rsidR="00DA1576" w:rsidRPr="0007765A" w:rsidRDefault="00DA1576">
            <w:r w:rsidRPr="0007765A">
              <w:t>Param</w:t>
            </w:r>
          </w:p>
        </w:tc>
        <w:tc>
          <w:tcPr>
            <w:tcW w:w="1656" w:type="dxa"/>
            <w:tcBorders>
              <w:top w:val="nil"/>
              <w:left w:val="nil"/>
              <w:bottom w:val="nil"/>
              <w:right w:val="nil"/>
            </w:tcBorders>
            <w:shd w:val="clear" w:color="auto" w:fill="auto"/>
            <w:noWrap/>
            <w:vAlign w:val="center"/>
          </w:tcPr>
          <w:p w14:paraId="4A6F3E64" w14:textId="5BA7E4BD" w:rsidR="00DA1576" w:rsidRPr="0007765A" w:rsidRDefault="68086250">
            <w:r>
              <w:t>MLE</w:t>
            </w:r>
          </w:p>
        </w:tc>
        <w:tc>
          <w:tcPr>
            <w:tcW w:w="1243" w:type="dxa"/>
            <w:tcBorders>
              <w:top w:val="nil"/>
              <w:left w:val="nil"/>
              <w:bottom w:val="nil"/>
              <w:right w:val="nil"/>
            </w:tcBorders>
            <w:shd w:val="clear" w:color="auto" w:fill="auto"/>
            <w:noWrap/>
            <w:vAlign w:val="center"/>
            <w:hideMark/>
          </w:tcPr>
          <w:p w14:paraId="6A3CCD5A" w14:textId="52FF1960" w:rsidR="00DA1576" w:rsidRPr="0007765A" w:rsidRDefault="182B1903">
            <w:r>
              <w:t>SD</w:t>
            </w:r>
          </w:p>
        </w:tc>
        <w:tc>
          <w:tcPr>
            <w:tcW w:w="3774" w:type="dxa"/>
            <w:tcBorders>
              <w:top w:val="nil"/>
              <w:left w:val="nil"/>
              <w:bottom w:val="nil"/>
              <w:right w:val="nil"/>
            </w:tcBorders>
            <w:shd w:val="clear" w:color="auto" w:fill="auto"/>
            <w:noWrap/>
            <w:vAlign w:val="center"/>
            <w:hideMark/>
          </w:tcPr>
          <w:p w14:paraId="1EB7537C" w14:textId="6FB3F5D8" w:rsidR="00DA1576" w:rsidRPr="0007765A" w:rsidRDefault="00DA1576">
            <w:r w:rsidRPr="0007765A">
              <w:t>final_gradient</w:t>
            </w:r>
          </w:p>
        </w:tc>
      </w:tr>
      <w:tr w:rsidR="006A0C93" w:rsidRPr="0007765A" w14:paraId="0642449B" w14:textId="77777777" w:rsidTr="00E54BD3">
        <w:trPr>
          <w:trHeight w:val="360"/>
        </w:trPr>
        <w:tc>
          <w:tcPr>
            <w:tcW w:w="1831" w:type="dxa"/>
            <w:tcBorders>
              <w:top w:val="nil"/>
              <w:left w:val="nil"/>
              <w:bottom w:val="nil"/>
              <w:right w:val="nil"/>
            </w:tcBorders>
            <w:shd w:val="clear" w:color="auto" w:fill="auto"/>
            <w:noWrap/>
            <w:vAlign w:val="center"/>
            <w:hideMark/>
          </w:tcPr>
          <w:p w14:paraId="7EDDC868" w14:textId="77777777" w:rsidR="006A0C93" w:rsidRPr="0007765A" w:rsidRDefault="006A0C93" w:rsidP="006A0C93">
            <w:proofErr w:type="spellStart"/>
            <w:r w:rsidRPr="0007765A">
              <w:t>ln_H_input</w:t>
            </w:r>
            <w:proofErr w:type="spellEnd"/>
          </w:p>
        </w:tc>
        <w:tc>
          <w:tcPr>
            <w:tcW w:w="1656" w:type="dxa"/>
            <w:tcBorders>
              <w:top w:val="nil"/>
              <w:left w:val="nil"/>
              <w:bottom w:val="nil"/>
              <w:right w:val="nil"/>
            </w:tcBorders>
            <w:shd w:val="clear" w:color="auto" w:fill="auto"/>
            <w:noWrap/>
          </w:tcPr>
          <w:p w14:paraId="2971A722" w14:textId="0BA3451B" w:rsidR="006A0C93" w:rsidRPr="50D9AD7A" w:rsidRDefault="006A0C93" w:rsidP="006A0C93">
            <w:pPr>
              <w:ind w:left="-20" w:right="-20"/>
              <w:rPr>
                <w:rFonts w:eastAsia="Times New Roman"/>
                <w:color w:val="000000" w:themeColor="text1"/>
              </w:rPr>
            </w:pPr>
            <w:r w:rsidRPr="00D85FE5">
              <w:t>0.394</w:t>
            </w:r>
          </w:p>
        </w:tc>
        <w:tc>
          <w:tcPr>
            <w:tcW w:w="1243" w:type="dxa"/>
            <w:tcBorders>
              <w:top w:val="nil"/>
              <w:left w:val="nil"/>
              <w:bottom w:val="nil"/>
              <w:right w:val="nil"/>
            </w:tcBorders>
            <w:shd w:val="clear" w:color="auto" w:fill="auto"/>
            <w:noWrap/>
            <w:hideMark/>
          </w:tcPr>
          <w:p w14:paraId="36AF9235" w14:textId="119ED29C" w:rsidR="006A0C93" w:rsidRPr="50D9AD7A" w:rsidRDefault="006A0C93" w:rsidP="006A0C93">
            <w:pPr>
              <w:ind w:left="-20" w:right="-20"/>
              <w:rPr>
                <w:rFonts w:eastAsia="Times New Roman"/>
                <w:color w:val="000000" w:themeColor="text1"/>
              </w:rPr>
            </w:pPr>
            <w:r w:rsidRPr="00D85FE5">
              <w:t>0.115</w:t>
            </w:r>
          </w:p>
        </w:tc>
        <w:tc>
          <w:tcPr>
            <w:tcW w:w="3774" w:type="dxa"/>
            <w:tcBorders>
              <w:top w:val="nil"/>
              <w:left w:val="nil"/>
              <w:bottom w:val="nil"/>
              <w:right w:val="nil"/>
            </w:tcBorders>
            <w:shd w:val="clear" w:color="auto" w:fill="auto"/>
            <w:noWrap/>
            <w:hideMark/>
          </w:tcPr>
          <w:p w14:paraId="4F9E4823" w14:textId="15026E2F" w:rsidR="006A0C93" w:rsidRPr="0007765A" w:rsidRDefault="006A0C93" w:rsidP="006A0C93">
            <w:r w:rsidRPr="00D85FE5">
              <w:t>-3.30E-09</w:t>
            </w:r>
          </w:p>
        </w:tc>
      </w:tr>
      <w:tr w:rsidR="006A0C93" w:rsidRPr="0007765A" w14:paraId="2999C4E7" w14:textId="77777777" w:rsidTr="00E54BD3">
        <w:trPr>
          <w:trHeight w:val="360"/>
        </w:trPr>
        <w:tc>
          <w:tcPr>
            <w:tcW w:w="1831" w:type="dxa"/>
            <w:tcBorders>
              <w:top w:val="nil"/>
              <w:left w:val="nil"/>
              <w:bottom w:val="nil"/>
              <w:right w:val="nil"/>
            </w:tcBorders>
            <w:shd w:val="clear" w:color="auto" w:fill="auto"/>
            <w:noWrap/>
            <w:vAlign w:val="center"/>
            <w:hideMark/>
          </w:tcPr>
          <w:p w14:paraId="374E9246" w14:textId="77777777" w:rsidR="006A0C93" w:rsidRPr="0007765A" w:rsidRDefault="006A0C93" w:rsidP="006A0C93">
            <w:proofErr w:type="spellStart"/>
            <w:r w:rsidRPr="0007765A">
              <w:t>ln_H_input</w:t>
            </w:r>
            <w:proofErr w:type="spellEnd"/>
          </w:p>
        </w:tc>
        <w:tc>
          <w:tcPr>
            <w:tcW w:w="1656" w:type="dxa"/>
            <w:tcBorders>
              <w:top w:val="nil"/>
              <w:left w:val="nil"/>
              <w:bottom w:val="nil"/>
              <w:right w:val="nil"/>
            </w:tcBorders>
            <w:shd w:val="clear" w:color="auto" w:fill="auto"/>
            <w:noWrap/>
          </w:tcPr>
          <w:p w14:paraId="5DB93EC5" w14:textId="1949CDCE" w:rsidR="006A0C93" w:rsidRPr="50D9AD7A" w:rsidRDefault="006A0C93" w:rsidP="006A0C93">
            <w:pPr>
              <w:ind w:left="-20" w:right="-20"/>
              <w:rPr>
                <w:rFonts w:eastAsia="Times New Roman"/>
                <w:color w:val="000000" w:themeColor="text1"/>
              </w:rPr>
            </w:pPr>
            <w:r w:rsidRPr="00D85FE5">
              <w:t>0.486</w:t>
            </w:r>
          </w:p>
        </w:tc>
        <w:tc>
          <w:tcPr>
            <w:tcW w:w="1243" w:type="dxa"/>
            <w:tcBorders>
              <w:top w:val="nil"/>
              <w:left w:val="nil"/>
              <w:bottom w:val="nil"/>
              <w:right w:val="nil"/>
            </w:tcBorders>
            <w:shd w:val="clear" w:color="auto" w:fill="auto"/>
            <w:noWrap/>
            <w:hideMark/>
          </w:tcPr>
          <w:p w14:paraId="48DB8497" w14:textId="3F690B50" w:rsidR="006A0C93" w:rsidRPr="50D9AD7A" w:rsidRDefault="006A0C93" w:rsidP="006A0C93">
            <w:pPr>
              <w:ind w:left="-20" w:right="-20"/>
              <w:rPr>
                <w:rFonts w:eastAsia="Times New Roman"/>
                <w:color w:val="000000" w:themeColor="text1"/>
              </w:rPr>
            </w:pPr>
            <w:r w:rsidRPr="00D85FE5">
              <w:t>0.158</w:t>
            </w:r>
          </w:p>
        </w:tc>
        <w:tc>
          <w:tcPr>
            <w:tcW w:w="3774" w:type="dxa"/>
            <w:tcBorders>
              <w:top w:val="nil"/>
              <w:left w:val="nil"/>
              <w:bottom w:val="nil"/>
              <w:right w:val="nil"/>
            </w:tcBorders>
            <w:shd w:val="clear" w:color="auto" w:fill="auto"/>
            <w:noWrap/>
            <w:hideMark/>
          </w:tcPr>
          <w:p w14:paraId="44E53E74" w14:textId="3BE3CDBC" w:rsidR="006A0C93" w:rsidRPr="0007765A" w:rsidRDefault="006A0C93" w:rsidP="006A0C93">
            <w:r w:rsidRPr="00D85FE5">
              <w:t>-4.77E-08</w:t>
            </w:r>
          </w:p>
        </w:tc>
      </w:tr>
      <w:tr w:rsidR="006A0C93" w:rsidRPr="0007765A" w14:paraId="47DF9E17" w14:textId="77777777" w:rsidTr="00E54BD3">
        <w:trPr>
          <w:trHeight w:val="360"/>
        </w:trPr>
        <w:tc>
          <w:tcPr>
            <w:tcW w:w="1831" w:type="dxa"/>
            <w:tcBorders>
              <w:top w:val="nil"/>
              <w:left w:val="nil"/>
              <w:bottom w:val="nil"/>
              <w:right w:val="nil"/>
            </w:tcBorders>
            <w:shd w:val="clear" w:color="auto" w:fill="auto"/>
            <w:noWrap/>
            <w:vAlign w:val="center"/>
            <w:hideMark/>
          </w:tcPr>
          <w:p w14:paraId="0B23A6D1" w14:textId="77777777" w:rsidR="006A0C93" w:rsidRPr="0007765A" w:rsidRDefault="006A0C93" w:rsidP="006A0C93">
            <w:r w:rsidRPr="0007765A">
              <w:t>beta1_ft</w:t>
            </w:r>
          </w:p>
        </w:tc>
        <w:tc>
          <w:tcPr>
            <w:tcW w:w="1656" w:type="dxa"/>
            <w:tcBorders>
              <w:top w:val="nil"/>
              <w:left w:val="nil"/>
              <w:bottom w:val="nil"/>
              <w:right w:val="nil"/>
            </w:tcBorders>
            <w:shd w:val="clear" w:color="auto" w:fill="auto"/>
            <w:noWrap/>
          </w:tcPr>
          <w:p w14:paraId="23C09996" w14:textId="2D587EB0" w:rsidR="006A0C93" w:rsidRPr="50D9AD7A" w:rsidRDefault="006A0C93" w:rsidP="006A0C93">
            <w:pPr>
              <w:ind w:left="-20" w:right="-20"/>
              <w:rPr>
                <w:rFonts w:eastAsia="Times New Roman"/>
                <w:color w:val="000000" w:themeColor="text1"/>
              </w:rPr>
            </w:pPr>
            <w:r w:rsidRPr="00D85FE5">
              <w:t>-7.621</w:t>
            </w:r>
          </w:p>
        </w:tc>
        <w:tc>
          <w:tcPr>
            <w:tcW w:w="1243" w:type="dxa"/>
            <w:tcBorders>
              <w:top w:val="nil"/>
              <w:left w:val="nil"/>
              <w:bottom w:val="nil"/>
              <w:right w:val="nil"/>
            </w:tcBorders>
            <w:shd w:val="clear" w:color="auto" w:fill="auto"/>
            <w:noWrap/>
            <w:hideMark/>
          </w:tcPr>
          <w:p w14:paraId="6C8FAB5E" w14:textId="3700F42A" w:rsidR="006A0C93" w:rsidRPr="50D9AD7A" w:rsidRDefault="006A0C93" w:rsidP="006A0C93">
            <w:pPr>
              <w:ind w:left="-20" w:right="-20"/>
              <w:rPr>
                <w:rFonts w:eastAsia="Times New Roman"/>
                <w:color w:val="000000" w:themeColor="text1"/>
              </w:rPr>
            </w:pPr>
            <w:r w:rsidRPr="00D85FE5">
              <w:t>0.929</w:t>
            </w:r>
          </w:p>
        </w:tc>
        <w:tc>
          <w:tcPr>
            <w:tcW w:w="3774" w:type="dxa"/>
            <w:tcBorders>
              <w:top w:val="nil"/>
              <w:left w:val="nil"/>
              <w:bottom w:val="nil"/>
              <w:right w:val="nil"/>
            </w:tcBorders>
            <w:shd w:val="clear" w:color="auto" w:fill="auto"/>
            <w:noWrap/>
            <w:hideMark/>
          </w:tcPr>
          <w:p w14:paraId="234C798B" w14:textId="3AA3BB03" w:rsidR="006A0C93" w:rsidRPr="0007765A" w:rsidRDefault="006A0C93" w:rsidP="006A0C93">
            <w:r w:rsidRPr="00D85FE5">
              <w:t>1.95E-09</w:t>
            </w:r>
          </w:p>
        </w:tc>
      </w:tr>
      <w:tr w:rsidR="006A0C93" w:rsidRPr="0007765A" w14:paraId="2D66D4D8" w14:textId="77777777" w:rsidTr="00E54BD3">
        <w:trPr>
          <w:trHeight w:val="360"/>
        </w:trPr>
        <w:tc>
          <w:tcPr>
            <w:tcW w:w="1831" w:type="dxa"/>
            <w:tcBorders>
              <w:top w:val="nil"/>
              <w:left w:val="nil"/>
              <w:bottom w:val="nil"/>
              <w:right w:val="nil"/>
            </w:tcBorders>
            <w:shd w:val="clear" w:color="auto" w:fill="auto"/>
            <w:noWrap/>
            <w:vAlign w:val="center"/>
            <w:hideMark/>
          </w:tcPr>
          <w:p w14:paraId="68C0B4F7"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065798FC" w14:textId="364A2E11" w:rsidR="006A0C93" w:rsidRPr="50D9AD7A" w:rsidRDefault="006A0C93" w:rsidP="006A0C93">
            <w:pPr>
              <w:ind w:left="-20" w:right="-20"/>
              <w:rPr>
                <w:rFonts w:eastAsia="Times New Roman"/>
                <w:color w:val="000000" w:themeColor="text1"/>
              </w:rPr>
            </w:pPr>
            <w:r w:rsidRPr="00D85FE5">
              <w:t>0.872</w:t>
            </w:r>
          </w:p>
        </w:tc>
        <w:tc>
          <w:tcPr>
            <w:tcW w:w="1243" w:type="dxa"/>
            <w:tcBorders>
              <w:top w:val="nil"/>
              <w:left w:val="nil"/>
              <w:bottom w:val="nil"/>
              <w:right w:val="nil"/>
            </w:tcBorders>
            <w:shd w:val="clear" w:color="auto" w:fill="auto"/>
            <w:noWrap/>
            <w:hideMark/>
          </w:tcPr>
          <w:p w14:paraId="79C1768D" w14:textId="56D6230F" w:rsidR="006A0C93" w:rsidRPr="50D9AD7A" w:rsidRDefault="006A0C93" w:rsidP="006A0C93">
            <w:pPr>
              <w:ind w:left="-20" w:right="-20"/>
              <w:rPr>
                <w:rFonts w:eastAsia="Times New Roman"/>
                <w:color w:val="000000" w:themeColor="text1"/>
              </w:rPr>
            </w:pPr>
            <w:r w:rsidRPr="00D85FE5">
              <w:t>0.319</w:t>
            </w:r>
          </w:p>
        </w:tc>
        <w:tc>
          <w:tcPr>
            <w:tcW w:w="3774" w:type="dxa"/>
            <w:tcBorders>
              <w:top w:val="nil"/>
              <w:left w:val="nil"/>
              <w:bottom w:val="nil"/>
              <w:right w:val="nil"/>
            </w:tcBorders>
            <w:shd w:val="clear" w:color="auto" w:fill="auto"/>
            <w:noWrap/>
            <w:hideMark/>
          </w:tcPr>
          <w:p w14:paraId="216150D6" w14:textId="700BCAF7" w:rsidR="006A0C93" w:rsidRPr="0007765A" w:rsidRDefault="006A0C93" w:rsidP="006A0C93">
            <w:r w:rsidRPr="00D85FE5">
              <w:t>1.58E-09</w:t>
            </w:r>
          </w:p>
        </w:tc>
      </w:tr>
      <w:tr w:rsidR="006A0C93" w:rsidRPr="0007765A" w14:paraId="6F2FA253" w14:textId="77777777" w:rsidTr="00E54BD3">
        <w:trPr>
          <w:trHeight w:val="360"/>
        </w:trPr>
        <w:tc>
          <w:tcPr>
            <w:tcW w:w="1831" w:type="dxa"/>
            <w:tcBorders>
              <w:top w:val="nil"/>
              <w:left w:val="nil"/>
              <w:bottom w:val="nil"/>
              <w:right w:val="nil"/>
            </w:tcBorders>
            <w:shd w:val="clear" w:color="auto" w:fill="auto"/>
            <w:noWrap/>
            <w:vAlign w:val="center"/>
            <w:hideMark/>
          </w:tcPr>
          <w:p w14:paraId="5D0037A9"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6BDEE7F6" w14:textId="0F7661BD" w:rsidR="006A0C93" w:rsidRPr="50D9AD7A" w:rsidRDefault="006A0C93" w:rsidP="006A0C93">
            <w:pPr>
              <w:ind w:left="-20" w:right="-20"/>
              <w:rPr>
                <w:rFonts w:eastAsia="Times New Roman"/>
                <w:color w:val="000000" w:themeColor="text1"/>
              </w:rPr>
            </w:pPr>
            <w:r w:rsidRPr="00D85FE5">
              <w:t>2.359</w:t>
            </w:r>
          </w:p>
        </w:tc>
        <w:tc>
          <w:tcPr>
            <w:tcW w:w="1243" w:type="dxa"/>
            <w:tcBorders>
              <w:top w:val="nil"/>
              <w:left w:val="nil"/>
              <w:bottom w:val="nil"/>
              <w:right w:val="nil"/>
            </w:tcBorders>
            <w:shd w:val="clear" w:color="auto" w:fill="auto"/>
            <w:noWrap/>
            <w:hideMark/>
          </w:tcPr>
          <w:p w14:paraId="64B12087" w14:textId="4B905AD0" w:rsidR="006A0C93" w:rsidRPr="50D9AD7A" w:rsidRDefault="006A0C93" w:rsidP="006A0C93">
            <w:pPr>
              <w:ind w:left="-20" w:right="-20"/>
              <w:rPr>
                <w:rFonts w:eastAsia="Times New Roman"/>
                <w:color w:val="000000" w:themeColor="text1"/>
              </w:rPr>
            </w:pPr>
            <w:r w:rsidRPr="00D85FE5">
              <w:t>0.335</w:t>
            </w:r>
          </w:p>
        </w:tc>
        <w:tc>
          <w:tcPr>
            <w:tcW w:w="3774" w:type="dxa"/>
            <w:tcBorders>
              <w:top w:val="nil"/>
              <w:left w:val="nil"/>
              <w:bottom w:val="nil"/>
              <w:right w:val="nil"/>
            </w:tcBorders>
            <w:shd w:val="clear" w:color="auto" w:fill="auto"/>
            <w:noWrap/>
            <w:hideMark/>
          </w:tcPr>
          <w:p w14:paraId="151203FC" w14:textId="7BF8BE84" w:rsidR="006A0C93" w:rsidRPr="0007765A" w:rsidRDefault="006A0C93" w:rsidP="006A0C93">
            <w:r w:rsidRPr="00D85FE5">
              <w:t>-3.59E-09</w:t>
            </w:r>
          </w:p>
        </w:tc>
      </w:tr>
      <w:tr w:rsidR="006A0C93" w:rsidRPr="0007765A" w14:paraId="4AEF6901" w14:textId="77777777" w:rsidTr="00E54BD3">
        <w:trPr>
          <w:trHeight w:val="360"/>
        </w:trPr>
        <w:tc>
          <w:tcPr>
            <w:tcW w:w="1831" w:type="dxa"/>
            <w:tcBorders>
              <w:top w:val="nil"/>
              <w:left w:val="nil"/>
              <w:bottom w:val="nil"/>
              <w:right w:val="nil"/>
            </w:tcBorders>
            <w:shd w:val="clear" w:color="auto" w:fill="auto"/>
            <w:noWrap/>
            <w:vAlign w:val="center"/>
            <w:hideMark/>
          </w:tcPr>
          <w:p w14:paraId="11734ACF"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06FAB5ED" w14:textId="10B1CFCF" w:rsidR="006A0C93" w:rsidRPr="50D9AD7A" w:rsidRDefault="006A0C93" w:rsidP="006A0C93">
            <w:pPr>
              <w:ind w:left="-20" w:right="-20"/>
              <w:rPr>
                <w:rFonts w:eastAsia="Times New Roman"/>
                <w:color w:val="000000" w:themeColor="text1"/>
              </w:rPr>
            </w:pPr>
            <w:r w:rsidRPr="00D85FE5">
              <w:t>3.028</w:t>
            </w:r>
          </w:p>
        </w:tc>
        <w:tc>
          <w:tcPr>
            <w:tcW w:w="1243" w:type="dxa"/>
            <w:tcBorders>
              <w:top w:val="nil"/>
              <w:left w:val="nil"/>
              <w:bottom w:val="nil"/>
              <w:right w:val="nil"/>
            </w:tcBorders>
            <w:shd w:val="clear" w:color="auto" w:fill="auto"/>
            <w:noWrap/>
            <w:hideMark/>
          </w:tcPr>
          <w:p w14:paraId="62B3E699" w14:textId="107DE370" w:rsidR="006A0C93" w:rsidRPr="50D9AD7A" w:rsidRDefault="006A0C93" w:rsidP="006A0C93">
            <w:pPr>
              <w:ind w:left="-20" w:right="-20"/>
              <w:rPr>
                <w:rFonts w:eastAsia="Times New Roman"/>
                <w:color w:val="000000" w:themeColor="text1"/>
              </w:rPr>
            </w:pPr>
            <w:r w:rsidRPr="00D85FE5">
              <w:t>0.336</w:t>
            </w:r>
          </w:p>
        </w:tc>
        <w:tc>
          <w:tcPr>
            <w:tcW w:w="3774" w:type="dxa"/>
            <w:tcBorders>
              <w:top w:val="nil"/>
              <w:left w:val="nil"/>
              <w:bottom w:val="nil"/>
              <w:right w:val="nil"/>
            </w:tcBorders>
            <w:shd w:val="clear" w:color="auto" w:fill="auto"/>
            <w:noWrap/>
            <w:hideMark/>
          </w:tcPr>
          <w:p w14:paraId="0D95E7EF" w14:textId="488AEBBF" w:rsidR="006A0C93" w:rsidRPr="0007765A" w:rsidRDefault="006A0C93" w:rsidP="006A0C93">
            <w:r w:rsidRPr="00D85FE5">
              <w:t>-7.86E-10</w:t>
            </w:r>
          </w:p>
        </w:tc>
      </w:tr>
      <w:tr w:rsidR="006A0C93" w:rsidRPr="0007765A" w14:paraId="3D48542F" w14:textId="77777777" w:rsidTr="00E54BD3">
        <w:trPr>
          <w:trHeight w:val="360"/>
        </w:trPr>
        <w:tc>
          <w:tcPr>
            <w:tcW w:w="1831" w:type="dxa"/>
            <w:tcBorders>
              <w:top w:val="nil"/>
              <w:left w:val="nil"/>
              <w:bottom w:val="nil"/>
              <w:right w:val="nil"/>
            </w:tcBorders>
            <w:shd w:val="clear" w:color="auto" w:fill="auto"/>
            <w:noWrap/>
            <w:vAlign w:val="center"/>
            <w:hideMark/>
          </w:tcPr>
          <w:p w14:paraId="5D9C3982"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247FEDA6" w14:textId="1482D0BC" w:rsidR="006A0C93" w:rsidRPr="50D9AD7A" w:rsidRDefault="006A0C93" w:rsidP="006A0C93">
            <w:pPr>
              <w:ind w:left="-20" w:right="-20"/>
              <w:rPr>
                <w:rFonts w:eastAsia="Times New Roman"/>
                <w:color w:val="000000" w:themeColor="text1"/>
              </w:rPr>
            </w:pPr>
            <w:r w:rsidRPr="00D85FE5">
              <w:t>2.950</w:t>
            </w:r>
          </w:p>
        </w:tc>
        <w:tc>
          <w:tcPr>
            <w:tcW w:w="1243" w:type="dxa"/>
            <w:tcBorders>
              <w:top w:val="nil"/>
              <w:left w:val="nil"/>
              <w:bottom w:val="nil"/>
              <w:right w:val="nil"/>
            </w:tcBorders>
            <w:shd w:val="clear" w:color="auto" w:fill="auto"/>
            <w:noWrap/>
            <w:hideMark/>
          </w:tcPr>
          <w:p w14:paraId="71889FEE" w14:textId="798E87AC" w:rsidR="006A0C93" w:rsidRPr="50D9AD7A" w:rsidRDefault="006A0C93" w:rsidP="006A0C93">
            <w:pPr>
              <w:ind w:left="-20" w:right="-20"/>
              <w:rPr>
                <w:rFonts w:eastAsia="Times New Roman"/>
                <w:color w:val="000000" w:themeColor="text1"/>
              </w:rPr>
            </w:pPr>
            <w:r w:rsidRPr="00D85FE5">
              <w:t>0.341</w:t>
            </w:r>
          </w:p>
        </w:tc>
        <w:tc>
          <w:tcPr>
            <w:tcW w:w="3774" w:type="dxa"/>
            <w:tcBorders>
              <w:top w:val="nil"/>
              <w:left w:val="nil"/>
              <w:bottom w:val="nil"/>
              <w:right w:val="nil"/>
            </w:tcBorders>
            <w:shd w:val="clear" w:color="auto" w:fill="auto"/>
            <w:noWrap/>
            <w:hideMark/>
          </w:tcPr>
          <w:p w14:paraId="53D569CA" w14:textId="6BF7C758" w:rsidR="006A0C93" w:rsidRPr="0007765A" w:rsidRDefault="006A0C93" w:rsidP="006A0C93">
            <w:r w:rsidRPr="00D85FE5">
              <w:t>-1.48E-09</w:t>
            </w:r>
          </w:p>
        </w:tc>
      </w:tr>
      <w:tr w:rsidR="006A0C93" w:rsidRPr="0007765A" w14:paraId="5F763DB3" w14:textId="77777777" w:rsidTr="00E54BD3">
        <w:trPr>
          <w:trHeight w:val="360"/>
        </w:trPr>
        <w:tc>
          <w:tcPr>
            <w:tcW w:w="1831" w:type="dxa"/>
            <w:tcBorders>
              <w:top w:val="nil"/>
              <w:left w:val="nil"/>
              <w:bottom w:val="nil"/>
              <w:right w:val="nil"/>
            </w:tcBorders>
            <w:shd w:val="clear" w:color="auto" w:fill="auto"/>
            <w:noWrap/>
            <w:vAlign w:val="center"/>
            <w:hideMark/>
          </w:tcPr>
          <w:p w14:paraId="1AD254D6"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68E7FBF0" w14:textId="1BA77089" w:rsidR="006A0C93" w:rsidRPr="50D9AD7A" w:rsidRDefault="006A0C93" w:rsidP="006A0C93">
            <w:pPr>
              <w:ind w:left="-20" w:right="-20"/>
              <w:rPr>
                <w:rFonts w:eastAsia="Times New Roman"/>
                <w:color w:val="000000" w:themeColor="text1"/>
              </w:rPr>
            </w:pPr>
            <w:r w:rsidRPr="00D85FE5">
              <w:t>2.418</w:t>
            </w:r>
          </w:p>
        </w:tc>
        <w:tc>
          <w:tcPr>
            <w:tcW w:w="1243" w:type="dxa"/>
            <w:tcBorders>
              <w:top w:val="nil"/>
              <w:left w:val="nil"/>
              <w:bottom w:val="nil"/>
              <w:right w:val="nil"/>
            </w:tcBorders>
            <w:shd w:val="clear" w:color="auto" w:fill="auto"/>
            <w:noWrap/>
            <w:hideMark/>
          </w:tcPr>
          <w:p w14:paraId="7FDD8B2A" w14:textId="0194EB19" w:rsidR="006A0C93" w:rsidRPr="50D9AD7A" w:rsidRDefault="006A0C93" w:rsidP="006A0C93">
            <w:pPr>
              <w:ind w:left="-20" w:right="-20"/>
              <w:rPr>
                <w:rFonts w:eastAsia="Times New Roman"/>
                <w:color w:val="000000" w:themeColor="text1"/>
              </w:rPr>
            </w:pPr>
            <w:r w:rsidRPr="00D85FE5">
              <w:t>0.335</w:t>
            </w:r>
          </w:p>
        </w:tc>
        <w:tc>
          <w:tcPr>
            <w:tcW w:w="3774" w:type="dxa"/>
            <w:tcBorders>
              <w:top w:val="nil"/>
              <w:left w:val="nil"/>
              <w:bottom w:val="nil"/>
              <w:right w:val="nil"/>
            </w:tcBorders>
            <w:shd w:val="clear" w:color="auto" w:fill="auto"/>
            <w:noWrap/>
            <w:hideMark/>
          </w:tcPr>
          <w:p w14:paraId="2530E2B7" w14:textId="490BE1D1" w:rsidR="006A0C93" w:rsidRPr="0007765A" w:rsidRDefault="006A0C93" w:rsidP="006A0C93">
            <w:r w:rsidRPr="00D85FE5">
              <w:t>-7.46E-09</w:t>
            </w:r>
          </w:p>
        </w:tc>
      </w:tr>
      <w:tr w:rsidR="006A0C93" w:rsidRPr="0007765A" w14:paraId="795BB98C" w14:textId="77777777" w:rsidTr="00E54BD3">
        <w:trPr>
          <w:trHeight w:val="360"/>
        </w:trPr>
        <w:tc>
          <w:tcPr>
            <w:tcW w:w="1831" w:type="dxa"/>
            <w:tcBorders>
              <w:top w:val="nil"/>
              <w:left w:val="nil"/>
              <w:bottom w:val="nil"/>
              <w:right w:val="nil"/>
            </w:tcBorders>
            <w:shd w:val="clear" w:color="auto" w:fill="auto"/>
            <w:noWrap/>
            <w:vAlign w:val="center"/>
            <w:hideMark/>
          </w:tcPr>
          <w:p w14:paraId="5629F735"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3B49357F" w14:textId="67E2F08E" w:rsidR="006A0C93" w:rsidRPr="50D9AD7A" w:rsidRDefault="006A0C93" w:rsidP="006A0C93">
            <w:pPr>
              <w:ind w:left="-20" w:right="-20"/>
              <w:rPr>
                <w:rFonts w:eastAsia="Times New Roman"/>
                <w:color w:val="000000" w:themeColor="text1"/>
              </w:rPr>
            </w:pPr>
            <w:r w:rsidRPr="00D85FE5">
              <w:t>1.275</w:t>
            </w:r>
          </w:p>
        </w:tc>
        <w:tc>
          <w:tcPr>
            <w:tcW w:w="1243" w:type="dxa"/>
            <w:tcBorders>
              <w:top w:val="nil"/>
              <w:left w:val="nil"/>
              <w:bottom w:val="nil"/>
              <w:right w:val="nil"/>
            </w:tcBorders>
            <w:shd w:val="clear" w:color="auto" w:fill="auto"/>
            <w:noWrap/>
            <w:hideMark/>
          </w:tcPr>
          <w:p w14:paraId="62E29F02" w14:textId="083376E5" w:rsidR="006A0C93" w:rsidRPr="50D9AD7A" w:rsidRDefault="006A0C93" w:rsidP="006A0C93">
            <w:pPr>
              <w:ind w:left="-20" w:right="-20"/>
              <w:rPr>
                <w:rFonts w:eastAsia="Times New Roman"/>
                <w:color w:val="000000" w:themeColor="text1"/>
              </w:rPr>
            </w:pPr>
            <w:r w:rsidRPr="00D85FE5">
              <w:t>0.324</w:t>
            </w:r>
          </w:p>
        </w:tc>
        <w:tc>
          <w:tcPr>
            <w:tcW w:w="3774" w:type="dxa"/>
            <w:tcBorders>
              <w:top w:val="nil"/>
              <w:left w:val="nil"/>
              <w:bottom w:val="nil"/>
              <w:right w:val="nil"/>
            </w:tcBorders>
            <w:shd w:val="clear" w:color="auto" w:fill="auto"/>
            <w:noWrap/>
            <w:hideMark/>
          </w:tcPr>
          <w:p w14:paraId="6FCF28C3" w14:textId="3964D39B" w:rsidR="006A0C93" w:rsidRPr="0007765A" w:rsidRDefault="006A0C93" w:rsidP="006A0C93">
            <w:r w:rsidRPr="00D85FE5">
              <w:t>1.09E-08</w:t>
            </w:r>
          </w:p>
        </w:tc>
      </w:tr>
      <w:tr w:rsidR="006A0C93" w:rsidRPr="0007765A" w14:paraId="58E4DF0F" w14:textId="77777777" w:rsidTr="00E54BD3">
        <w:trPr>
          <w:trHeight w:val="360"/>
        </w:trPr>
        <w:tc>
          <w:tcPr>
            <w:tcW w:w="1831" w:type="dxa"/>
            <w:tcBorders>
              <w:top w:val="nil"/>
              <w:left w:val="nil"/>
              <w:bottom w:val="nil"/>
              <w:right w:val="nil"/>
            </w:tcBorders>
            <w:shd w:val="clear" w:color="auto" w:fill="auto"/>
            <w:noWrap/>
            <w:vAlign w:val="center"/>
            <w:hideMark/>
          </w:tcPr>
          <w:p w14:paraId="4EEA21AD"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2DA2D755" w14:textId="6C16C5C9" w:rsidR="006A0C93" w:rsidRPr="50D9AD7A" w:rsidRDefault="006A0C93" w:rsidP="006A0C93">
            <w:pPr>
              <w:ind w:left="-20" w:right="-20"/>
              <w:rPr>
                <w:rFonts w:eastAsia="Times New Roman"/>
                <w:color w:val="000000" w:themeColor="text1"/>
              </w:rPr>
            </w:pPr>
            <w:r w:rsidRPr="00D85FE5">
              <w:t>0.255</w:t>
            </w:r>
          </w:p>
        </w:tc>
        <w:tc>
          <w:tcPr>
            <w:tcW w:w="1243" w:type="dxa"/>
            <w:tcBorders>
              <w:top w:val="nil"/>
              <w:left w:val="nil"/>
              <w:bottom w:val="nil"/>
              <w:right w:val="nil"/>
            </w:tcBorders>
            <w:shd w:val="clear" w:color="auto" w:fill="auto"/>
            <w:noWrap/>
            <w:hideMark/>
          </w:tcPr>
          <w:p w14:paraId="6601E710" w14:textId="40AEA01D" w:rsidR="006A0C93" w:rsidRPr="50D9AD7A" w:rsidRDefault="006A0C93" w:rsidP="006A0C93">
            <w:pPr>
              <w:ind w:left="-20" w:right="-20"/>
              <w:rPr>
                <w:rFonts w:eastAsia="Times New Roman"/>
                <w:color w:val="000000" w:themeColor="text1"/>
              </w:rPr>
            </w:pPr>
            <w:r w:rsidRPr="00D85FE5">
              <w:t>0.639</w:t>
            </w:r>
          </w:p>
        </w:tc>
        <w:tc>
          <w:tcPr>
            <w:tcW w:w="3774" w:type="dxa"/>
            <w:tcBorders>
              <w:top w:val="nil"/>
              <w:left w:val="nil"/>
              <w:bottom w:val="nil"/>
              <w:right w:val="nil"/>
            </w:tcBorders>
            <w:shd w:val="clear" w:color="auto" w:fill="auto"/>
            <w:noWrap/>
            <w:hideMark/>
          </w:tcPr>
          <w:p w14:paraId="5C44DD26" w14:textId="06414830" w:rsidR="006A0C93" w:rsidRPr="0007765A" w:rsidRDefault="006A0C93" w:rsidP="006A0C93">
            <w:r w:rsidRPr="00D85FE5">
              <w:t>-5.20E-09</w:t>
            </w:r>
          </w:p>
        </w:tc>
      </w:tr>
      <w:tr w:rsidR="006A0C93" w:rsidRPr="0007765A" w14:paraId="43576E41" w14:textId="77777777" w:rsidTr="00E54BD3">
        <w:trPr>
          <w:trHeight w:val="360"/>
        </w:trPr>
        <w:tc>
          <w:tcPr>
            <w:tcW w:w="1831" w:type="dxa"/>
            <w:tcBorders>
              <w:top w:val="nil"/>
              <w:left w:val="nil"/>
              <w:bottom w:val="nil"/>
              <w:right w:val="nil"/>
            </w:tcBorders>
            <w:shd w:val="clear" w:color="auto" w:fill="auto"/>
            <w:noWrap/>
            <w:vAlign w:val="center"/>
            <w:hideMark/>
          </w:tcPr>
          <w:p w14:paraId="5F4E1DA3"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65778A92" w14:textId="117B1023" w:rsidR="006A0C93" w:rsidRPr="50D9AD7A" w:rsidRDefault="006A0C93" w:rsidP="006A0C93">
            <w:pPr>
              <w:ind w:left="-20" w:right="-20"/>
              <w:rPr>
                <w:rFonts w:eastAsia="Times New Roman"/>
                <w:color w:val="000000" w:themeColor="text1"/>
              </w:rPr>
            </w:pPr>
            <w:r w:rsidRPr="00D85FE5">
              <w:t>0.037</w:t>
            </w:r>
          </w:p>
        </w:tc>
        <w:tc>
          <w:tcPr>
            <w:tcW w:w="1243" w:type="dxa"/>
            <w:tcBorders>
              <w:top w:val="nil"/>
              <w:left w:val="nil"/>
              <w:bottom w:val="nil"/>
              <w:right w:val="nil"/>
            </w:tcBorders>
            <w:shd w:val="clear" w:color="auto" w:fill="auto"/>
            <w:noWrap/>
            <w:hideMark/>
          </w:tcPr>
          <w:p w14:paraId="4F528CAF" w14:textId="3926D91F" w:rsidR="006A0C93" w:rsidRPr="50D9AD7A" w:rsidRDefault="006A0C93" w:rsidP="006A0C93">
            <w:pPr>
              <w:ind w:left="-20" w:right="-20"/>
              <w:rPr>
                <w:rFonts w:eastAsia="Times New Roman"/>
                <w:color w:val="000000" w:themeColor="text1"/>
              </w:rPr>
            </w:pPr>
            <w:r w:rsidRPr="00D85FE5">
              <w:t>0.662</w:t>
            </w:r>
          </w:p>
        </w:tc>
        <w:tc>
          <w:tcPr>
            <w:tcW w:w="3774" w:type="dxa"/>
            <w:tcBorders>
              <w:top w:val="nil"/>
              <w:left w:val="nil"/>
              <w:bottom w:val="nil"/>
              <w:right w:val="nil"/>
            </w:tcBorders>
            <w:shd w:val="clear" w:color="auto" w:fill="auto"/>
            <w:noWrap/>
            <w:hideMark/>
          </w:tcPr>
          <w:p w14:paraId="10EF31D5" w14:textId="22643BE7" w:rsidR="006A0C93" w:rsidRPr="0007765A" w:rsidRDefault="006A0C93" w:rsidP="006A0C93">
            <w:r w:rsidRPr="00D85FE5">
              <w:t>-1.29E-09</w:t>
            </w:r>
          </w:p>
        </w:tc>
      </w:tr>
      <w:tr w:rsidR="006A0C93" w:rsidRPr="0007765A" w14:paraId="3CDA38E9" w14:textId="77777777" w:rsidTr="00E54BD3">
        <w:trPr>
          <w:trHeight w:val="360"/>
        </w:trPr>
        <w:tc>
          <w:tcPr>
            <w:tcW w:w="1831" w:type="dxa"/>
            <w:tcBorders>
              <w:top w:val="nil"/>
              <w:left w:val="nil"/>
              <w:bottom w:val="nil"/>
              <w:right w:val="nil"/>
            </w:tcBorders>
            <w:shd w:val="clear" w:color="auto" w:fill="auto"/>
            <w:noWrap/>
            <w:vAlign w:val="center"/>
            <w:hideMark/>
          </w:tcPr>
          <w:p w14:paraId="0C2D7E18"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5DC0DFF4" w14:textId="7A5AC4E3" w:rsidR="006A0C93" w:rsidRPr="50D9AD7A" w:rsidRDefault="006A0C93" w:rsidP="006A0C93">
            <w:pPr>
              <w:ind w:left="-20" w:right="-20"/>
              <w:rPr>
                <w:rFonts w:eastAsia="Times New Roman"/>
                <w:color w:val="000000" w:themeColor="text1"/>
              </w:rPr>
            </w:pPr>
            <w:r w:rsidRPr="00D85FE5">
              <w:t>-0.129</w:t>
            </w:r>
          </w:p>
        </w:tc>
        <w:tc>
          <w:tcPr>
            <w:tcW w:w="1243" w:type="dxa"/>
            <w:tcBorders>
              <w:top w:val="nil"/>
              <w:left w:val="nil"/>
              <w:bottom w:val="nil"/>
              <w:right w:val="nil"/>
            </w:tcBorders>
            <w:shd w:val="clear" w:color="auto" w:fill="auto"/>
            <w:noWrap/>
            <w:hideMark/>
          </w:tcPr>
          <w:p w14:paraId="5FFD5DCA" w14:textId="07402C9C" w:rsidR="006A0C93" w:rsidRPr="50D9AD7A" w:rsidRDefault="006A0C93" w:rsidP="006A0C93">
            <w:pPr>
              <w:ind w:left="-20" w:right="-20"/>
              <w:rPr>
                <w:rFonts w:eastAsia="Times New Roman"/>
                <w:color w:val="000000" w:themeColor="text1"/>
              </w:rPr>
            </w:pPr>
            <w:r w:rsidRPr="00D85FE5">
              <w:t>0.669</w:t>
            </w:r>
          </w:p>
        </w:tc>
        <w:tc>
          <w:tcPr>
            <w:tcW w:w="3774" w:type="dxa"/>
            <w:tcBorders>
              <w:top w:val="nil"/>
              <w:left w:val="nil"/>
              <w:bottom w:val="nil"/>
              <w:right w:val="nil"/>
            </w:tcBorders>
            <w:shd w:val="clear" w:color="auto" w:fill="auto"/>
            <w:noWrap/>
            <w:hideMark/>
          </w:tcPr>
          <w:p w14:paraId="365D8593" w14:textId="43FBFEC4" w:rsidR="006A0C93" w:rsidRPr="0007765A" w:rsidRDefault="006A0C93" w:rsidP="006A0C93">
            <w:r w:rsidRPr="00D85FE5">
              <w:t>-9.65E-10</w:t>
            </w:r>
          </w:p>
        </w:tc>
      </w:tr>
      <w:tr w:rsidR="006A0C93" w:rsidRPr="0007765A" w14:paraId="52CA8CCC" w14:textId="77777777" w:rsidTr="00E54BD3">
        <w:trPr>
          <w:trHeight w:val="360"/>
        </w:trPr>
        <w:tc>
          <w:tcPr>
            <w:tcW w:w="1831" w:type="dxa"/>
            <w:tcBorders>
              <w:top w:val="nil"/>
              <w:left w:val="nil"/>
              <w:bottom w:val="nil"/>
              <w:right w:val="nil"/>
            </w:tcBorders>
            <w:shd w:val="clear" w:color="auto" w:fill="auto"/>
            <w:noWrap/>
            <w:vAlign w:val="center"/>
            <w:hideMark/>
          </w:tcPr>
          <w:p w14:paraId="1AC61AB0"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4E97239D" w14:textId="3569717B" w:rsidR="006A0C93" w:rsidRPr="50D9AD7A" w:rsidRDefault="006A0C93" w:rsidP="006A0C93">
            <w:pPr>
              <w:ind w:left="-20" w:right="-20"/>
              <w:rPr>
                <w:rFonts w:eastAsia="Times New Roman"/>
                <w:color w:val="000000" w:themeColor="text1"/>
              </w:rPr>
            </w:pPr>
            <w:r w:rsidRPr="00D85FE5">
              <w:t>0.306</w:t>
            </w:r>
          </w:p>
        </w:tc>
        <w:tc>
          <w:tcPr>
            <w:tcW w:w="1243" w:type="dxa"/>
            <w:tcBorders>
              <w:top w:val="nil"/>
              <w:left w:val="nil"/>
              <w:bottom w:val="nil"/>
              <w:right w:val="nil"/>
            </w:tcBorders>
            <w:shd w:val="clear" w:color="auto" w:fill="auto"/>
            <w:noWrap/>
            <w:hideMark/>
          </w:tcPr>
          <w:p w14:paraId="4112122F" w14:textId="29335214" w:rsidR="006A0C93" w:rsidRPr="50D9AD7A" w:rsidRDefault="006A0C93" w:rsidP="006A0C93">
            <w:pPr>
              <w:ind w:left="-20" w:right="-20"/>
              <w:rPr>
                <w:rFonts w:eastAsia="Times New Roman"/>
                <w:color w:val="000000" w:themeColor="text1"/>
              </w:rPr>
            </w:pPr>
            <w:r w:rsidRPr="00D85FE5">
              <w:t>0.658</w:t>
            </w:r>
          </w:p>
        </w:tc>
        <w:tc>
          <w:tcPr>
            <w:tcW w:w="3774" w:type="dxa"/>
            <w:tcBorders>
              <w:top w:val="nil"/>
              <w:left w:val="nil"/>
              <w:bottom w:val="nil"/>
              <w:right w:val="nil"/>
            </w:tcBorders>
            <w:shd w:val="clear" w:color="auto" w:fill="auto"/>
            <w:noWrap/>
            <w:hideMark/>
          </w:tcPr>
          <w:p w14:paraId="32611E0C" w14:textId="30E08D4D" w:rsidR="006A0C93" w:rsidRPr="0007765A" w:rsidRDefault="006A0C93" w:rsidP="006A0C93">
            <w:r w:rsidRPr="00D85FE5">
              <w:t>-1.28E-09</w:t>
            </w:r>
          </w:p>
        </w:tc>
      </w:tr>
      <w:tr w:rsidR="006A0C93" w:rsidRPr="0007765A" w14:paraId="42CED1F9" w14:textId="77777777" w:rsidTr="00E54BD3">
        <w:trPr>
          <w:trHeight w:val="360"/>
        </w:trPr>
        <w:tc>
          <w:tcPr>
            <w:tcW w:w="1831" w:type="dxa"/>
            <w:tcBorders>
              <w:top w:val="nil"/>
              <w:left w:val="nil"/>
              <w:bottom w:val="nil"/>
              <w:right w:val="nil"/>
            </w:tcBorders>
            <w:shd w:val="clear" w:color="auto" w:fill="auto"/>
            <w:noWrap/>
            <w:vAlign w:val="center"/>
            <w:hideMark/>
          </w:tcPr>
          <w:p w14:paraId="3F88512A"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31532488" w14:textId="31999A1E" w:rsidR="006A0C93" w:rsidRPr="50D9AD7A" w:rsidRDefault="006A0C93" w:rsidP="006A0C93">
            <w:pPr>
              <w:ind w:left="-20" w:right="-20"/>
              <w:rPr>
                <w:rFonts w:eastAsia="Times New Roman"/>
                <w:color w:val="000000" w:themeColor="text1"/>
              </w:rPr>
            </w:pPr>
            <w:r w:rsidRPr="00D85FE5">
              <w:t>0.114</w:t>
            </w:r>
          </w:p>
        </w:tc>
        <w:tc>
          <w:tcPr>
            <w:tcW w:w="1243" w:type="dxa"/>
            <w:tcBorders>
              <w:top w:val="nil"/>
              <w:left w:val="nil"/>
              <w:bottom w:val="nil"/>
              <w:right w:val="nil"/>
            </w:tcBorders>
            <w:shd w:val="clear" w:color="auto" w:fill="auto"/>
            <w:noWrap/>
            <w:hideMark/>
          </w:tcPr>
          <w:p w14:paraId="5CDBA478" w14:textId="6CBA2DE3" w:rsidR="006A0C93" w:rsidRPr="50D9AD7A" w:rsidRDefault="006A0C93" w:rsidP="006A0C93">
            <w:pPr>
              <w:ind w:left="-20" w:right="-20"/>
              <w:rPr>
                <w:rFonts w:eastAsia="Times New Roman"/>
                <w:color w:val="000000" w:themeColor="text1"/>
              </w:rPr>
            </w:pPr>
            <w:r w:rsidRPr="00D85FE5">
              <w:t>0.662</w:t>
            </w:r>
          </w:p>
        </w:tc>
        <w:tc>
          <w:tcPr>
            <w:tcW w:w="3774" w:type="dxa"/>
            <w:tcBorders>
              <w:top w:val="nil"/>
              <w:left w:val="nil"/>
              <w:bottom w:val="nil"/>
              <w:right w:val="nil"/>
            </w:tcBorders>
            <w:shd w:val="clear" w:color="auto" w:fill="auto"/>
            <w:noWrap/>
            <w:hideMark/>
          </w:tcPr>
          <w:p w14:paraId="26A92A77" w14:textId="3D7F581F" w:rsidR="006A0C93" w:rsidRPr="0007765A" w:rsidRDefault="006A0C93" w:rsidP="006A0C93">
            <w:r w:rsidRPr="00D85FE5">
              <w:t>-1.17E-09</w:t>
            </w:r>
          </w:p>
        </w:tc>
      </w:tr>
      <w:tr w:rsidR="006A0C93" w:rsidRPr="0007765A" w14:paraId="71574B14" w14:textId="77777777" w:rsidTr="00E54BD3">
        <w:trPr>
          <w:trHeight w:val="360"/>
        </w:trPr>
        <w:tc>
          <w:tcPr>
            <w:tcW w:w="1831" w:type="dxa"/>
            <w:tcBorders>
              <w:top w:val="nil"/>
              <w:left w:val="nil"/>
              <w:bottom w:val="nil"/>
              <w:right w:val="nil"/>
            </w:tcBorders>
            <w:shd w:val="clear" w:color="auto" w:fill="auto"/>
            <w:noWrap/>
            <w:vAlign w:val="center"/>
            <w:hideMark/>
          </w:tcPr>
          <w:p w14:paraId="135A26E2"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278DB136" w14:textId="59648470" w:rsidR="006A0C93" w:rsidRPr="50D9AD7A" w:rsidRDefault="006A0C93" w:rsidP="006A0C93">
            <w:pPr>
              <w:ind w:left="-20" w:right="-20"/>
              <w:rPr>
                <w:rFonts w:eastAsia="Times New Roman"/>
                <w:color w:val="000000" w:themeColor="text1"/>
              </w:rPr>
            </w:pPr>
            <w:r w:rsidRPr="00D85FE5">
              <w:t>0.095</w:t>
            </w:r>
          </w:p>
        </w:tc>
        <w:tc>
          <w:tcPr>
            <w:tcW w:w="1243" w:type="dxa"/>
            <w:tcBorders>
              <w:top w:val="nil"/>
              <w:left w:val="nil"/>
              <w:bottom w:val="nil"/>
              <w:right w:val="nil"/>
            </w:tcBorders>
            <w:shd w:val="clear" w:color="auto" w:fill="auto"/>
            <w:noWrap/>
            <w:hideMark/>
          </w:tcPr>
          <w:p w14:paraId="69572255" w14:textId="00399B1A" w:rsidR="006A0C93" w:rsidRPr="50D9AD7A" w:rsidRDefault="006A0C93" w:rsidP="006A0C93">
            <w:pPr>
              <w:ind w:left="-20" w:right="-20"/>
              <w:rPr>
                <w:rFonts w:eastAsia="Times New Roman"/>
                <w:color w:val="000000" w:themeColor="text1"/>
              </w:rPr>
            </w:pPr>
            <w:r w:rsidRPr="00D85FE5">
              <w:t>0.665</w:t>
            </w:r>
          </w:p>
        </w:tc>
        <w:tc>
          <w:tcPr>
            <w:tcW w:w="3774" w:type="dxa"/>
            <w:tcBorders>
              <w:top w:val="nil"/>
              <w:left w:val="nil"/>
              <w:bottom w:val="nil"/>
              <w:right w:val="nil"/>
            </w:tcBorders>
            <w:shd w:val="clear" w:color="auto" w:fill="auto"/>
            <w:noWrap/>
            <w:hideMark/>
          </w:tcPr>
          <w:p w14:paraId="659DC9E5" w14:textId="3CFFE2D4" w:rsidR="006A0C93" w:rsidRPr="0007765A" w:rsidRDefault="006A0C93" w:rsidP="006A0C93">
            <w:r w:rsidRPr="00D85FE5">
              <w:t>-1.05E-09</w:t>
            </w:r>
          </w:p>
        </w:tc>
      </w:tr>
      <w:tr w:rsidR="006A0C93" w:rsidRPr="0007765A" w14:paraId="7B6AB235" w14:textId="77777777" w:rsidTr="00E54BD3">
        <w:trPr>
          <w:trHeight w:val="360"/>
        </w:trPr>
        <w:tc>
          <w:tcPr>
            <w:tcW w:w="1831" w:type="dxa"/>
            <w:tcBorders>
              <w:top w:val="nil"/>
              <w:left w:val="nil"/>
              <w:bottom w:val="nil"/>
              <w:right w:val="nil"/>
            </w:tcBorders>
            <w:shd w:val="clear" w:color="auto" w:fill="auto"/>
            <w:noWrap/>
            <w:vAlign w:val="center"/>
            <w:hideMark/>
          </w:tcPr>
          <w:p w14:paraId="3CE825E4"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533008C8" w14:textId="3FADA334" w:rsidR="006A0C93" w:rsidRPr="50D9AD7A" w:rsidRDefault="006A0C93" w:rsidP="006A0C93">
            <w:pPr>
              <w:ind w:left="-20" w:right="-20"/>
              <w:rPr>
                <w:rFonts w:eastAsia="Times New Roman"/>
                <w:color w:val="000000" w:themeColor="text1"/>
              </w:rPr>
            </w:pPr>
            <w:r w:rsidRPr="00D85FE5">
              <w:t>0.228</w:t>
            </w:r>
          </w:p>
        </w:tc>
        <w:tc>
          <w:tcPr>
            <w:tcW w:w="1243" w:type="dxa"/>
            <w:tcBorders>
              <w:top w:val="nil"/>
              <w:left w:val="nil"/>
              <w:bottom w:val="nil"/>
              <w:right w:val="nil"/>
            </w:tcBorders>
            <w:shd w:val="clear" w:color="auto" w:fill="auto"/>
            <w:noWrap/>
            <w:hideMark/>
          </w:tcPr>
          <w:p w14:paraId="5C51A041" w14:textId="035ACEFF" w:rsidR="006A0C93" w:rsidRPr="50D9AD7A" w:rsidRDefault="006A0C93" w:rsidP="006A0C93">
            <w:pPr>
              <w:ind w:left="-20" w:right="-20"/>
              <w:rPr>
                <w:rFonts w:eastAsia="Times New Roman"/>
                <w:color w:val="000000" w:themeColor="text1"/>
              </w:rPr>
            </w:pPr>
            <w:r w:rsidRPr="00D85FE5">
              <w:t>0.674</w:t>
            </w:r>
          </w:p>
        </w:tc>
        <w:tc>
          <w:tcPr>
            <w:tcW w:w="3774" w:type="dxa"/>
            <w:tcBorders>
              <w:top w:val="nil"/>
              <w:left w:val="nil"/>
              <w:bottom w:val="nil"/>
              <w:right w:val="nil"/>
            </w:tcBorders>
            <w:shd w:val="clear" w:color="auto" w:fill="auto"/>
            <w:noWrap/>
            <w:hideMark/>
          </w:tcPr>
          <w:p w14:paraId="7F690827" w14:textId="4DC3BC97" w:rsidR="006A0C93" w:rsidRPr="0007765A" w:rsidRDefault="006A0C93" w:rsidP="006A0C93">
            <w:r w:rsidRPr="00D85FE5">
              <w:t>-1.27E-09</w:t>
            </w:r>
          </w:p>
        </w:tc>
      </w:tr>
      <w:tr w:rsidR="006A0C93" w:rsidRPr="0007765A" w14:paraId="258C5EF3" w14:textId="77777777" w:rsidTr="00E54BD3">
        <w:trPr>
          <w:trHeight w:val="360"/>
        </w:trPr>
        <w:tc>
          <w:tcPr>
            <w:tcW w:w="1831" w:type="dxa"/>
            <w:tcBorders>
              <w:top w:val="nil"/>
              <w:left w:val="nil"/>
              <w:bottom w:val="nil"/>
              <w:right w:val="nil"/>
            </w:tcBorders>
            <w:shd w:val="clear" w:color="auto" w:fill="auto"/>
            <w:noWrap/>
            <w:vAlign w:val="center"/>
            <w:hideMark/>
          </w:tcPr>
          <w:p w14:paraId="474386C7"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539DF62F" w14:textId="6926D048" w:rsidR="006A0C93" w:rsidRPr="50D9AD7A" w:rsidRDefault="006A0C93" w:rsidP="006A0C93">
            <w:pPr>
              <w:ind w:left="-20" w:right="-20"/>
              <w:rPr>
                <w:rFonts w:eastAsia="Times New Roman"/>
                <w:color w:val="000000" w:themeColor="text1"/>
              </w:rPr>
            </w:pPr>
            <w:r w:rsidRPr="00D85FE5">
              <w:t>0.246</w:t>
            </w:r>
          </w:p>
        </w:tc>
        <w:tc>
          <w:tcPr>
            <w:tcW w:w="1243" w:type="dxa"/>
            <w:tcBorders>
              <w:top w:val="nil"/>
              <w:left w:val="nil"/>
              <w:bottom w:val="nil"/>
              <w:right w:val="nil"/>
            </w:tcBorders>
            <w:shd w:val="clear" w:color="auto" w:fill="auto"/>
            <w:noWrap/>
            <w:hideMark/>
          </w:tcPr>
          <w:p w14:paraId="38D10E52" w14:textId="11115BC9" w:rsidR="006A0C93" w:rsidRPr="50D9AD7A" w:rsidRDefault="006A0C93" w:rsidP="006A0C93">
            <w:pPr>
              <w:ind w:left="-20" w:right="-20"/>
              <w:rPr>
                <w:rFonts w:eastAsia="Times New Roman"/>
                <w:color w:val="000000" w:themeColor="text1"/>
              </w:rPr>
            </w:pPr>
            <w:r w:rsidRPr="00D85FE5">
              <w:t>0.673</w:t>
            </w:r>
          </w:p>
        </w:tc>
        <w:tc>
          <w:tcPr>
            <w:tcW w:w="3774" w:type="dxa"/>
            <w:tcBorders>
              <w:top w:val="nil"/>
              <w:left w:val="nil"/>
              <w:bottom w:val="nil"/>
              <w:right w:val="nil"/>
            </w:tcBorders>
            <w:shd w:val="clear" w:color="auto" w:fill="auto"/>
            <w:noWrap/>
            <w:hideMark/>
          </w:tcPr>
          <w:p w14:paraId="54038183" w14:textId="61FAEAA3" w:rsidR="006A0C93" w:rsidRPr="0007765A" w:rsidRDefault="006A0C93" w:rsidP="006A0C93">
            <w:r w:rsidRPr="00D85FE5">
              <w:t>-1.35E-09</w:t>
            </w:r>
          </w:p>
        </w:tc>
      </w:tr>
      <w:tr w:rsidR="006A0C93" w:rsidRPr="0007765A" w14:paraId="2477FC60" w14:textId="77777777" w:rsidTr="00E54BD3">
        <w:trPr>
          <w:trHeight w:val="360"/>
        </w:trPr>
        <w:tc>
          <w:tcPr>
            <w:tcW w:w="1831" w:type="dxa"/>
            <w:tcBorders>
              <w:top w:val="nil"/>
              <w:left w:val="nil"/>
              <w:bottom w:val="nil"/>
              <w:right w:val="nil"/>
            </w:tcBorders>
            <w:shd w:val="clear" w:color="auto" w:fill="auto"/>
            <w:noWrap/>
            <w:vAlign w:val="center"/>
            <w:hideMark/>
          </w:tcPr>
          <w:p w14:paraId="152365D9"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4A17426D" w14:textId="72084707" w:rsidR="006A0C93" w:rsidRPr="50D9AD7A" w:rsidRDefault="006A0C93" w:rsidP="006A0C93">
            <w:pPr>
              <w:ind w:left="-20" w:right="-20"/>
              <w:rPr>
                <w:rFonts w:eastAsia="Times New Roman"/>
                <w:color w:val="000000" w:themeColor="text1"/>
              </w:rPr>
            </w:pPr>
            <w:r w:rsidRPr="00D85FE5">
              <w:t>0.103</w:t>
            </w:r>
          </w:p>
        </w:tc>
        <w:tc>
          <w:tcPr>
            <w:tcW w:w="1243" w:type="dxa"/>
            <w:tcBorders>
              <w:top w:val="nil"/>
              <w:left w:val="nil"/>
              <w:bottom w:val="nil"/>
              <w:right w:val="nil"/>
            </w:tcBorders>
            <w:shd w:val="clear" w:color="auto" w:fill="auto"/>
            <w:noWrap/>
            <w:hideMark/>
          </w:tcPr>
          <w:p w14:paraId="36C8B860" w14:textId="4299D340" w:rsidR="006A0C93" w:rsidRPr="50D9AD7A" w:rsidRDefault="006A0C93" w:rsidP="006A0C93">
            <w:pPr>
              <w:ind w:left="-20" w:right="-20"/>
              <w:rPr>
                <w:rFonts w:eastAsia="Times New Roman"/>
                <w:color w:val="000000" w:themeColor="text1"/>
              </w:rPr>
            </w:pPr>
            <w:r w:rsidRPr="00D85FE5">
              <w:t>0.663</w:t>
            </w:r>
          </w:p>
        </w:tc>
        <w:tc>
          <w:tcPr>
            <w:tcW w:w="3774" w:type="dxa"/>
            <w:tcBorders>
              <w:top w:val="nil"/>
              <w:left w:val="nil"/>
              <w:bottom w:val="nil"/>
              <w:right w:val="nil"/>
            </w:tcBorders>
            <w:shd w:val="clear" w:color="auto" w:fill="auto"/>
            <w:noWrap/>
            <w:hideMark/>
          </w:tcPr>
          <w:p w14:paraId="10B2551D" w14:textId="224A13E5" w:rsidR="006A0C93" w:rsidRPr="0007765A" w:rsidRDefault="006A0C93" w:rsidP="006A0C93">
            <w:r w:rsidRPr="00D85FE5">
              <w:t>-1.05E-09</w:t>
            </w:r>
          </w:p>
        </w:tc>
      </w:tr>
      <w:tr w:rsidR="006A0C93" w:rsidRPr="0007765A" w14:paraId="71F804E3" w14:textId="77777777" w:rsidTr="00E54BD3">
        <w:trPr>
          <w:trHeight w:val="360"/>
        </w:trPr>
        <w:tc>
          <w:tcPr>
            <w:tcW w:w="1831" w:type="dxa"/>
            <w:tcBorders>
              <w:top w:val="nil"/>
              <w:left w:val="nil"/>
              <w:bottom w:val="nil"/>
              <w:right w:val="nil"/>
            </w:tcBorders>
            <w:shd w:val="clear" w:color="auto" w:fill="auto"/>
            <w:noWrap/>
            <w:vAlign w:val="center"/>
            <w:hideMark/>
          </w:tcPr>
          <w:p w14:paraId="2A19A340"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658C882D" w14:textId="0EEA0346" w:rsidR="006A0C93" w:rsidRPr="50D9AD7A" w:rsidRDefault="006A0C93" w:rsidP="006A0C93">
            <w:pPr>
              <w:ind w:left="-20" w:right="-20"/>
              <w:rPr>
                <w:rFonts w:eastAsia="Times New Roman"/>
                <w:color w:val="000000" w:themeColor="text1"/>
              </w:rPr>
            </w:pPr>
            <w:r w:rsidRPr="00D85FE5">
              <w:t>0.219</w:t>
            </w:r>
          </w:p>
        </w:tc>
        <w:tc>
          <w:tcPr>
            <w:tcW w:w="1243" w:type="dxa"/>
            <w:tcBorders>
              <w:top w:val="nil"/>
              <w:left w:val="nil"/>
              <w:bottom w:val="nil"/>
              <w:right w:val="nil"/>
            </w:tcBorders>
            <w:shd w:val="clear" w:color="auto" w:fill="auto"/>
            <w:noWrap/>
            <w:hideMark/>
          </w:tcPr>
          <w:p w14:paraId="4F84DD9E" w14:textId="428C480E" w:rsidR="006A0C93" w:rsidRPr="50D9AD7A" w:rsidRDefault="006A0C93" w:rsidP="006A0C93">
            <w:pPr>
              <w:ind w:left="-20" w:right="-20"/>
              <w:rPr>
                <w:rFonts w:eastAsia="Times New Roman"/>
                <w:color w:val="000000" w:themeColor="text1"/>
              </w:rPr>
            </w:pPr>
            <w:r w:rsidRPr="00D85FE5">
              <w:t>0.668</w:t>
            </w:r>
          </w:p>
        </w:tc>
        <w:tc>
          <w:tcPr>
            <w:tcW w:w="3774" w:type="dxa"/>
            <w:tcBorders>
              <w:top w:val="nil"/>
              <w:left w:val="nil"/>
              <w:bottom w:val="nil"/>
              <w:right w:val="nil"/>
            </w:tcBorders>
            <w:shd w:val="clear" w:color="auto" w:fill="auto"/>
            <w:noWrap/>
            <w:hideMark/>
          </w:tcPr>
          <w:p w14:paraId="42487D34" w14:textId="1AB520B2" w:rsidR="006A0C93" w:rsidRPr="0007765A" w:rsidRDefault="006A0C93" w:rsidP="006A0C93">
            <w:r w:rsidRPr="00D85FE5">
              <w:t>-1.42E-09</w:t>
            </w:r>
          </w:p>
        </w:tc>
      </w:tr>
      <w:tr w:rsidR="006A0C93" w:rsidRPr="0007765A" w14:paraId="76CC4DE4" w14:textId="77777777" w:rsidTr="00E54BD3">
        <w:trPr>
          <w:trHeight w:val="360"/>
        </w:trPr>
        <w:tc>
          <w:tcPr>
            <w:tcW w:w="1831" w:type="dxa"/>
            <w:tcBorders>
              <w:top w:val="nil"/>
              <w:left w:val="nil"/>
              <w:bottom w:val="nil"/>
              <w:right w:val="nil"/>
            </w:tcBorders>
            <w:shd w:val="clear" w:color="auto" w:fill="auto"/>
            <w:noWrap/>
            <w:vAlign w:val="center"/>
            <w:hideMark/>
          </w:tcPr>
          <w:p w14:paraId="52E05FDD"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5632A77E" w14:textId="31B41DD0" w:rsidR="006A0C93" w:rsidRPr="50D9AD7A" w:rsidRDefault="006A0C93" w:rsidP="006A0C93">
            <w:pPr>
              <w:ind w:left="-20" w:right="-20"/>
              <w:rPr>
                <w:rFonts w:eastAsia="Times New Roman"/>
                <w:color w:val="000000" w:themeColor="text1"/>
              </w:rPr>
            </w:pPr>
            <w:r w:rsidRPr="00D85FE5">
              <w:t>0.341</w:t>
            </w:r>
          </w:p>
        </w:tc>
        <w:tc>
          <w:tcPr>
            <w:tcW w:w="1243" w:type="dxa"/>
            <w:tcBorders>
              <w:top w:val="nil"/>
              <w:left w:val="nil"/>
              <w:bottom w:val="nil"/>
              <w:right w:val="nil"/>
            </w:tcBorders>
            <w:shd w:val="clear" w:color="auto" w:fill="auto"/>
            <w:noWrap/>
            <w:hideMark/>
          </w:tcPr>
          <w:p w14:paraId="155AC831" w14:textId="65E88389" w:rsidR="006A0C93" w:rsidRPr="50D9AD7A" w:rsidRDefault="006A0C93" w:rsidP="006A0C93">
            <w:pPr>
              <w:ind w:left="-20" w:right="-20"/>
              <w:rPr>
                <w:rFonts w:eastAsia="Times New Roman"/>
                <w:color w:val="000000" w:themeColor="text1"/>
              </w:rPr>
            </w:pPr>
            <w:r w:rsidRPr="00D85FE5">
              <w:t>0.660</w:t>
            </w:r>
          </w:p>
        </w:tc>
        <w:tc>
          <w:tcPr>
            <w:tcW w:w="3774" w:type="dxa"/>
            <w:tcBorders>
              <w:top w:val="nil"/>
              <w:left w:val="nil"/>
              <w:bottom w:val="nil"/>
              <w:right w:val="nil"/>
            </w:tcBorders>
            <w:shd w:val="clear" w:color="auto" w:fill="auto"/>
            <w:noWrap/>
            <w:hideMark/>
          </w:tcPr>
          <w:p w14:paraId="42CABD48" w14:textId="240B09D8" w:rsidR="006A0C93" w:rsidRPr="0007765A" w:rsidRDefault="006A0C93" w:rsidP="006A0C93">
            <w:r w:rsidRPr="00D85FE5">
              <w:t>-1.25E-09</w:t>
            </w:r>
          </w:p>
        </w:tc>
      </w:tr>
      <w:tr w:rsidR="006A0C93" w:rsidRPr="0007765A" w14:paraId="107DD038" w14:textId="77777777" w:rsidTr="00E54BD3">
        <w:trPr>
          <w:trHeight w:val="360"/>
        </w:trPr>
        <w:tc>
          <w:tcPr>
            <w:tcW w:w="1831" w:type="dxa"/>
            <w:tcBorders>
              <w:top w:val="nil"/>
              <w:left w:val="nil"/>
              <w:bottom w:val="nil"/>
              <w:right w:val="nil"/>
            </w:tcBorders>
            <w:shd w:val="clear" w:color="auto" w:fill="auto"/>
            <w:noWrap/>
            <w:vAlign w:val="center"/>
            <w:hideMark/>
          </w:tcPr>
          <w:p w14:paraId="16D522C2"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3922990A" w14:textId="56856C99" w:rsidR="006A0C93" w:rsidRPr="50D9AD7A" w:rsidRDefault="006A0C93" w:rsidP="006A0C93">
            <w:pPr>
              <w:ind w:left="-20" w:right="-20"/>
              <w:rPr>
                <w:rFonts w:eastAsia="Times New Roman"/>
                <w:color w:val="000000" w:themeColor="text1"/>
              </w:rPr>
            </w:pPr>
            <w:r w:rsidRPr="00D85FE5">
              <w:t>0.715</w:t>
            </w:r>
          </w:p>
        </w:tc>
        <w:tc>
          <w:tcPr>
            <w:tcW w:w="1243" w:type="dxa"/>
            <w:tcBorders>
              <w:top w:val="nil"/>
              <w:left w:val="nil"/>
              <w:bottom w:val="nil"/>
              <w:right w:val="nil"/>
            </w:tcBorders>
            <w:shd w:val="clear" w:color="auto" w:fill="auto"/>
            <w:noWrap/>
            <w:hideMark/>
          </w:tcPr>
          <w:p w14:paraId="70E65546" w14:textId="57A40E36" w:rsidR="006A0C93" w:rsidRPr="50D9AD7A" w:rsidRDefault="006A0C93" w:rsidP="006A0C93">
            <w:pPr>
              <w:ind w:left="-20" w:right="-20"/>
              <w:rPr>
                <w:rFonts w:eastAsia="Times New Roman"/>
                <w:color w:val="000000" w:themeColor="text1"/>
              </w:rPr>
            </w:pPr>
            <w:r w:rsidRPr="00D85FE5">
              <w:t>0.662</w:t>
            </w:r>
          </w:p>
        </w:tc>
        <w:tc>
          <w:tcPr>
            <w:tcW w:w="3774" w:type="dxa"/>
            <w:tcBorders>
              <w:top w:val="nil"/>
              <w:left w:val="nil"/>
              <w:bottom w:val="nil"/>
              <w:right w:val="nil"/>
            </w:tcBorders>
            <w:shd w:val="clear" w:color="auto" w:fill="auto"/>
            <w:noWrap/>
            <w:hideMark/>
          </w:tcPr>
          <w:p w14:paraId="4B0B6DBD" w14:textId="4BC20548" w:rsidR="006A0C93" w:rsidRPr="0007765A" w:rsidRDefault="006A0C93" w:rsidP="006A0C93">
            <w:r w:rsidRPr="00D85FE5">
              <w:t>-1.74E-09</w:t>
            </w:r>
          </w:p>
        </w:tc>
      </w:tr>
      <w:tr w:rsidR="006A0C93" w:rsidRPr="0007765A" w14:paraId="31F578E9" w14:textId="77777777" w:rsidTr="00E54BD3">
        <w:trPr>
          <w:trHeight w:val="360"/>
        </w:trPr>
        <w:tc>
          <w:tcPr>
            <w:tcW w:w="1831" w:type="dxa"/>
            <w:tcBorders>
              <w:top w:val="nil"/>
              <w:left w:val="nil"/>
              <w:bottom w:val="nil"/>
              <w:right w:val="nil"/>
            </w:tcBorders>
            <w:shd w:val="clear" w:color="auto" w:fill="auto"/>
            <w:noWrap/>
            <w:vAlign w:val="center"/>
            <w:hideMark/>
          </w:tcPr>
          <w:p w14:paraId="45A99EAE" w14:textId="77777777" w:rsidR="006A0C93" w:rsidRPr="0007765A" w:rsidRDefault="006A0C93" w:rsidP="006A0C93">
            <w:r w:rsidRPr="0007765A">
              <w:lastRenderedPageBreak/>
              <w:t>gamma1_cp</w:t>
            </w:r>
          </w:p>
        </w:tc>
        <w:tc>
          <w:tcPr>
            <w:tcW w:w="1656" w:type="dxa"/>
            <w:tcBorders>
              <w:top w:val="nil"/>
              <w:left w:val="nil"/>
              <w:bottom w:val="nil"/>
              <w:right w:val="nil"/>
            </w:tcBorders>
            <w:shd w:val="clear" w:color="auto" w:fill="auto"/>
            <w:noWrap/>
          </w:tcPr>
          <w:p w14:paraId="0D88E093" w14:textId="6D5188EC" w:rsidR="006A0C93" w:rsidRPr="50D9AD7A" w:rsidRDefault="006A0C93" w:rsidP="006A0C93">
            <w:pPr>
              <w:ind w:left="-20" w:right="-20"/>
              <w:rPr>
                <w:rFonts w:eastAsia="Times New Roman"/>
                <w:color w:val="000000" w:themeColor="text1"/>
              </w:rPr>
            </w:pPr>
            <w:r w:rsidRPr="00D85FE5">
              <w:t>0.854</w:t>
            </w:r>
          </w:p>
        </w:tc>
        <w:tc>
          <w:tcPr>
            <w:tcW w:w="1243" w:type="dxa"/>
            <w:tcBorders>
              <w:top w:val="nil"/>
              <w:left w:val="nil"/>
              <w:bottom w:val="nil"/>
              <w:right w:val="nil"/>
            </w:tcBorders>
            <w:shd w:val="clear" w:color="auto" w:fill="auto"/>
            <w:noWrap/>
            <w:hideMark/>
          </w:tcPr>
          <w:p w14:paraId="689A469F" w14:textId="6BFEC9E8" w:rsidR="006A0C93" w:rsidRPr="50D9AD7A" w:rsidRDefault="006A0C93" w:rsidP="006A0C93">
            <w:pPr>
              <w:ind w:left="-20" w:right="-20"/>
              <w:rPr>
                <w:rFonts w:eastAsia="Times New Roman"/>
                <w:color w:val="000000" w:themeColor="text1"/>
              </w:rPr>
            </w:pPr>
            <w:r w:rsidRPr="00D85FE5">
              <w:t>0.650</w:t>
            </w:r>
          </w:p>
        </w:tc>
        <w:tc>
          <w:tcPr>
            <w:tcW w:w="3774" w:type="dxa"/>
            <w:tcBorders>
              <w:top w:val="nil"/>
              <w:left w:val="nil"/>
              <w:bottom w:val="nil"/>
              <w:right w:val="nil"/>
            </w:tcBorders>
            <w:shd w:val="clear" w:color="auto" w:fill="auto"/>
            <w:noWrap/>
            <w:hideMark/>
          </w:tcPr>
          <w:p w14:paraId="54AAA7D5" w14:textId="2894B302" w:rsidR="006A0C93" w:rsidRPr="0007765A" w:rsidRDefault="006A0C93" w:rsidP="006A0C93">
            <w:r w:rsidRPr="00D85FE5">
              <w:t>-1.71E-09</w:t>
            </w:r>
          </w:p>
        </w:tc>
      </w:tr>
      <w:tr w:rsidR="006A0C93" w:rsidRPr="0007765A" w14:paraId="47CE0514" w14:textId="77777777" w:rsidTr="00E54BD3">
        <w:trPr>
          <w:trHeight w:val="360"/>
        </w:trPr>
        <w:tc>
          <w:tcPr>
            <w:tcW w:w="1831" w:type="dxa"/>
            <w:tcBorders>
              <w:top w:val="nil"/>
              <w:left w:val="nil"/>
              <w:bottom w:val="nil"/>
              <w:right w:val="nil"/>
            </w:tcBorders>
            <w:shd w:val="clear" w:color="auto" w:fill="auto"/>
            <w:noWrap/>
            <w:vAlign w:val="center"/>
            <w:hideMark/>
          </w:tcPr>
          <w:p w14:paraId="312C5704"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797C0801" w14:textId="6BA41297" w:rsidR="006A0C93" w:rsidRPr="50D9AD7A" w:rsidRDefault="006A0C93" w:rsidP="006A0C93">
            <w:pPr>
              <w:ind w:left="-20" w:right="-20"/>
              <w:rPr>
                <w:rFonts w:eastAsia="Times New Roman"/>
                <w:color w:val="000000" w:themeColor="text1"/>
              </w:rPr>
            </w:pPr>
            <w:r w:rsidRPr="00D85FE5">
              <w:t>0.648</w:t>
            </w:r>
          </w:p>
        </w:tc>
        <w:tc>
          <w:tcPr>
            <w:tcW w:w="1243" w:type="dxa"/>
            <w:tcBorders>
              <w:top w:val="nil"/>
              <w:left w:val="nil"/>
              <w:bottom w:val="nil"/>
              <w:right w:val="nil"/>
            </w:tcBorders>
            <w:shd w:val="clear" w:color="auto" w:fill="auto"/>
            <w:noWrap/>
            <w:hideMark/>
          </w:tcPr>
          <w:p w14:paraId="06330D61" w14:textId="106A13E8" w:rsidR="006A0C93" w:rsidRPr="50D9AD7A" w:rsidRDefault="006A0C93" w:rsidP="006A0C93">
            <w:pPr>
              <w:ind w:left="-20" w:right="-20"/>
              <w:rPr>
                <w:rFonts w:eastAsia="Times New Roman"/>
                <w:color w:val="000000" w:themeColor="text1"/>
              </w:rPr>
            </w:pPr>
            <w:r w:rsidRPr="00D85FE5">
              <w:t>0.652</w:t>
            </w:r>
          </w:p>
        </w:tc>
        <w:tc>
          <w:tcPr>
            <w:tcW w:w="3774" w:type="dxa"/>
            <w:tcBorders>
              <w:top w:val="nil"/>
              <w:left w:val="nil"/>
              <w:bottom w:val="nil"/>
              <w:right w:val="nil"/>
            </w:tcBorders>
            <w:shd w:val="clear" w:color="auto" w:fill="auto"/>
            <w:noWrap/>
            <w:hideMark/>
          </w:tcPr>
          <w:p w14:paraId="2A778FA2" w14:textId="508A783B" w:rsidR="006A0C93" w:rsidRPr="0007765A" w:rsidRDefault="006A0C93" w:rsidP="006A0C93">
            <w:r w:rsidRPr="00D85FE5">
              <w:t>-1.48E-09</w:t>
            </w:r>
          </w:p>
        </w:tc>
      </w:tr>
      <w:tr w:rsidR="006A0C93" w:rsidRPr="0007765A" w14:paraId="428FFB31" w14:textId="77777777" w:rsidTr="00E54BD3">
        <w:trPr>
          <w:trHeight w:val="360"/>
        </w:trPr>
        <w:tc>
          <w:tcPr>
            <w:tcW w:w="1831" w:type="dxa"/>
            <w:tcBorders>
              <w:top w:val="nil"/>
              <w:left w:val="nil"/>
              <w:bottom w:val="nil"/>
              <w:right w:val="nil"/>
            </w:tcBorders>
            <w:shd w:val="clear" w:color="auto" w:fill="auto"/>
            <w:noWrap/>
            <w:vAlign w:val="center"/>
            <w:hideMark/>
          </w:tcPr>
          <w:p w14:paraId="45A5B831"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706E6A1E" w14:textId="6B335E2D" w:rsidR="006A0C93" w:rsidRPr="50D9AD7A" w:rsidRDefault="006A0C93" w:rsidP="006A0C93">
            <w:pPr>
              <w:ind w:left="-20" w:right="-20"/>
              <w:rPr>
                <w:rFonts w:eastAsia="Times New Roman"/>
                <w:color w:val="000000" w:themeColor="text1"/>
              </w:rPr>
            </w:pPr>
            <w:r w:rsidRPr="00D85FE5">
              <w:t>0.617</w:t>
            </w:r>
          </w:p>
        </w:tc>
        <w:tc>
          <w:tcPr>
            <w:tcW w:w="1243" w:type="dxa"/>
            <w:tcBorders>
              <w:top w:val="nil"/>
              <w:left w:val="nil"/>
              <w:bottom w:val="nil"/>
              <w:right w:val="nil"/>
            </w:tcBorders>
            <w:shd w:val="clear" w:color="auto" w:fill="auto"/>
            <w:noWrap/>
            <w:hideMark/>
          </w:tcPr>
          <w:p w14:paraId="7A5E25B2" w14:textId="2CB0D005" w:rsidR="006A0C93" w:rsidRPr="50D9AD7A" w:rsidRDefault="006A0C93" w:rsidP="006A0C93">
            <w:pPr>
              <w:ind w:left="-20" w:right="-20"/>
              <w:rPr>
                <w:rFonts w:eastAsia="Times New Roman"/>
                <w:color w:val="000000" w:themeColor="text1"/>
              </w:rPr>
            </w:pPr>
            <w:r w:rsidRPr="00D85FE5">
              <w:t>0.654</w:t>
            </w:r>
          </w:p>
        </w:tc>
        <w:tc>
          <w:tcPr>
            <w:tcW w:w="3774" w:type="dxa"/>
            <w:tcBorders>
              <w:top w:val="nil"/>
              <w:left w:val="nil"/>
              <w:bottom w:val="nil"/>
              <w:right w:val="nil"/>
            </w:tcBorders>
            <w:shd w:val="clear" w:color="auto" w:fill="auto"/>
            <w:noWrap/>
            <w:hideMark/>
          </w:tcPr>
          <w:p w14:paraId="26D132A0" w14:textId="16292A68" w:rsidR="006A0C93" w:rsidRPr="0007765A" w:rsidRDefault="006A0C93" w:rsidP="006A0C93">
            <w:r w:rsidRPr="00D85FE5">
              <w:t>-1.44E-09</w:t>
            </w:r>
          </w:p>
        </w:tc>
      </w:tr>
      <w:tr w:rsidR="006A0C93" w:rsidRPr="0007765A" w14:paraId="705B3D83" w14:textId="77777777" w:rsidTr="00E54BD3">
        <w:trPr>
          <w:trHeight w:val="360"/>
        </w:trPr>
        <w:tc>
          <w:tcPr>
            <w:tcW w:w="1831" w:type="dxa"/>
            <w:tcBorders>
              <w:top w:val="nil"/>
              <w:left w:val="nil"/>
              <w:bottom w:val="nil"/>
              <w:right w:val="nil"/>
            </w:tcBorders>
            <w:shd w:val="clear" w:color="auto" w:fill="auto"/>
            <w:noWrap/>
            <w:vAlign w:val="center"/>
            <w:hideMark/>
          </w:tcPr>
          <w:p w14:paraId="28A46330"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1BDB584E" w14:textId="444CA269" w:rsidR="006A0C93" w:rsidRPr="50D9AD7A" w:rsidRDefault="006A0C93" w:rsidP="006A0C93">
            <w:pPr>
              <w:ind w:left="-20" w:right="-20"/>
              <w:rPr>
                <w:rFonts w:eastAsia="Times New Roman"/>
                <w:color w:val="000000" w:themeColor="text1"/>
              </w:rPr>
            </w:pPr>
            <w:r w:rsidRPr="00D85FE5">
              <w:t>0.575</w:t>
            </w:r>
          </w:p>
        </w:tc>
        <w:tc>
          <w:tcPr>
            <w:tcW w:w="1243" w:type="dxa"/>
            <w:tcBorders>
              <w:top w:val="nil"/>
              <w:left w:val="nil"/>
              <w:bottom w:val="nil"/>
              <w:right w:val="nil"/>
            </w:tcBorders>
            <w:shd w:val="clear" w:color="auto" w:fill="auto"/>
            <w:noWrap/>
            <w:hideMark/>
          </w:tcPr>
          <w:p w14:paraId="3535F31E" w14:textId="4AFF6CB0" w:rsidR="006A0C93" w:rsidRPr="50D9AD7A" w:rsidRDefault="006A0C93" w:rsidP="006A0C93">
            <w:pPr>
              <w:ind w:left="-20" w:right="-20"/>
              <w:rPr>
                <w:rFonts w:eastAsia="Times New Roman"/>
                <w:color w:val="000000" w:themeColor="text1"/>
              </w:rPr>
            </w:pPr>
            <w:r w:rsidRPr="00D85FE5">
              <w:t>0.652</w:t>
            </w:r>
          </w:p>
        </w:tc>
        <w:tc>
          <w:tcPr>
            <w:tcW w:w="3774" w:type="dxa"/>
            <w:tcBorders>
              <w:top w:val="nil"/>
              <w:left w:val="nil"/>
              <w:bottom w:val="nil"/>
              <w:right w:val="nil"/>
            </w:tcBorders>
            <w:shd w:val="clear" w:color="auto" w:fill="auto"/>
            <w:noWrap/>
            <w:hideMark/>
          </w:tcPr>
          <w:p w14:paraId="258EBFA7" w14:textId="43F96DE9" w:rsidR="006A0C93" w:rsidRPr="0007765A" w:rsidRDefault="006A0C93" w:rsidP="006A0C93">
            <w:r w:rsidRPr="00D85FE5">
              <w:t>-1.61E-09</w:t>
            </w:r>
          </w:p>
        </w:tc>
      </w:tr>
      <w:tr w:rsidR="006A0C93" w:rsidRPr="0007765A" w14:paraId="70C92867" w14:textId="77777777" w:rsidTr="00E54BD3">
        <w:trPr>
          <w:trHeight w:val="360"/>
        </w:trPr>
        <w:tc>
          <w:tcPr>
            <w:tcW w:w="1831" w:type="dxa"/>
            <w:tcBorders>
              <w:top w:val="nil"/>
              <w:left w:val="nil"/>
              <w:bottom w:val="nil"/>
              <w:right w:val="nil"/>
            </w:tcBorders>
            <w:shd w:val="clear" w:color="auto" w:fill="auto"/>
            <w:noWrap/>
            <w:vAlign w:val="center"/>
            <w:hideMark/>
          </w:tcPr>
          <w:p w14:paraId="7753AE3E"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2B567254" w14:textId="52FA528B" w:rsidR="006A0C93" w:rsidRPr="50D9AD7A" w:rsidRDefault="006A0C93" w:rsidP="006A0C93">
            <w:pPr>
              <w:ind w:left="-20" w:right="-20"/>
              <w:rPr>
                <w:rFonts w:eastAsia="Times New Roman"/>
                <w:color w:val="000000" w:themeColor="text1"/>
              </w:rPr>
            </w:pPr>
            <w:r w:rsidRPr="00D85FE5">
              <w:t>0.627</w:t>
            </w:r>
          </w:p>
        </w:tc>
        <w:tc>
          <w:tcPr>
            <w:tcW w:w="1243" w:type="dxa"/>
            <w:tcBorders>
              <w:top w:val="nil"/>
              <w:left w:val="nil"/>
              <w:bottom w:val="nil"/>
              <w:right w:val="nil"/>
            </w:tcBorders>
            <w:shd w:val="clear" w:color="auto" w:fill="auto"/>
            <w:noWrap/>
            <w:hideMark/>
          </w:tcPr>
          <w:p w14:paraId="547C9A60" w14:textId="683D8299" w:rsidR="006A0C93" w:rsidRPr="50D9AD7A" w:rsidRDefault="006A0C93" w:rsidP="006A0C93">
            <w:pPr>
              <w:ind w:left="-20" w:right="-20"/>
              <w:rPr>
                <w:rFonts w:eastAsia="Times New Roman"/>
                <w:color w:val="000000" w:themeColor="text1"/>
              </w:rPr>
            </w:pPr>
            <w:r w:rsidRPr="00D85FE5">
              <w:t>0.651</w:t>
            </w:r>
          </w:p>
        </w:tc>
        <w:tc>
          <w:tcPr>
            <w:tcW w:w="3774" w:type="dxa"/>
            <w:tcBorders>
              <w:top w:val="nil"/>
              <w:left w:val="nil"/>
              <w:bottom w:val="nil"/>
              <w:right w:val="nil"/>
            </w:tcBorders>
            <w:shd w:val="clear" w:color="auto" w:fill="auto"/>
            <w:noWrap/>
            <w:hideMark/>
          </w:tcPr>
          <w:p w14:paraId="10323287" w14:textId="1AC81B33" w:rsidR="006A0C93" w:rsidRPr="0007765A" w:rsidRDefault="006A0C93" w:rsidP="006A0C93">
            <w:r w:rsidRPr="00D85FE5">
              <w:t>-2.33E-09</w:t>
            </w:r>
          </w:p>
        </w:tc>
      </w:tr>
      <w:tr w:rsidR="006A0C93" w:rsidRPr="0007765A" w14:paraId="78E8CC31" w14:textId="77777777" w:rsidTr="00E54BD3">
        <w:trPr>
          <w:trHeight w:val="360"/>
        </w:trPr>
        <w:tc>
          <w:tcPr>
            <w:tcW w:w="1831" w:type="dxa"/>
            <w:tcBorders>
              <w:top w:val="nil"/>
              <w:left w:val="nil"/>
              <w:bottom w:val="nil"/>
              <w:right w:val="nil"/>
            </w:tcBorders>
            <w:shd w:val="clear" w:color="auto" w:fill="auto"/>
            <w:noWrap/>
            <w:vAlign w:val="center"/>
            <w:hideMark/>
          </w:tcPr>
          <w:p w14:paraId="701FDC92" w14:textId="77777777" w:rsidR="006A0C93" w:rsidRPr="0007765A" w:rsidRDefault="006A0C93" w:rsidP="006A0C93">
            <w:r w:rsidRPr="0007765A">
              <w:t>gamma1_cp</w:t>
            </w:r>
          </w:p>
        </w:tc>
        <w:tc>
          <w:tcPr>
            <w:tcW w:w="1656" w:type="dxa"/>
            <w:tcBorders>
              <w:top w:val="nil"/>
              <w:left w:val="nil"/>
              <w:bottom w:val="nil"/>
              <w:right w:val="nil"/>
            </w:tcBorders>
            <w:shd w:val="clear" w:color="auto" w:fill="auto"/>
            <w:noWrap/>
          </w:tcPr>
          <w:p w14:paraId="53A62B61" w14:textId="09C8316C" w:rsidR="006A0C93" w:rsidRPr="50D9AD7A" w:rsidRDefault="006A0C93" w:rsidP="006A0C93">
            <w:pPr>
              <w:ind w:left="-20" w:right="-20"/>
              <w:rPr>
                <w:rFonts w:eastAsia="Times New Roman"/>
                <w:color w:val="000000" w:themeColor="text1"/>
              </w:rPr>
            </w:pPr>
            <w:r w:rsidRPr="00D85FE5">
              <w:t>-0.020</w:t>
            </w:r>
          </w:p>
        </w:tc>
        <w:tc>
          <w:tcPr>
            <w:tcW w:w="1243" w:type="dxa"/>
            <w:tcBorders>
              <w:top w:val="nil"/>
              <w:left w:val="nil"/>
              <w:bottom w:val="nil"/>
              <w:right w:val="nil"/>
            </w:tcBorders>
            <w:shd w:val="clear" w:color="auto" w:fill="auto"/>
            <w:noWrap/>
            <w:hideMark/>
          </w:tcPr>
          <w:p w14:paraId="627230D6" w14:textId="601CB10F" w:rsidR="006A0C93" w:rsidRPr="50D9AD7A" w:rsidRDefault="006A0C93" w:rsidP="006A0C93">
            <w:pPr>
              <w:ind w:left="-20" w:right="-20"/>
              <w:rPr>
                <w:rFonts w:eastAsia="Times New Roman"/>
                <w:color w:val="000000" w:themeColor="text1"/>
              </w:rPr>
            </w:pPr>
            <w:r w:rsidRPr="00D85FE5">
              <w:t>0.674</w:t>
            </w:r>
          </w:p>
        </w:tc>
        <w:tc>
          <w:tcPr>
            <w:tcW w:w="3774" w:type="dxa"/>
            <w:tcBorders>
              <w:top w:val="nil"/>
              <w:left w:val="nil"/>
              <w:bottom w:val="nil"/>
              <w:right w:val="nil"/>
            </w:tcBorders>
            <w:shd w:val="clear" w:color="auto" w:fill="auto"/>
            <w:noWrap/>
            <w:hideMark/>
          </w:tcPr>
          <w:p w14:paraId="4A389CEB" w14:textId="47C16876" w:rsidR="006A0C93" w:rsidRPr="0007765A" w:rsidRDefault="006A0C93" w:rsidP="006A0C93">
            <w:r w:rsidRPr="00D85FE5">
              <w:t>-4.91E-10</w:t>
            </w:r>
          </w:p>
        </w:tc>
      </w:tr>
      <w:tr w:rsidR="006A0C93" w:rsidRPr="0007765A" w14:paraId="140F9BAD" w14:textId="77777777" w:rsidTr="00E54BD3">
        <w:trPr>
          <w:trHeight w:val="360"/>
        </w:trPr>
        <w:tc>
          <w:tcPr>
            <w:tcW w:w="1831" w:type="dxa"/>
            <w:tcBorders>
              <w:top w:val="nil"/>
              <w:left w:val="nil"/>
              <w:bottom w:val="nil"/>
              <w:right w:val="nil"/>
            </w:tcBorders>
            <w:shd w:val="clear" w:color="auto" w:fill="auto"/>
            <w:noWrap/>
            <w:vAlign w:val="center"/>
            <w:hideMark/>
          </w:tcPr>
          <w:p w14:paraId="15EE786D" w14:textId="77777777" w:rsidR="006A0C93" w:rsidRPr="0007765A" w:rsidRDefault="006A0C93" w:rsidP="006A0C93">
            <w:r w:rsidRPr="0007765A">
              <w:t>L_omega1_z</w:t>
            </w:r>
          </w:p>
        </w:tc>
        <w:tc>
          <w:tcPr>
            <w:tcW w:w="1656" w:type="dxa"/>
            <w:tcBorders>
              <w:top w:val="nil"/>
              <w:left w:val="nil"/>
              <w:bottom w:val="nil"/>
              <w:right w:val="nil"/>
            </w:tcBorders>
            <w:shd w:val="clear" w:color="auto" w:fill="auto"/>
            <w:noWrap/>
          </w:tcPr>
          <w:p w14:paraId="1A5BBAA1" w14:textId="61D152CD" w:rsidR="006A0C93" w:rsidRPr="50D9AD7A" w:rsidRDefault="006A0C93" w:rsidP="006A0C93">
            <w:pPr>
              <w:ind w:left="-20" w:right="-20"/>
              <w:rPr>
                <w:rFonts w:eastAsia="Times New Roman"/>
                <w:color w:val="000000" w:themeColor="text1"/>
              </w:rPr>
            </w:pPr>
            <w:r w:rsidRPr="00D85FE5">
              <w:t>-1.864</w:t>
            </w:r>
          </w:p>
        </w:tc>
        <w:tc>
          <w:tcPr>
            <w:tcW w:w="1243" w:type="dxa"/>
            <w:tcBorders>
              <w:top w:val="nil"/>
              <w:left w:val="nil"/>
              <w:bottom w:val="nil"/>
              <w:right w:val="nil"/>
            </w:tcBorders>
            <w:shd w:val="clear" w:color="auto" w:fill="auto"/>
            <w:noWrap/>
            <w:hideMark/>
          </w:tcPr>
          <w:p w14:paraId="5B3FBF51" w14:textId="36627DCE" w:rsidR="006A0C93" w:rsidRPr="50D9AD7A" w:rsidRDefault="006A0C93" w:rsidP="006A0C93">
            <w:pPr>
              <w:ind w:left="-20" w:right="-20"/>
              <w:rPr>
                <w:rFonts w:eastAsia="Times New Roman"/>
                <w:color w:val="000000" w:themeColor="text1"/>
              </w:rPr>
            </w:pPr>
            <w:r w:rsidRPr="00D85FE5">
              <w:t>0.234</w:t>
            </w:r>
          </w:p>
        </w:tc>
        <w:tc>
          <w:tcPr>
            <w:tcW w:w="3774" w:type="dxa"/>
            <w:tcBorders>
              <w:top w:val="nil"/>
              <w:left w:val="nil"/>
              <w:bottom w:val="nil"/>
              <w:right w:val="nil"/>
            </w:tcBorders>
            <w:shd w:val="clear" w:color="auto" w:fill="auto"/>
            <w:noWrap/>
            <w:hideMark/>
          </w:tcPr>
          <w:p w14:paraId="7B5C03ED" w14:textId="7B8120EC" w:rsidR="006A0C93" w:rsidRPr="0007765A" w:rsidRDefault="006A0C93" w:rsidP="006A0C93">
            <w:r w:rsidRPr="00D85FE5">
              <w:t>3.38E-08</w:t>
            </w:r>
          </w:p>
        </w:tc>
      </w:tr>
      <w:tr w:rsidR="006A0C93" w:rsidRPr="0007765A" w14:paraId="42F30E7D" w14:textId="77777777" w:rsidTr="00E54BD3">
        <w:trPr>
          <w:trHeight w:val="360"/>
        </w:trPr>
        <w:tc>
          <w:tcPr>
            <w:tcW w:w="1831" w:type="dxa"/>
            <w:tcBorders>
              <w:top w:val="nil"/>
              <w:left w:val="nil"/>
              <w:bottom w:val="nil"/>
              <w:right w:val="nil"/>
            </w:tcBorders>
            <w:shd w:val="clear" w:color="auto" w:fill="auto"/>
            <w:noWrap/>
            <w:vAlign w:val="center"/>
            <w:hideMark/>
          </w:tcPr>
          <w:p w14:paraId="35D40A00" w14:textId="77777777" w:rsidR="006A0C93" w:rsidRPr="0007765A" w:rsidRDefault="006A0C93" w:rsidP="006A0C93">
            <w:r w:rsidRPr="0007765A">
              <w:t>L_epsilon1_z</w:t>
            </w:r>
          </w:p>
        </w:tc>
        <w:tc>
          <w:tcPr>
            <w:tcW w:w="1656" w:type="dxa"/>
            <w:tcBorders>
              <w:top w:val="nil"/>
              <w:left w:val="nil"/>
              <w:bottom w:val="nil"/>
              <w:right w:val="nil"/>
            </w:tcBorders>
            <w:shd w:val="clear" w:color="auto" w:fill="auto"/>
            <w:noWrap/>
          </w:tcPr>
          <w:p w14:paraId="0585353B" w14:textId="23D8FCD1" w:rsidR="006A0C93" w:rsidRPr="50D9AD7A" w:rsidRDefault="006A0C93" w:rsidP="006A0C93">
            <w:pPr>
              <w:ind w:left="-20" w:right="-20"/>
              <w:rPr>
                <w:rFonts w:eastAsia="Times New Roman"/>
                <w:color w:val="000000" w:themeColor="text1"/>
              </w:rPr>
            </w:pPr>
            <w:r w:rsidRPr="00D85FE5">
              <w:t>-1.268</w:t>
            </w:r>
          </w:p>
        </w:tc>
        <w:tc>
          <w:tcPr>
            <w:tcW w:w="1243" w:type="dxa"/>
            <w:tcBorders>
              <w:top w:val="nil"/>
              <w:left w:val="nil"/>
              <w:bottom w:val="nil"/>
              <w:right w:val="nil"/>
            </w:tcBorders>
            <w:shd w:val="clear" w:color="auto" w:fill="auto"/>
            <w:noWrap/>
            <w:hideMark/>
          </w:tcPr>
          <w:p w14:paraId="5C9F70C4" w14:textId="566793CC" w:rsidR="006A0C93" w:rsidRPr="50D9AD7A" w:rsidRDefault="006A0C93" w:rsidP="006A0C93">
            <w:pPr>
              <w:ind w:left="-20" w:right="-20"/>
              <w:rPr>
                <w:rFonts w:eastAsia="Times New Roman"/>
                <w:color w:val="000000" w:themeColor="text1"/>
              </w:rPr>
            </w:pPr>
            <w:r w:rsidRPr="00D85FE5">
              <w:t>0.066</w:t>
            </w:r>
          </w:p>
        </w:tc>
        <w:tc>
          <w:tcPr>
            <w:tcW w:w="3774" w:type="dxa"/>
            <w:tcBorders>
              <w:top w:val="nil"/>
              <w:left w:val="nil"/>
              <w:bottom w:val="nil"/>
              <w:right w:val="nil"/>
            </w:tcBorders>
            <w:shd w:val="clear" w:color="auto" w:fill="auto"/>
            <w:noWrap/>
            <w:hideMark/>
          </w:tcPr>
          <w:p w14:paraId="41F0838A" w14:textId="5E9DE9F3" w:rsidR="006A0C93" w:rsidRPr="0007765A" w:rsidRDefault="006A0C93" w:rsidP="006A0C93">
            <w:r w:rsidRPr="00D85FE5">
              <w:t>9.67E-07</w:t>
            </w:r>
          </w:p>
        </w:tc>
      </w:tr>
      <w:tr w:rsidR="006A0C93" w:rsidRPr="0007765A" w14:paraId="1A23A9DD" w14:textId="77777777" w:rsidTr="00E54BD3">
        <w:trPr>
          <w:trHeight w:val="360"/>
        </w:trPr>
        <w:tc>
          <w:tcPr>
            <w:tcW w:w="1831" w:type="dxa"/>
            <w:tcBorders>
              <w:top w:val="nil"/>
              <w:left w:val="nil"/>
              <w:bottom w:val="nil"/>
              <w:right w:val="nil"/>
            </w:tcBorders>
            <w:shd w:val="clear" w:color="auto" w:fill="auto"/>
            <w:noWrap/>
            <w:vAlign w:val="center"/>
            <w:hideMark/>
          </w:tcPr>
          <w:p w14:paraId="017FA496" w14:textId="77777777" w:rsidR="006A0C93" w:rsidRPr="0007765A" w:rsidRDefault="006A0C93" w:rsidP="006A0C93">
            <w:r w:rsidRPr="0007765A">
              <w:t>logkappa1</w:t>
            </w:r>
          </w:p>
        </w:tc>
        <w:tc>
          <w:tcPr>
            <w:tcW w:w="1656" w:type="dxa"/>
            <w:tcBorders>
              <w:top w:val="nil"/>
              <w:left w:val="nil"/>
              <w:bottom w:val="nil"/>
              <w:right w:val="nil"/>
            </w:tcBorders>
            <w:shd w:val="clear" w:color="auto" w:fill="auto"/>
            <w:noWrap/>
          </w:tcPr>
          <w:p w14:paraId="74886D42" w14:textId="6B24FE3E" w:rsidR="006A0C93" w:rsidRPr="50D9AD7A" w:rsidRDefault="006A0C93" w:rsidP="006A0C93">
            <w:pPr>
              <w:ind w:left="-20" w:right="-20"/>
              <w:rPr>
                <w:rFonts w:eastAsia="Times New Roman"/>
                <w:color w:val="000000" w:themeColor="text1"/>
              </w:rPr>
            </w:pPr>
            <w:r w:rsidRPr="00D85FE5">
              <w:t>-5.300</w:t>
            </w:r>
          </w:p>
        </w:tc>
        <w:tc>
          <w:tcPr>
            <w:tcW w:w="1243" w:type="dxa"/>
            <w:tcBorders>
              <w:top w:val="nil"/>
              <w:left w:val="nil"/>
              <w:bottom w:val="nil"/>
              <w:right w:val="nil"/>
            </w:tcBorders>
            <w:shd w:val="clear" w:color="auto" w:fill="auto"/>
            <w:noWrap/>
            <w:hideMark/>
          </w:tcPr>
          <w:p w14:paraId="67EE276C" w14:textId="053A911B" w:rsidR="006A0C93" w:rsidRPr="50D9AD7A" w:rsidRDefault="006A0C93" w:rsidP="006A0C93">
            <w:pPr>
              <w:ind w:left="-20" w:right="-20"/>
              <w:rPr>
                <w:rFonts w:eastAsia="Times New Roman"/>
                <w:color w:val="000000" w:themeColor="text1"/>
              </w:rPr>
            </w:pPr>
            <w:r w:rsidRPr="00D85FE5">
              <w:t>0.085</w:t>
            </w:r>
          </w:p>
        </w:tc>
        <w:tc>
          <w:tcPr>
            <w:tcW w:w="3774" w:type="dxa"/>
            <w:tcBorders>
              <w:top w:val="nil"/>
              <w:left w:val="nil"/>
              <w:bottom w:val="nil"/>
              <w:right w:val="nil"/>
            </w:tcBorders>
            <w:shd w:val="clear" w:color="auto" w:fill="auto"/>
            <w:noWrap/>
            <w:hideMark/>
          </w:tcPr>
          <w:p w14:paraId="1B800A9B" w14:textId="32DD6099" w:rsidR="006A0C93" w:rsidRPr="0007765A" w:rsidRDefault="006A0C93" w:rsidP="006A0C93">
            <w:r w:rsidRPr="00D85FE5">
              <w:t>7.69E-07</w:t>
            </w:r>
          </w:p>
        </w:tc>
      </w:tr>
      <w:tr w:rsidR="006A0C93" w:rsidRPr="0007765A" w14:paraId="170ED0E1" w14:textId="77777777" w:rsidTr="00E54BD3">
        <w:trPr>
          <w:trHeight w:val="360"/>
        </w:trPr>
        <w:tc>
          <w:tcPr>
            <w:tcW w:w="1831" w:type="dxa"/>
            <w:tcBorders>
              <w:top w:val="nil"/>
              <w:left w:val="nil"/>
              <w:bottom w:val="nil"/>
              <w:right w:val="nil"/>
            </w:tcBorders>
            <w:shd w:val="clear" w:color="auto" w:fill="auto"/>
            <w:noWrap/>
            <w:vAlign w:val="center"/>
            <w:hideMark/>
          </w:tcPr>
          <w:p w14:paraId="653836AF" w14:textId="77777777" w:rsidR="006A0C93" w:rsidRPr="0007765A" w:rsidRDefault="006A0C93" w:rsidP="006A0C93">
            <w:r w:rsidRPr="0007765A">
              <w:t>Epsilon_rho1_f</w:t>
            </w:r>
          </w:p>
        </w:tc>
        <w:tc>
          <w:tcPr>
            <w:tcW w:w="1656" w:type="dxa"/>
            <w:tcBorders>
              <w:top w:val="nil"/>
              <w:left w:val="nil"/>
              <w:bottom w:val="nil"/>
              <w:right w:val="nil"/>
            </w:tcBorders>
            <w:shd w:val="clear" w:color="auto" w:fill="auto"/>
            <w:noWrap/>
          </w:tcPr>
          <w:p w14:paraId="110BDB26" w14:textId="71CF925D" w:rsidR="006A0C93" w:rsidRPr="50D9AD7A" w:rsidRDefault="006A0C93" w:rsidP="006A0C93">
            <w:pPr>
              <w:ind w:left="-20" w:right="-20"/>
              <w:rPr>
                <w:rFonts w:eastAsia="Times New Roman"/>
                <w:color w:val="000000" w:themeColor="text1"/>
              </w:rPr>
            </w:pPr>
            <w:r w:rsidRPr="00D85FE5">
              <w:t>0.443</w:t>
            </w:r>
          </w:p>
        </w:tc>
        <w:tc>
          <w:tcPr>
            <w:tcW w:w="1243" w:type="dxa"/>
            <w:tcBorders>
              <w:top w:val="nil"/>
              <w:left w:val="nil"/>
              <w:bottom w:val="nil"/>
              <w:right w:val="nil"/>
            </w:tcBorders>
            <w:shd w:val="clear" w:color="auto" w:fill="auto"/>
            <w:noWrap/>
            <w:hideMark/>
          </w:tcPr>
          <w:p w14:paraId="41817A8D" w14:textId="432EF03F" w:rsidR="006A0C93" w:rsidRPr="50D9AD7A" w:rsidRDefault="006A0C93" w:rsidP="006A0C93">
            <w:pPr>
              <w:ind w:left="-20" w:right="-20"/>
              <w:rPr>
                <w:rFonts w:eastAsia="Times New Roman"/>
                <w:color w:val="000000" w:themeColor="text1"/>
              </w:rPr>
            </w:pPr>
            <w:r w:rsidRPr="00D85FE5">
              <w:t>0.044</w:t>
            </w:r>
          </w:p>
        </w:tc>
        <w:tc>
          <w:tcPr>
            <w:tcW w:w="3774" w:type="dxa"/>
            <w:tcBorders>
              <w:top w:val="nil"/>
              <w:left w:val="nil"/>
              <w:bottom w:val="nil"/>
              <w:right w:val="nil"/>
            </w:tcBorders>
            <w:shd w:val="clear" w:color="auto" w:fill="auto"/>
            <w:noWrap/>
            <w:hideMark/>
          </w:tcPr>
          <w:p w14:paraId="4DC198C6" w14:textId="7AC38177" w:rsidR="006A0C93" w:rsidRPr="0007765A" w:rsidRDefault="006A0C93" w:rsidP="006A0C93">
            <w:r w:rsidRPr="00D85FE5">
              <w:t>-1.35E-06</w:t>
            </w:r>
          </w:p>
        </w:tc>
      </w:tr>
      <w:tr w:rsidR="006A0C93" w:rsidRPr="0007765A" w14:paraId="7ED2C8F4" w14:textId="77777777" w:rsidTr="00E54BD3">
        <w:trPr>
          <w:trHeight w:val="360"/>
        </w:trPr>
        <w:tc>
          <w:tcPr>
            <w:tcW w:w="1831" w:type="dxa"/>
            <w:tcBorders>
              <w:top w:val="nil"/>
              <w:left w:val="nil"/>
              <w:bottom w:val="nil"/>
              <w:right w:val="nil"/>
            </w:tcBorders>
            <w:shd w:val="clear" w:color="auto" w:fill="auto"/>
            <w:noWrap/>
            <w:vAlign w:val="center"/>
            <w:hideMark/>
          </w:tcPr>
          <w:p w14:paraId="2E6FFF43" w14:textId="77777777" w:rsidR="006A0C93" w:rsidRPr="0007765A" w:rsidRDefault="006A0C93" w:rsidP="006A0C93">
            <w:r w:rsidRPr="0007765A">
              <w:t>beta2_ft</w:t>
            </w:r>
          </w:p>
        </w:tc>
        <w:tc>
          <w:tcPr>
            <w:tcW w:w="1656" w:type="dxa"/>
            <w:tcBorders>
              <w:top w:val="nil"/>
              <w:left w:val="nil"/>
              <w:bottom w:val="nil"/>
              <w:right w:val="nil"/>
            </w:tcBorders>
            <w:shd w:val="clear" w:color="auto" w:fill="auto"/>
            <w:noWrap/>
          </w:tcPr>
          <w:p w14:paraId="07AB8B0F" w14:textId="394AB79B" w:rsidR="006A0C93" w:rsidRPr="50D9AD7A" w:rsidRDefault="006A0C93" w:rsidP="006A0C93">
            <w:pPr>
              <w:ind w:left="-20" w:right="-20"/>
              <w:rPr>
                <w:rFonts w:eastAsia="Times New Roman"/>
                <w:color w:val="000000" w:themeColor="text1"/>
              </w:rPr>
            </w:pPr>
            <w:r w:rsidRPr="00D85FE5">
              <w:t>18.317</w:t>
            </w:r>
          </w:p>
        </w:tc>
        <w:tc>
          <w:tcPr>
            <w:tcW w:w="1243" w:type="dxa"/>
            <w:tcBorders>
              <w:top w:val="nil"/>
              <w:left w:val="nil"/>
              <w:bottom w:val="nil"/>
              <w:right w:val="nil"/>
            </w:tcBorders>
            <w:shd w:val="clear" w:color="auto" w:fill="auto"/>
            <w:noWrap/>
            <w:hideMark/>
          </w:tcPr>
          <w:p w14:paraId="526C1517" w14:textId="02727514" w:rsidR="006A0C93" w:rsidRPr="50D9AD7A" w:rsidRDefault="006A0C93" w:rsidP="006A0C93">
            <w:pPr>
              <w:ind w:left="-20" w:right="-20"/>
              <w:rPr>
                <w:rFonts w:eastAsia="Times New Roman"/>
                <w:color w:val="000000" w:themeColor="text1"/>
              </w:rPr>
            </w:pPr>
            <w:r w:rsidRPr="00D85FE5">
              <w:t>0.381</w:t>
            </w:r>
          </w:p>
        </w:tc>
        <w:tc>
          <w:tcPr>
            <w:tcW w:w="3774" w:type="dxa"/>
            <w:tcBorders>
              <w:top w:val="nil"/>
              <w:left w:val="nil"/>
              <w:bottom w:val="nil"/>
              <w:right w:val="nil"/>
            </w:tcBorders>
            <w:shd w:val="clear" w:color="auto" w:fill="auto"/>
            <w:noWrap/>
            <w:hideMark/>
          </w:tcPr>
          <w:p w14:paraId="137807E0" w14:textId="7C02237B" w:rsidR="006A0C93" w:rsidRPr="0007765A" w:rsidRDefault="006A0C93" w:rsidP="006A0C93">
            <w:r w:rsidRPr="00D85FE5">
              <w:t>7.55E-09</w:t>
            </w:r>
          </w:p>
        </w:tc>
      </w:tr>
      <w:tr w:rsidR="006A0C93" w:rsidRPr="0007765A" w14:paraId="442AB88C" w14:textId="77777777" w:rsidTr="00E54BD3">
        <w:trPr>
          <w:trHeight w:val="360"/>
        </w:trPr>
        <w:tc>
          <w:tcPr>
            <w:tcW w:w="1831" w:type="dxa"/>
            <w:tcBorders>
              <w:top w:val="nil"/>
              <w:left w:val="nil"/>
              <w:bottom w:val="nil"/>
              <w:right w:val="nil"/>
            </w:tcBorders>
            <w:shd w:val="clear" w:color="auto" w:fill="auto"/>
            <w:noWrap/>
            <w:vAlign w:val="center"/>
            <w:hideMark/>
          </w:tcPr>
          <w:p w14:paraId="77743BC3"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58A435A" w14:textId="79180DC2" w:rsidR="006A0C93" w:rsidRPr="50D9AD7A" w:rsidRDefault="006A0C93" w:rsidP="006A0C93">
            <w:pPr>
              <w:ind w:left="-20" w:right="-20"/>
              <w:rPr>
                <w:rFonts w:eastAsia="Times New Roman"/>
                <w:color w:val="000000" w:themeColor="text1"/>
              </w:rPr>
            </w:pPr>
            <w:r w:rsidRPr="00D85FE5">
              <w:t>-0.235</w:t>
            </w:r>
          </w:p>
        </w:tc>
        <w:tc>
          <w:tcPr>
            <w:tcW w:w="1243" w:type="dxa"/>
            <w:tcBorders>
              <w:top w:val="nil"/>
              <w:left w:val="nil"/>
              <w:bottom w:val="nil"/>
              <w:right w:val="nil"/>
            </w:tcBorders>
            <w:shd w:val="clear" w:color="auto" w:fill="auto"/>
            <w:noWrap/>
            <w:hideMark/>
          </w:tcPr>
          <w:p w14:paraId="2F3F197B" w14:textId="2AD4C7C9" w:rsidR="006A0C93" w:rsidRPr="50D9AD7A" w:rsidRDefault="006A0C93" w:rsidP="006A0C93">
            <w:pPr>
              <w:ind w:left="-20" w:right="-20"/>
              <w:rPr>
                <w:rFonts w:eastAsia="Times New Roman"/>
                <w:color w:val="000000" w:themeColor="text1"/>
              </w:rPr>
            </w:pPr>
            <w:r w:rsidRPr="00D85FE5">
              <w:t>0.274</w:t>
            </w:r>
          </w:p>
        </w:tc>
        <w:tc>
          <w:tcPr>
            <w:tcW w:w="3774" w:type="dxa"/>
            <w:tcBorders>
              <w:top w:val="nil"/>
              <w:left w:val="nil"/>
              <w:bottom w:val="nil"/>
              <w:right w:val="nil"/>
            </w:tcBorders>
            <w:shd w:val="clear" w:color="auto" w:fill="auto"/>
            <w:noWrap/>
            <w:hideMark/>
          </w:tcPr>
          <w:p w14:paraId="60A56543" w14:textId="40012AAF" w:rsidR="006A0C93" w:rsidRPr="0007765A" w:rsidRDefault="006A0C93" w:rsidP="006A0C93">
            <w:r w:rsidRPr="00D85FE5">
              <w:t>2.63E-09</w:t>
            </w:r>
          </w:p>
        </w:tc>
      </w:tr>
      <w:tr w:rsidR="006A0C93" w:rsidRPr="0007765A" w14:paraId="6F5E6FE2" w14:textId="77777777" w:rsidTr="00E54BD3">
        <w:trPr>
          <w:trHeight w:val="360"/>
        </w:trPr>
        <w:tc>
          <w:tcPr>
            <w:tcW w:w="1831" w:type="dxa"/>
            <w:tcBorders>
              <w:top w:val="nil"/>
              <w:left w:val="nil"/>
              <w:bottom w:val="nil"/>
              <w:right w:val="nil"/>
            </w:tcBorders>
            <w:shd w:val="clear" w:color="auto" w:fill="auto"/>
            <w:noWrap/>
            <w:vAlign w:val="center"/>
            <w:hideMark/>
          </w:tcPr>
          <w:p w14:paraId="35F69A58"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26B14630" w14:textId="07CF4C0D" w:rsidR="006A0C93" w:rsidRPr="50D9AD7A" w:rsidRDefault="006A0C93" w:rsidP="006A0C93">
            <w:pPr>
              <w:ind w:left="-20" w:right="-20"/>
              <w:rPr>
                <w:rFonts w:eastAsia="Times New Roman"/>
                <w:color w:val="000000" w:themeColor="text1"/>
              </w:rPr>
            </w:pPr>
            <w:r w:rsidRPr="00D85FE5">
              <w:t>0.912</w:t>
            </w:r>
          </w:p>
        </w:tc>
        <w:tc>
          <w:tcPr>
            <w:tcW w:w="1243" w:type="dxa"/>
            <w:tcBorders>
              <w:top w:val="nil"/>
              <w:left w:val="nil"/>
              <w:bottom w:val="nil"/>
              <w:right w:val="nil"/>
            </w:tcBorders>
            <w:shd w:val="clear" w:color="auto" w:fill="auto"/>
            <w:noWrap/>
            <w:hideMark/>
          </w:tcPr>
          <w:p w14:paraId="758800A7" w14:textId="36A54559" w:rsidR="006A0C93" w:rsidRPr="50D9AD7A" w:rsidRDefault="006A0C93" w:rsidP="006A0C93">
            <w:pPr>
              <w:ind w:left="-20" w:right="-20"/>
              <w:rPr>
                <w:rFonts w:eastAsia="Times New Roman"/>
                <w:color w:val="000000" w:themeColor="text1"/>
              </w:rPr>
            </w:pPr>
            <w:r w:rsidRPr="00D85FE5">
              <w:t>0.268</w:t>
            </w:r>
          </w:p>
        </w:tc>
        <w:tc>
          <w:tcPr>
            <w:tcW w:w="3774" w:type="dxa"/>
            <w:tcBorders>
              <w:top w:val="nil"/>
              <w:left w:val="nil"/>
              <w:bottom w:val="nil"/>
              <w:right w:val="nil"/>
            </w:tcBorders>
            <w:shd w:val="clear" w:color="auto" w:fill="auto"/>
            <w:noWrap/>
            <w:hideMark/>
          </w:tcPr>
          <w:p w14:paraId="045942A5" w14:textId="7D622AC4" w:rsidR="006A0C93" w:rsidRPr="0007765A" w:rsidRDefault="006A0C93" w:rsidP="006A0C93">
            <w:r w:rsidRPr="00D85FE5">
              <w:t>7.60E-10</w:t>
            </w:r>
          </w:p>
        </w:tc>
      </w:tr>
      <w:tr w:rsidR="006A0C93" w:rsidRPr="0007765A" w14:paraId="4FB0AF4A" w14:textId="77777777" w:rsidTr="00E54BD3">
        <w:trPr>
          <w:trHeight w:val="360"/>
        </w:trPr>
        <w:tc>
          <w:tcPr>
            <w:tcW w:w="1831" w:type="dxa"/>
            <w:tcBorders>
              <w:top w:val="nil"/>
              <w:left w:val="nil"/>
              <w:bottom w:val="nil"/>
              <w:right w:val="nil"/>
            </w:tcBorders>
            <w:shd w:val="clear" w:color="auto" w:fill="auto"/>
            <w:noWrap/>
            <w:vAlign w:val="center"/>
            <w:hideMark/>
          </w:tcPr>
          <w:p w14:paraId="14F716EF"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1E6A3ADA" w14:textId="3A0F8D53" w:rsidR="006A0C93" w:rsidRPr="50D9AD7A" w:rsidRDefault="006A0C93" w:rsidP="006A0C93">
            <w:pPr>
              <w:ind w:left="-20" w:right="-20"/>
              <w:rPr>
                <w:rFonts w:eastAsia="Times New Roman"/>
                <w:color w:val="000000" w:themeColor="text1"/>
              </w:rPr>
            </w:pPr>
            <w:r w:rsidRPr="00D85FE5">
              <w:t>0.893</w:t>
            </w:r>
          </w:p>
        </w:tc>
        <w:tc>
          <w:tcPr>
            <w:tcW w:w="1243" w:type="dxa"/>
            <w:tcBorders>
              <w:top w:val="nil"/>
              <w:left w:val="nil"/>
              <w:bottom w:val="nil"/>
              <w:right w:val="nil"/>
            </w:tcBorders>
            <w:shd w:val="clear" w:color="auto" w:fill="auto"/>
            <w:noWrap/>
            <w:hideMark/>
          </w:tcPr>
          <w:p w14:paraId="2B249BEC" w14:textId="01AD8731" w:rsidR="006A0C93" w:rsidRPr="50D9AD7A" w:rsidRDefault="006A0C93" w:rsidP="006A0C93">
            <w:pPr>
              <w:ind w:left="-20" w:right="-20"/>
              <w:rPr>
                <w:rFonts w:eastAsia="Times New Roman"/>
                <w:color w:val="000000" w:themeColor="text1"/>
              </w:rPr>
            </w:pPr>
            <w:r w:rsidRPr="00D85FE5">
              <w:t>0.264</w:t>
            </w:r>
          </w:p>
        </w:tc>
        <w:tc>
          <w:tcPr>
            <w:tcW w:w="3774" w:type="dxa"/>
            <w:tcBorders>
              <w:top w:val="nil"/>
              <w:left w:val="nil"/>
              <w:bottom w:val="nil"/>
              <w:right w:val="nil"/>
            </w:tcBorders>
            <w:shd w:val="clear" w:color="auto" w:fill="auto"/>
            <w:noWrap/>
            <w:hideMark/>
          </w:tcPr>
          <w:p w14:paraId="19759A64" w14:textId="792814B3" w:rsidR="006A0C93" w:rsidRPr="0007765A" w:rsidRDefault="006A0C93" w:rsidP="006A0C93">
            <w:r w:rsidRPr="00D85FE5">
              <w:t>2.91E-09</w:t>
            </w:r>
          </w:p>
        </w:tc>
      </w:tr>
      <w:tr w:rsidR="006A0C93" w:rsidRPr="0007765A" w14:paraId="11619B77" w14:textId="77777777" w:rsidTr="00E54BD3">
        <w:trPr>
          <w:trHeight w:val="360"/>
        </w:trPr>
        <w:tc>
          <w:tcPr>
            <w:tcW w:w="1831" w:type="dxa"/>
            <w:tcBorders>
              <w:top w:val="nil"/>
              <w:left w:val="nil"/>
              <w:bottom w:val="nil"/>
              <w:right w:val="nil"/>
            </w:tcBorders>
            <w:shd w:val="clear" w:color="auto" w:fill="auto"/>
            <w:noWrap/>
            <w:vAlign w:val="center"/>
            <w:hideMark/>
          </w:tcPr>
          <w:p w14:paraId="4841963B"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39C4CA74" w14:textId="11AF1630" w:rsidR="006A0C93" w:rsidRPr="50D9AD7A" w:rsidRDefault="006A0C93" w:rsidP="006A0C93">
            <w:pPr>
              <w:ind w:left="-20" w:right="-20"/>
              <w:rPr>
                <w:rFonts w:eastAsia="Times New Roman"/>
                <w:color w:val="000000" w:themeColor="text1"/>
              </w:rPr>
            </w:pPr>
            <w:r w:rsidRPr="00D85FE5">
              <w:t>0.485</w:t>
            </w:r>
          </w:p>
        </w:tc>
        <w:tc>
          <w:tcPr>
            <w:tcW w:w="1243" w:type="dxa"/>
            <w:tcBorders>
              <w:top w:val="nil"/>
              <w:left w:val="nil"/>
              <w:bottom w:val="nil"/>
              <w:right w:val="nil"/>
            </w:tcBorders>
            <w:shd w:val="clear" w:color="auto" w:fill="auto"/>
            <w:noWrap/>
            <w:hideMark/>
          </w:tcPr>
          <w:p w14:paraId="3AB78851" w14:textId="04F2DCEC" w:rsidR="006A0C93" w:rsidRPr="50D9AD7A" w:rsidRDefault="006A0C93" w:rsidP="006A0C93">
            <w:pPr>
              <w:ind w:left="-20" w:right="-20"/>
              <w:rPr>
                <w:rFonts w:eastAsia="Times New Roman"/>
                <w:color w:val="000000" w:themeColor="text1"/>
              </w:rPr>
            </w:pPr>
            <w:r w:rsidRPr="00D85FE5">
              <w:t>0.269</w:t>
            </w:r>
          </w:p>
        </w:tc>
        <w:tc>
          <w:tcPr>
            <w:tcW w:w="3774" w:type="dxa"/>
            <w:tcBorders>
              <w:top w:val="nil"/>
              <w:left w:val="nil"/>
              <w:bottom w:val="nil"/>
              <w:right w:val="nil"/>
            </w:tcBorders>
            <w:shd w:val="clear" w:color="auto" w:fill="auto"/>
            <w:noWrap/>
            <w:hideMark/>
          </w:tcPr>
          <w:p w14:paraId="3A27512A" w14:textId="74120706" w:rsidR="006A0C93" w:rsidRPr="0007765A" w:rsidRDefault="006A0C93" w:rsidP="006A0C93">
            <w:r w:rsidRPr="00D85FE5">
              <w:t>7.50E-10</w:t>
            </w:r>
          </w:p>
        </w:tc>
      </w:tr>
      <w:tr w:rsidR="006A0C93" w:rsidRPr="0007765A" w14:paraId="17312FB8" w14:textId="77777777" w:rsidTr="00E54BD3">
        <w:trPr>
          <w:trHeight w:val="360"/>
        </w:trPr>
        <w:tc>
          <w:tcPr>
            <w:tcW w:w="1831" w:type="dxa"/>
            <w:tcBorders>
              <w:top w:val="nil"/>
              <w:left w:val="nil"/>
              <w:bottom w:val="nil"/>
              <w:right w:val="nil"/>
            </w:tcBorders>
            <w:shd w:val="clear" w:color="auto" w:fill="auto"/>
            <w:noWrap/>
            <w:vAlign w:val="center"/>
            <w:hideMark/>
          </w:tcPr>
          <w:p w14:paraId="6895EA96"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2EDCE2FF" w14:textId="72A46158" w:rsidR="006A0C93" w:rsidRPr="50D9AD7A" w:rsidRDefault="006A0C93" w:rsidP="006A0C93">
            <w:pPr>
              <w:ind w:left="-20" w:right="-20"/>
              <w:rPr>
                <w:rFonts w:eastAsia="Times New Roman"/>
                <w:color w:val="000000" w:themeColor="text1"/>
              </w:rPr>
            </w:pPr>
            <w:r w:rsidRPr="00D85FE5">
              <w:t>0.440</w:t>
            </w:r>
          </w:p>
        </w:tc>
        <w:tc>
          <w:tcPr>
            <w:tcW w:w="1243" w:type="dxa"/>
            <w:tcBorders>
              <w:top w:val="nil"/>
              <w:left w:val="nil"/>
              <w:bottom w:val="nil"/>
              <w:right w:val="nil"/>
            </w:tcBorders>
            <w:shd w:val="clear" w:color="auto" w:fill="auto"/>
            <w:noWrap/>
            <w:hideMark/>
          </w:tcPr>
          <w:p w14:paraId="0BA35661" w14:textId="27376A07" w:rsidR="006A0C93" w:rsidRPr="50D9AD7A" w:rsidRDefault="006A0C93" w:rsidP="006A0C93">
            <w:pPr>
              <w:ind w:left="-20" w:right="-20"/>
              <w:rPr>
                <w:rFonts w:eastAsia="Times New Roman"/>
                <w:color w:val="000000" w:themeColor="text1"/>
              </w:rPr>
            </w:pPr>
            <w:r w:rsidRPr="00D85FE5">
              <w:t>0.274</w:t>
            </w:r>
          </w:p>
        </w:tc>
        <w:tc>
          <w:tcPr>
            <w:tcW w:w="3774" w:type="dxa"/>
            <w:tcBorders>
              <w:top w:val="nil"/>
              <w:left w:val="nil"/>
              <w:bottom w:val="nil"/>
              <w:right w:val="nil"/>
            </w:tcBorders>
            <w:shd w:val="clear" w:color="auto" w:fill="auto"/>
            <w:noWrap/>
            <w:hideMark/>
          </w:tcPr>
          <w:p w14:paraId="112D7012" w14:textId="13EB482A" w:rsidR="006A0C93" w:rsidRPr="0007765A" w:rsidRDefault="006A0C93" w:rsidP="006A0C93">
            <w:r w:rsidRPr="00D85FE5">
              <w:t>1.65E-09</w:t>
            </w:r>
          </w:p>
        </w:tc>
      </w:tr>
      <w:tr w:rsidR="006A0C93" w:rsidRPr="0007765A" w14:paraId="1EC2E85C" w14:textId="77777777" w:rsidTr="00E54BD3">
        <w:trPr>
          <w:trHeight w:val="360"/>
        </w:trPr>
        <w:tc>
          <w:tcPr>
            <w:tcW w:w="1831" w:type="dxa"/>
            <w:tcBorders>
              <w:top w:val="nil"/>
              <w:left w:val="nil"/>
              <w:bottom w:val="nil"/>
              <w:right w:val="nil"/>
            </w:tcBorders>
            <w:shd w:val="clear" w:color="auto" w:fill="auto"/>
            <w:noWrap/>
            <w:vAlign w:val="center"/>
            <w:hideMark/>
          </w:tcPr>
          <w:p w14:paraId="55005CC4"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3A799E1E" w14:textId="443C40E2" w:rsidR="006A0C93" w:rsidRPr="50D9AD7A" w:rsidRDefault="006A0C93" w:rsidP="006A0C93">
            <w:pPr>
              <w:ind w:left="-20" w:right="-20"/>
              <w:rPr>
                <w:rFonts w:eastAsia="Times New Roman"/>
                <w:color w:val="000000" w:themeColor="text1"/>
              </w:rPr>
            </w:pPr>
            <w:r w:rsidRPr="00D85FE5">
              <w:t>0.461</w:t>
            </w:r>
          </w:p>
        </w:tc>
        <w:tc>
          <w:tcPr>
            <w:tcW w:w="1243" w:type="dxa"/>
            <w:tcBorders>
              <w:top w:val="nil"/>
              <w:left w:val="nil"/>
              <w:bottom w:val="nil"/>
              <w:right w:val="nil"/>
            </w:tcBorders>
            <w:shd w:val="clear" w:color="auto" w:fill="auto"/>
            <w:noWrap/>
            <w:hideMark/>
          </w:tcPr>
          <w:p w14:paraId="5E7E5ADE" w14:textId="5691FED5" w:rsidR="006A0C93" w:rsidRPr="50D9AD7A" w:rsidRDefault="006A0C93" w:rsidP="006A0C93">
            <w:pPr>
              <w:ind w:left="-20" w:right="-20"/>
              <w:rPr>
                <w:rFonts w:eastAsia="Times New Roman"/>
                <w:color w:val="000000" w:themeColor="text1"/>
              </w:rPr>
            </w:pPr>
            <w:r w:rsidRPr="00D85FE5">
              <w:t>0.303</w:t>
            </w:r>
          </w:p>
        </w:tc>
        <w:tc>
          <w:tcPr>
            <w:tcW w:w="3774" w:type="dxa"/>
            <w:tcBorders>
              <w:top w:val="nil"/>
              <w:left w:val="nil"/>
              <w:bottom w:val="nil"/>
              <w:right w:val="nil"/>
            </w:tcBorders>
            <w:shd w:val="clear" w:color="auto" w:fill="auto"/>
            <w:noWrap/>
            <w:hideMark/>
          </w:tcPr>
          <w:p w14:paraId="5A62E39D" w14:textId="39EA1E53" w:rsidR="006A0C93" w:rsidRPr="0007765A" w:rsidRDefault="006A0C93" w:rsidP="006A0C93">
            <w:r w:rsidRPr="00D85FE5">
              <w:t>-1.35E-09</w:t>
            </w:r>
          </w:p>
        </w:tc>
      </w:tr>
      <w:tr w:rsidR="006A0C93" w:rsidRPr="0007765A" w14:paraId="404907C1" w14:textId="77777777" w:rsidTr="00E54BD3">
        <w:trPr>
          <w:trHeight w:val="360"/>
        </w:trPr>
        <w:tc>
          <w:tcPr>
            <w:tcW w:w="1831" w:type="dxa"/>
            <w:tcBorders>
              <w:top w:val="nil"/>
              <w:left w:val="nil"/>
              <w:bottom w:val="nil"/>
              <w:right w:val="nil"/>
            </w:tcBorders>
            <w:shd w:val="clear" w:color="auto" w:fill="auto"/>
            <w:noWrap/>
            <w:vAlign w:val="center"/>
            <w:hideMark/>
          </w:tcPr>
          <w:p w14:paraId="3658E199"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54930BB" w14:textId="659A3409" w:rsidR="006A0C93" w:rsidRPr="50D9AD7A" w:rsidRDefault="006A0C93" w:rsidP="006A0C93">
            <w:pPr>
              <w:ind w:left="-20" w:right="-20"/>
              <w:rPr>
                <w:rFonts w:eastAsia="Times New Roman"/>
                <w:color w:val="000000" w:themeColor="text1"/>
              </w:rPr>
            </w:pPr>
            <w:r w:rsidRPr="00D85FE5">
              <w:t>0.361</w:t>
            </w:r>
          </w:p>
        </w:tc>
        <w:tc>
          <w:tcPr>
            <w:tcW w:w="1243" w:type="dxa"/>
            <w:tcBorders>
              <w:top w:val="nil"/>
              <w:left w:val="nil"/>
              <w:bottom w:val="nil"/>
              <w:right w:val="nil"/>
            </w:tcBorders>
            <w:shd w:val="clear" w:color="auto" w:fill="auto"/>
            <w:noWrap/>
            <w:hideMark/>
          </w:tcPr>
          <w:p w14:paraId="5E51720B" w14:textId="67CB2DF6" w:rsidR="006A0C93" w:rsidRPr="50D9AD7A" w:rsidRDefault="006A0C93" w:rsidP="006A0C93">
            <w:pPr>
              <w:ind w:left="-20" w:right="-20"/>
              <w:rPr>
                <w:rFonts w:eastAsia="Times New Roman"/>
                <w:color w:val="000000" w:themeColor="text1"/>
              </w:rPr>
            </w:pPr>
            <w:r w:rsidRPr="00D85FE5">
              <w:t>0.338</w:t>
            </w:r>
          </w:p>
        </w:tc>
        <w:tc>
          <w:tcPr>
            <w:tcW w:w="3774" w:type="dxa"/>
            <w:tcBorders>
              <w:top w:val="nil"/>
              <w:left w:val="nil"/>
              <w:bottom w:val="nil"/>
              <w:right w:val="nil"/>
            </w:tcBorders>
            <w:shd w:val="clear" w:color="auto" w:fill="auto"/>
            <w:noWrap/>
            <w:hideMark/>
          </w:tcPr>
          <w:p w14:paraId="69781EF8" w14:textId="78AF1765" w:rsidR="006A0C93" w:rsidRPr="0007765A" w:rsidRDefault="006A0C93" w:rsidP="006A0C93">
            <w:r w:rsidRPr="00D85FE5">
              <w:t>3.06E-11</w:t>
            </w:r>
          </w:p>
        </w:tc>
      </w:tr>
      <w:tr w:rsidR="006A0C93" w:rsidRPr="0007765A" w14:paraId="10FAF669" w14:textId="77777777" w:rsidTr="00E54BD3">
        <w:trPr>
          <w:trHeight w:val="360"/>
        </w:trPr>
        <w:tc>
          <w:tcPr>
            <w:tcW w:w="1831" w:type="dxa"/>
            <w:tcBorders>
              <w:top w:val="nil"/>
              <w:left w:val="nil"/>
              <w:bottom w:val="nil"/>
              <w:right w:val="nil"/>
            </w:tcBorders>
            <w:shd w:val="clear" w:color="auto" w:fill="auto"/>
            <w:noWrap/>
            <w:vAlign w:val="center"/>
            <w:hideMark/>
          </w:tcPr>
          <w:p w14:paraId="4CBB5406"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1CFEE590" w14:textId="70218682" w:rsidR="006A0C93" w:rsidRPr="50D9AD7A" w:rsidRDefault="006A0C93" w:rsidP="006A0C93">
            <w:pPr>
              <w:ind w:left="-20" w:right="-20"/>
              <w:rPr>
                <w:rFonts w:eastAsia="Times New Roman"/>
                <w:color w:val="000000" w:themeColor="text1"/>
              </w:rPr>
            </w:pPr>
            <w:r w:rsidRPr="00D85FE5">
              <w:t>0.538</w:t>
            </w:r>
          </w:p>
        </w:tc>
        <w:tc>
          <w:tcPr>
            <w:tcW w:w="1243" w:type="dxa"/>
            <w:tcBorders>
              <w:top w:val="nil"/>
              <w:left w:val="nil"/>
              <w:bottom w:val="nil"/>
              <w:right w:val="nil"/>
            </w:tcBorders>
            <w:shd w:val="clear" w:color="auto" w:fill="auto"/>
            <w:noWrap/>
            <w:hideMark/>
          </w:tcPr>
          <w:p w14:paraId="5747CD9F" w14:textId="51321D24" w:rsidR="006A0C93" w:rsidRPr="50D9AD7A" w:rsidRDefault="006A0C93" w:rsidP="006A0C93">
            <w:pPr>
              <w:ind w:left="-20" w:right="-20"/>
              <w:rPr>
                <w:rFonts w:eastAsia="Times New Roman"/>
                <w:color w:val="000000" w:themeColor="text1"/>
              </w:rPr>
            </w:pPr>
            <w:r w:rsidRPr="00D85FE5">
              <w:t>0.342</w:t>
            </w:r>
          </w:p>
        </w:tc>
        <w:tc>
          <w:tcPr>
            <w:tcW w:w="3774" w:type="dxa"/>
            <w:tcBorders>
              <w:top w:val="nil"/>
              <w:left w:val="nil"/>
              <w:bottom w:val="nil"/>
              <w:right w:val="nil"/>
            </w:tcBorders>
            <w:shd w:val="clear" w:color="auto" w:fill="auto"/>
            <w:noWrap/>
            <w:hideMark/>
          </w:tcPr>
          <w:p w14:paraId="0871CE10" w14:textId="0A94C7EC" w:rsidR="006A0C93" w:rsidRPr="0007765A" w:rsidRDefault="006A0C93" w:rsidP="006A0C93">
            <w:r w:rsidRPr="00D85FE5">
              <w:t>-1.13E-10</w:t>
            </w:r>
          </w:p>
        </w:tc>
      </w:tr>
      <w:tr w:rsidR="006A0C93" w:rsidRPr="0007765A" w14:paraId="082ED02D" w14:textId="77777777" w:rsidTr="00E54BD3">
        <w:trPr>
          <w:trHeight w:val="360"/>
        </w:trPr>
        <w:tc>
          <w:tcPr>
            <w:tcW w:w="1831" w:type="dxa"/>
            <w:tcBorders>
              <w:top w:val="nil"/>
              <w:left w:val="nil"/>
              <w:bottom w:val="nil"/>
              <w:right w:val="nil"/>
            </w:tcBorders>
            <w:shd w:val="clear" w:color="auto" w:fill="auto"/>
            <w:noWrap/>
            <w:vAlign w:val="center"/>
            <w:hideMark/>
          </w:tcPr>
          <w:p w14:paraId="06CBCF46"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37CFD57" w14:textId="08C6540C" w:rsidR="006A0C93" w:rsidRPr="50D9AD7A" w:rsidRDefault="006A0C93" w:rsidP="006A0C93">
            <w:pPr>
              <w:ind w:left="-20" w:right="-20"/>
              <w:rPr>
                <w:rFonts w:eastAsia="Times New Roman"/>
                <w:color w:val="000000" w:themeColor="text1"/>
              </w:rPr>
            </w:pPr>
            <w:r w:rsidRPr="00D85FE5">
              <w:t>0.299</w:t>
            </w:r>
          </w:p>
        </w:tc>
        <w:tc>
          <w:tcPr>
            <w:tcW w:w="1243" w:type="dxa"/>
            <w:tcBorders>
              <w:top w:val="nil"/>
              <w:left w:val="nil"/>
              <w:bottom w:val="nil"/>
              <w:right w:val="nil"/>
            </w:tcBorders>
            <w:shd w:val="clear" w:color="auto" w:fill="auto"/>
            <w:noWrap/>
            <w:hideMark/>
          </w:tcPr>
          <w:p w14:paraId="09FFE21A" w14:textId="3B930363" w:rsidR="006A0C93" w:rsidRPr="50D9AD7A" w:rsidRDefault="006A0C93" w:rsidP="006A0C93">
            <w:pPr>
              <w:ind w:left="-20" w:right="-20"/>
              <w:rPr>
                <w:rFonts w:eastAsia="Times New Roman"/>
                <w:color w:val="000000" w:themeColor="text1"/>
              </w:rPr>
            </w:pPr>
            <w:r w:rsidRPr="00D85FE5">
              <w:t>0.348</w:t>
            </w:r>
          </w:p>
        </w:tc>
        <w:tc>
          <w:tcPr>
            <w:tcW w:w="3774" w:type="dxa"/>
            <w:tcBorders>
              <w:top w:val="nil"/>
              <w:left w:val="nil"/>
              <w:bottom w:val="nil"/>
              <w:right w:val="nil"/>
            </w:tcBorders>
            <w:shd w:val="clear" w:color="auto" w:fill="auto"/>
            <w:noWrap/>
            <w:hideMark/>
          </w:tcPr>
          <w:p w14:paraId="2CE5D526" w14:textId="11F5BB31" w:rsidR="006A0C93" w:rsidRPr="0007765A" w:rsidRDefault="006A0C93" w:rsidP="006A0C93">
            <w:r w:rsidRPr="00D85FE5">
              <w:t>-9.71E-10</w:t>
            </w:r>
          </w:p>
        </w:tc>
      </w:tr>
      <w:tr w:rsidR="006A0C93" w:rsidRPr="0007765A" w14:paraId="550BD329" w14:textId="77777777" w:rsidTr="00E54BD3">
        <w:trPr>
          <w:trHeight w:val="360"/>
        </w:trPr>
        <w:tc>
          <w:tcPr>
            <w:tcW w:w="1831" w:type="dxa"/>
            <w:tcBorders>
              <w:top w:val="nil"/>
              <w:left w:val="nil"/>
              <w:bottom w:val="nil"/>
              <w:right w:val="nil"/>
            </w:tcBorders>
            <w:shd w:val="clear" w:color="auto" w:fill="auto"/>
            <w:noWrap/>
            <w:vAlign w:val="center"/>
            <w:hideMark/>
          </w:tcPr>
          <w:p w14:paraId="06F4F8C3"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0D20FEC8" w14:textId="1B1B128E" w:rsidR="006A0C93" w:rsidRPr="50D9AD7A" w:rsidRDefault="006A0C93" w:rsidP="006A0C93">
            <w:pPr>
              <w:ind w:left="-20" w:right="-20"/>
              <w:rPr>
                <w:rFonts w:eastAsia="Times New Roman"/>
                <w:color w:val="000000" w:themeColor="text1"/>
              </w:rPr>
            </w:pPr>
            <w:r w:rsidRPr="00D85FE5">
              <w:t>0.120</w:t>
            </w:r>
          </w:p>
        </w:tc>
        <w:tc>
          <w:tcPr>
            <w:tcW w:w="1243" w:type="dxa"/>
            <w:tcBorders>
              <w:top w:val="nil"/>
              <w:left w:val="nil"/>
              <w:bottom w:val="nil"/>
              <w:right w:val="nil"/>
            </w:tcBorders>
            <w:shd w:val="clear" w:color="auto" w:fill="auto"/>
            <w:noWrap/>
            <w:hideMark/>
          </w:tcPr>
          <w:p w14:paraId="27838E9A" w14:textId="78A39D8F" w:rsidR="006A0C93" w:rsidRPr="50D9AD7A" w:rsidRDefault="006A0C93" w:rsidP="006A0C93">
            <w:pPr>
              <w:ind w:left="-20" w:right="-20"/>
              <w:rPr>
                <w:rFonts w:eastAsia="Times New Roman"/>
                <w:color w:val="000000" w:themeColor="text1"/>
              </w:rPr>
            </w:pPr>
            <w:r w:rsidRPr="00D85FE5">
              <w:t>0.329</w:t>
            </w:r>
          </w:p>
        </w:tc>
        <w:tc>
          <w:tcPr>
            <w:tcW w:w="3774" w:type="dxa"/>
            <w:tcBorders>
              <w:top w:val="nil"/>
              <w:left w:val="nil"/>
              <w:bottom w:val="nil"/>
              <w:right w:val="nil"/>
            </w:tcBorders>
            <w:shd w:val="clear" w:color="auto" w:fill="auto"/>
            <w:noWrap/>
            <w:hideMark/>
          </w:tcPr>
          <w:p w14:paraId="5399F9AA" w14:textId="37E07E32" w:rsidR="006A0C93" w:rsidRPr="0007765A" w:rsidRDefault="006A0C93" w:rsidP="006A0C93">
            <w:r w:rsidRPr="00D85FE5">
              <w:t>-5.94E-09</w:t>
            </w:r>
          </w:p>
        </w:tc>
      </w:tr>
      <w:tr w:rsidR="006A0C93" w:rsidRPr="0007765A" w14:paraId="1BF1171E" w14:textId="77777777" w:rsidTr="00E54BD3">
        <w:trPr>
          <w:trHeight w:val="360"/>
        </w:trPr>
        <w:tc>
          <w:tcPr>
            <w:tcW w:w="1831" w:type="dxa"/>
            <w:tcBorders>
              <w:top w:val="nil"/>
              <w:left w:val="nil"/>
              <w:bottom w:val="nil"/>
              <w:right w:val="nil"/>
            </w:tcBorders>
            <w:shd w:val="clear" w:color="auto" w:fill="auto"/>
            <w:noWrap/>
            <w:vAlign w:val="center"/>
            <w:hideMark/>
          </w:tcPr>
          <w:p w14:paraId="41B0B505"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141451D4" w14:textId="3A5618C2" w:rsidR="006A0C93" w:rsidRPr="50D9AD7A" w:rsidRDefault="006A0C93" w:rsidP="006A0C93">
            <w:pPr>
              <w:ind w:left="-20" w:right="-20"/>
              <w:rPr>
                <w:rFonts w:eastAsia="Times New Roman"/>
                <w:color w:val="000000" w:themeColor="text1"/>
              </w:rPr>
            </w:pPr>
            <w:r w:rsidRPr="00D85FE5">
              <w:t>0.578</w:t>
            </w:r>
          </w:p>
        </w:tc>
        <w:tc>
          <w:tcPr>
            <w:tcW w:w="1243" w:type="dxa"/>
            <w:tcBorders>
              <w:top w:val="nil"/>
              <w:left w:val="nil"/>
              <w:bottom w:val="nil"/>
              <w:right w:val="nil"/>
            </w:tcBorders>
            <w:shd w:val="clear" w:color="auto" w:fill="auto"/>
            <w:noWrap/>
            <w:hideMark/>
          </w:tcPr>
          <w:p w14:paraId="67A4718F" w14:textId="1400A717" w:rsidR="006A0C93" w:rsidRPr="50D9AD7A" w:rsidRDefault="006A0C93" w:rsidP="006A0C93">
            <w:pPr>
              <w:ind w:left="-20" w:right="-20"/>
              <w:rPr>
                <w:rFonts w:eastAsia="Times New Roman"/>
                <w:color w:val="000000" w:themeColor="text1"/>
              </w:rPr>
            </w:pPr>
            <w:r w:rsidRPr="00D85FE5">
              <w:t>0.336</w:t>
            </w:r>
          </w:p>
        </w:tc>
        <w:tc>
          <w:tcPr>
            <w:tcW w:w="3774" w:type="dxa"/>
            <w:tcBorders>
              <w:top w:val="nil"/>
              <w:left w:val="nil"/>
              <w:bottom w:val="nil"/>
              <w:right w:val="nil"/>
            </w:tcBorders>
            <w:shd w:val="clear" w:color="auto" w:fill="auto"/>
            <w:noWrap/>
            <w:hideMark/>
          </w:tcPr>
          <w:p w14:paraId="7AE0C4F6" w14:textId="7816E44F" w:rsidR="006A0C93" w:rsidRPr="0007765A" w:rsidRDefault="006A0C93" w:rsidP="006A0C93">
            <w:r w:rsidRPr="00D85FE5">
              <w:t>3.18E-09</w:t>
            </w:r>
          </w:p>
        </w:tc>
      </w:tr>
      <w:tr w:rsidR="006A0C93" w:rsidRPr="0007765A" w14:paraId="3E4C3CA1" w14:textId="77777777" w:rsidTr="00E54BD3">
        <w:trPr>
          <w:trHeight w:val="360"/>
        </w:trPr>
        <w:tc>
          <w:tcPr>
            <w:tcW w:w="1831" w:type="dxa"/>
            <w:tcBorders>
              <w:top w:val="nil"/>
              <w:left w:val="nil"/>
              <w:bottom w:val="nil"/>
              <w:right w:val="nil"/>
            </w:tcBorders>
            <w:shd w:val="clear" w:color="auto" w:fill="auto"/>
            <w:noWrap/>
            <w:vAlign w:val="center"/>
            <w:hideMark/>
          </w:tcPr>
          <w:p w14:paraId="0B109638"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03B60D07" w14:textId="2141AB6E" w:rsidR="006A0C93" w:rsidRPr="50D9AD7A" w:rsidRDefault="006A0C93" w:rsidP="006A0C93">
            <w:pPr>
              <w:ind w:left="-20" w:right="-20"/>
              <w:rPr>
                <w:rFonts w:eastAsia="Times New Roman"/>
                <w:color w:val="000000" w:themeColor="text1"/>
              </w:rPr>
            </w:pPr>
            <w:r w:rsidRPr="00D85FE5">
              <w:t>0.094</w:t>
            </w:r>
          </w:p>
        </w:tc>
        <w:tc>
          <w:tcPr>
            <w:tcW w:w="1243" w:type="dxa"/>
            <w:tcBorders>
              <w:top w:val="nil"/>
              <w:left w:val="nil"/>
              <w:bottom w:val="nil"/>
              <w:right w:val="nil"/>
            </w:tcBorders>
            <w:shd w:val="clear" w:color="auto" w:fill="auto"/>
            <w:noWrap/>
            <w:hideMark/>
          </w:tcPr>
          <w:p w14:paraId="5363ACF0" w14:textId="6F5A50D5" w:rsidR="006A0C93" w:rsidRPr="50D9AD7A" w:rsidRDefault="006A0C93" w:rsidP="006A0C93">
            <w:pPr>
              <w:ind w:left="-20" w:right="-20"/>
              <w:rPr>
                <w:rFonts w:eastAsia="Times New Roman"/>
                <w:color w:val="000000" w:themeColor="text1"/>
              </w:rPr>
            </w:pPr>
            <w:r w:rsidRPr="00D85FE5">
              <w:t>0.338</w:t>
            </w:r>
          </w:p>
        </w:tc>
        <w:tc>
          <w:tcPr>
            <w:tcW w:w="3774" w:type="dxa"/>
            <w:tcBorders>
              <w:top w:val="nil"/>
              <w:left w:val="nil"/>
              <w:bottom w:val="nil"/>
              <w:right w:val="nil"/>
            </w:tcBorders>
            <w:shd w:val="clear" w:color="auto" w:fill="auto"/>
            <w:noWrap/>
            <w:hideMark/>
          </w:tcPr>
          <w:p w14:paraId="19E9ED95" w14:textId="76DBEC38" w:rsidR="006A0C93" w:rsidRPr="0007765A" w:rsidRDefault="006A0C93" w:rsidP="006A0C93">
            <w:r w:rsidRPr="00D85FE5">
              <w:t>1.61E-09</w:t>
            </w:r>
          </w:p>
        </w:tc>
      </w:tr>
      <w:tr w:rsidR="006A0C93" w:rsidRPr="0007765A" w14:paraId="2BEBBA41" w14:textId="77777777" w:rsidTr="00E54BD3">
        <w:trPr>
          <w:trHeight w:val="360"/>
        </w:trPr>
        <w:tc>
          <w:tcPr>
            <w:tcW w:w="1831" w:type="dxa"/>
            <w:tcBorders>
              <w:top w:val="nil"/>
              <w:left w:val="nil"/>
              <w:bottom w:val="nil"/>
              <w:right w:val="nil"/>
            </w:tcBorders>
            <w:shd w:val="clear" w:color="auto" w:fill="auto"/>
            <w:noWrap/>
            <w:vAlign w:val="center"/>
            <w:hideMark/>
          </w:tcPr>
          <w:p w14:paraId="0DBEBB9E"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1848F632" w14:textId="6E020F76" w:rsidR="006A0C93" w:rsidRPr="50D9AD7A" w:rsidRDefault="006A0C93" w:rsidP="006A0C93">
            <w:pPr>
              <w:ind w:left="-20" w:right="-20"/>
              <w:rPr>
                <w:rFonts w:eastAsia="Times New Roman"/>
                <w:color w:val="000000" w:themeColor="text1"/>
              </w:rPr>
            </w:pPr>
            <w:r w:rsidRPr="00D85FE5">
              <w:t>0.633</w:t>
            </w:r>
          </w:p>
        </w:tc>
        <w:tc>
          <w:tcPr>
            <w:tcW w:w="1243" w:type="dxa"/>
            <w:tcBorders>
              <w:top w:val="nil"/>
              <w:left w:val="nil"/>
              <w:bottom w:val="nil"/>
              <w:right w:val="nil"/>
            </w:tcBorders>
            <w:shd w:val="clear" w:color="auto" w:fill="auto"/>
            <w:noWrap/>
            <w:hideMark/>
          </w:tcPr>
          <w:p w14:paraId="73F8BDA1" w14:textId="60180A17" w:rsidR="006A0C93" w:rsidRPr="50D9AD7A" w:rsidRDefault="006A0C93" w:rsidP="006A0C93">
            <w:pPr>
              <w:ind w:left="-20" w:right="-20"/>
              <w:rPr>
                <w:rFonts w:eastAsia="Times New Roman"/>
                <w:color w:val="000000" w:themeColor="text1"/>
              </w:rPr>
            </w:pPr>
            <w:r w:rsidRPr="00D85FE5">
              <w:t>0.343</w:t>
            </w:r>
          </w:p>
        </w:tc>
        <w:tc>
          <w:tcPr>
            <w:tcW w:w="3774" w:type="dxa"/>
            <w:tcBorders>
              <w:top w:val="nil"/>
              <w:left w:val="nil"/>
              <w:bottom w:val="nil"/>
              <w:right w:val="nil"/>
            </w:tcBorders>
            <w:shd w:val="clear" w:color="auto" w:fill="auto"/>
            <w:noWrap/>
            <w:hideMark/>
          </w:tcPr>
          <w:p w14:paraId="609AC105" w14:textId="154807AC" w:rsidR="006A0C93" w:rsidRPr="0007765A" w:rsidRDefault="006A0C93" w:rsidP="006A0C93">
            <w:r w:rsidRPr="00D85FE5">
              <w:t>7.61E-11</w:t>
            </w:r>
          </w:p>
        </w:tc>
      </w:tr>
      <w:tr w:rsidR="006A0C93" w:rsidRPr="0007765A" w14:paraId="009A2D3E" w14:textId="77777777" w:rsidTr="00E54BD3">
        <w:trPr>
          <w:trHeight w:val="360"/>
        </w:trPr>
        <w:tc>
          <w:tcPr>
            <w:tcW w:w="1831" w:type="dxa"/>
            <w:tcBorders>
              <w:top w:val="nil"/>
              <w:left w:val="nil"/>
              <w:bottom w:val="nil"/>
              <w:right w:val="nil"/>
            </w:tcBorders>
            <w:shd w:val="clear" w:color="auto" w:fill="auto"/>
            <w:noWrap/>
            <w:vAlign w:val="center"/>
            <w:hideMark/>
          </w:tcPr>
          <w:p w14:paraId="0D551680"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102D00C7" w14:textId="075B19DE" w:rsidR="006A0C93" w:rsidRPr="50D9AD7A" w:rsidRDefault="006A0C93" w:rsidP="006A0C93">
            <w:pPr>
              <w:ind w:left="-20" w:right="-20"/>
              <w:rPr>
                <w:rFonts w:eastAsia="Times New Roman"/>
                <w:color w:val="000000" w:themeColor="text1"/>
              </w:rPr>
            </w:pPr>
            <w:r w:rsidRPr="00D85FE5">
              <w:t>0.573</w:t>
            </w:r>
          </w:p>
        </w:tc>
        <w:tc>
          <w:tcPr>
            <w:tcW w:w="1243" w:type="dxa"/>
            <w:tcBorders>
              <w:top w:val="nil"/>
              <w:left w:val="nil"/>
              <w:bottom w:val="nil"/>
              <w:right w:val="nil"/>
            </w:tcBorders>
            <w:shd w:val="clear" w:color="auto" w:fill="auto"/>
            <w:noWrap/>
            <w:hideMark/>
          </w:tcPr>
          <w:p w14:paraId="51B4A774" w14:textId="4CFC1EF5" w:rsidR="006A0C93" w:rsidRPr="50D9AD7A" w:rsidRDefault="006A0C93" w:rsidP="006A0C93">
            <w:pPr>
              <w:ind w:left="-20" w:right="-20"/>
              <w:rPr>
                <w:rFonts w:eastAsia="Times New Roman"/>
                <w:color w:val="000000" w:themeColor="text1"/>
              </w:rPr>
            </w:pPr>
            <w:r w:rsidRPr="00D85FE5">
              <w:t>0.341</w:t>
            </w:r>
          </w:p>
        </w:tc>
        <w:tc>
          <w:tcPr>
            <w:tcW w:w="3774" w:type="dxa"/>
            <w:tcBorders>
              <w:top w:val="nil"/>
              <w:left w:val="nil"/>
              <w:bottom w:val="nil"/>
              <w:right w:val="nil"/>
            </w:tcBorders>
            <w:shd w:val="clear" w:color="auto" w:fill="auto"/>
            <w:noWrap/>
            <w:hideMark/>
          </w:tcPr>
          <w:p w14:paraId="536C6637" w14:textId="7F3C7784" w:rsidR="006A0C93" w:rsidRPr="0007765A" w:rsidRDefault="006A0C93" w:rsidP="006A0C93">
            <w:r w:rsidRPr="00D85FE5">
              <w:t>5.26E-10</w:t>
            </w:r>
          </w:p>
        </w:tc>
      </w:tr>
      <w:tr w:rsidR="006A0C93" w:rsidRPr="0007765A" w14:paraId="1A56FBC5" w14:textId="77777777" w:rsidTr="00E54BD3">
        <w:trPr>
          <w:trHeight w:val="360"/>
        </w:trPr>
        <w:tc>
          <w:tcPr>
            <w:tcW w:w="1831" w:type="dxa"/>
            <w:tcBorders>
              <w:top w:val="nil"/>
              <w:left w:val="nil"/>
              <w:bottom w:val="nil"/>
              <w:right w:val="nil"/>
            </w:tcBorders>
            <w:shd w:val="clear" w:color="auto" w:fill="auto"/>
            <w:noWrap/>
            <w:vAlign w:val="center"/>
            <w:hideMark/>
          </w:tcPr>
          <w:p w14:paraId="35C66529"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02755E6B" w14:textId="4DC1ECFA" w:rsidR="006A0C93" w:rsidRPr="50D9AD7A" w:rsidRDefault="006A0C93" w:rsidP="006A0C93">
            <w:pPr>
              <w:ind w:left="-20" w:right="-20"/>
              <w:rPr>
                <w:rFonts w:eastAsia="Times New Roman"/>
                <w:color w:val="000000" w:themeColor="text1"/>
              </w:rPr>
            </w:pPr>
            <w:r w:rsidRPr="00D85FE5">
              <w:t>0.410</w:t>
            </w:r>
          </w:p>
        </w:tc>
        <w:tc>
          <w:tcPr>
            <w:tcW w:w="1243" w:type="dxa"/>
            <w:tcBorders>
              <w:top w:val="nil"/>
              <w:left w:val="nil"/>
              <w:bottom w:val="nil"/>
              <w:right w:val="nil"/>
            </w:tcBorders>
            <w:shd w:val="clear" w:color="auto" w:fill="auto"/>
            <w:noWrap/>
            <w:hideMark/>
          </w:tcPr>
          <w:p w14:paraId="517D6410" w14:textId="23AD0D8F" w:rsidR="006A0C93" w:rsidRPr="50D9AD7A" w:rsidRDefault="006A0C93" w:rsidP="006A0C93">
            <w:pPr>
              <w:ind w:left="-20" w:right="-20"/>
              <w:rPr>
                <w:rFonts w:eastAsia="Times New Roman"/>
                <w:color w:val="000000" w:themeColor="text1"/>
              </w:rPr>
            </w:pPr>
            <w:r w:rsidRPr="00D85FE5">
              <w:t>0.337</w:t>
            </w:r>
          </w:p>
        </w:tc>
        <w:tc>
          <w:tcPr>
            <w:tcW w:w="3774" w:type="dxa"/>
            <w:tcBorders>
              <w:top w:val="nil"/>
              <w:left w:val="nil"/>
              <w:bottom w:val="nil"/>
              <w:right w:val="nil"/>
            </w:tcBorders>
            <w:shd w:val="clear" w:color="auto" w:fill="auto"/>
            <w:noWrap/>
            <w:hideMark/>
          </w:tcPr>
          <w:p w14:paraId="5BF9D46B" w14:textId="40EDFF84" w:rsidR="006A0C93" w:rsidRPr="0007765A" w:rsidRDefault="006A0C93" w:rsidP="006A0C93">
            <w:r w:rsidRPr="00D85FE5">
              <w:t>2.93E-09</w:t>
            </w:r>
          </w:p>
        </w:tc>
      </w:tr>
      <w:tr w:rsidR="006A0C93" w:rsidRPr="0007765A" w14:paraId="37255540" w14:textId="77777777" w:rsidTr="00E54BD3">
        <w:trPr>
          <w:trHeight w:val="360"/>
        </w:trPr>
        <w:tc>
          <w:tcPr>
            <w:tcW w:w="1831" w:type="dxa"/>
            <w:tcBorders>
              <w:top w:val="nil"/>
              <w:left w:val="nil"/>
              <w:bottom w:val="nil"/>
              <w:right w:val="nil"/>
            </w:tcBorders>
            <w:shd w:val="clear" w:color="auto" w:fill="auto"/>
            <w:noWrap/>
            <w:vAlign w:val="center"/>
            <w:hideMark/>
          </w:tcPr>
          <w:p w14:paraId="16056CEA"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895EAE7" w14:textId="05703942" w:rsidR="006A0C93" w:rsidRPr="50D9AD7A" w:rsidRDefault="006A0C93" w:rsidP="006A0C93">
            <w:pPr>
              <w:ind w:left="-20" w:right="-20"/>
              <w:rPr>
                <w:rFonts w:eastAsia="Times New Roman"/>
                <w:color w:val="000000" w:themeColor="text1"/>
              </w:rPr>
            </w:pPr>
            <w:r w:rsidRPr="00D85FE5">
              <w:t>0.585</w:t>
            </w:r>
          </w:p>
        </w:tc>
        <w:tc>
          <w:tcPr>
            <w:tcW w:w="1243" w:type="dxa"/>
            <w:tcBorders>
              <w:top w:val="nil"/>
              <w:left w:val="nil"/>
              <w:bottom w:val="nil"/>
              <w:right w:val="nil"/>
            </w:tcBorders>
            <w:shd w:val="clear" w:color="auto" w:fill="auto"/>
            <w:noWrap/>
            <w:hideMark/>
          </w:tcPr>
          <w:p w14:paraId="382F8FD5" w14:textId="3D514556" w:rsidR="006A0C93" w:rsidRPr="50D9AD7A" w:rsidRDefault="006A0C93" w:rsidP="006A0C93">
            <w:pPr>
              <w:ind w:left="-20" w:right="-20"/>
              <w:rPr>
                <w:rFonts w:eastAsia="Times New Roman"/>
                <w:color w:val="000000" w:themeColor="text1"/>
              </w:rPr>
            </w:pPr>
            <w:r w:rsidRPr="00D85FE5">
              <w:t>0.339</w:t>
            </w:r>
          </w:p>
        </w:tc>
        <w:tc>
          <w:tcPr>
            <w:tcW w:w="3774" w:type="dxa"/>
            <w:tcBorders>
              <w:top w:val="nil"/>
              <w:left w:val="nil"/>
              <w:bottom w:val="nil"/>
              <w:right w:val="nil"/>
            </w:tcBorders>
            <w:shd w:val="clear" w:color="auto" w:fill="auto"/>
            <w:noWrap/>
            <w:hideMark/>
          </w:tcPr>
          <w:p w14:paraId="1D3937FB" w14:textId="71DDBC19" w:rsidR="006A0C93" w:rsidRPr="0007765A" w:rsidRDefault="006A0C93" w:rsidP="006A0C93">
            <w:r w:rsidRPr="00D85FE5">
              <w:t>3.44E-09</w:t>
            </w:r>
          </w:p>
        </w:tc>
      </w:tr>
      <w:tr w:rsidR="006A0C93" w:rsidRPr="0007765A" w14:paraId="3DF56951" w14:textId="77777777" w:rsidTr="00E54BD3">
        <w:trPr>
          <w:trHeight w:val="360"/>
        </w:trPr>
        <w:tc>
          <w:tcPr>
            <w:tcW w:w="1831" w:type="dxa"/>
            <w:tcBorders>
              <w:top w:val="nil"/>
              <w:left w:val="nil"/>
              <w:bottom w:val="nil"/>
              <w:right w:val="nil"/>
            </w:tcBorders>
            <w:shd w:val="clear" w:color="auto" w:fill="auto"/>
            <w:noWrap/>
            <w:vAlign w:val="center"/>
            <w:hideMark/>
          </w:tcPr>
          <w:p w14:paraId="2E445384"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0339C53C" w14:textId="6285EC56" w:rsidR="006A0C93" w:rsidRPr="50D9AD7A" w:rsidRDefault="006A0C93" w:rsidP="006A0C93">
            <w:pPr>
              <w:ind w:left="-20" w:right="-20"/>
              <w:rPr>
                <w:rFonts w:eastAsia="Times New Roman"/>
                <w:color w:val="000000" w:themeColor="text1"/>
              </w:rPr>
            </w:pPr>
            <w:r w:rsidRPr="00D85FE5">
              <w:t>0.555</w:t>
            </w:r>
          </w:p>
        </w:tc>
        <w:tc>
          <w:tcPr>
            <w:tcW w:w="1243" w:type="dxa"/>
            <w:tcBorders>
              <w:top w:val="nil"/>
              <w:left w:val="nil"/>
              <w:bottom w:val="nil"/>
              <w:right w:val="nil"/>
            </w:tcBorders>
            <w:shd w:val="clear" w:color="auto" w:fill="auto"/>
            <w:noWrap/>
            <w:hideMark/>
          </w:tcPr>
          <w:p w14:paraId="34B6486E" w14:textId="46C896C1" w:rsidR="006A0C93" w:rsidRPr="50D9AD7A" w:rsidRDefault="006A0C93" w:rsidP="006A0C93">
            <w:pPr>
              <w:ind w:left="-20" w:right="-20"/>
              <w:rPr>
                <w:rFonts w:eastAsia="Times New Roman"/>
                <w:color w:val="000000" w:themeColor="text1"/>
              </w:rPr>
            </w:pPr>
            <w:r w:rsidRPr="00D85FE5">
              <w:t>0.326</w:t>
            </w:r>
          </w:p>
        </w:tc>
        <w:tc>
          <w:tcPr>
            <w:tcW w:w="3774" w:type="dxa"/>
            <w:tcBorders>
              <w:top w:val="nil"/>
              <w:left w:val="nil"/>
              <w:bottom w:val="nil"/>
              <w:right w:val="nil"/>
            </w:tcBorders>
            <w:shd w:val="clear" w:color="auto" w:fill="auto"/>
            <w:noWrap/>
            <w:hideMark/>
          </w:tcPr>
          <w:p w14:paraId="6120AF64" w14:textId="184C3917" w:rsidR="006A0C93" w:rsidRPr="0007765A" w:rsidRDefault="006A0C93" w:rsidP="006A0C93">
            <w:r w:rsidRPr="00D85FE5">
              <w:t>3.62E-09</w:t>
            </w:r>
          </w:p>
        </w:tc>
      </w:tr>
      <w:tr w:rsidR="006A0C93" w:rsidRPr="0007765A" w14:paraId="276BD6AC" w14:textId="77777777" w:rsidTr="00E54BD3">
        <w:trPr>
          <w:trHeight w:val="360"/>
        </w:trPr>
        <w:tc>
          <w:tcPr>
            <w:tcW w:w="1831" w:type="dxa"/>
            <w:tcBorders>
              <w:top w:val="nil"/>
              <w:left w:val="nil"/>
              <w:bottom w:val="nil"/>
              <w:right w:val="nil"/>
            </w:tcBorders>
            <w:shd w:val="clear" w:color="auto" w:fill="auto"/>
            <w:noWrap/>
            <w:vAlign w:val="center"/>
            <w:hideMark/>
          </w:tcPr>
          <w:p w14:paraId="0AD6280A"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4F0A7E19" w14:textId="3F36EC11" w:rsidR="006A0C93" w:rsidRPr="50D9AD7A" w:rsidRDefault="006A0C93" w:rsidP="006A0C93">
            <w:pPr>
              <w:ind w:left="-20" w:right="-20"/>
              <w:rPr>
                <w:rFonts w:eastAsia="Times New Roman"/>
                <w:color w:val="000000" w:themeColor="text1"/>
              </w:rPr>
            </w:pPr>
            <w:r w:rsidRPr="00D85FE5">
              <w:t>0.898</w:t>
            </w:r>
          </w:p>
        </w:tc>
        <w:tc>
          <w:tcPr>
            <w:tcW w:w="1243" w:type="dxa"/>
            <w:tcBorders>
              <w:top w:val="nil"/>
              <w:left w:val="nil"/>
              <w:bottom w:val="nil"/>
              <w:right w:val="nil"/>
            </w:tcBorders>
            <w:shd w:val="clear" w:color="auto" w:fill="auto"/>
            <w:noWrap/>
            <w:hideMark/>
          </w:tcPr>
          <w:p w14:paraId="1681B029" w14:textId="390B114E" w:rsidR="006A0C93" w:rsidRPr="50D9AD7A" w:rsidRDefault="006A0C93" w:rsidP="006A0C93">
            <w:pPr>
              <w:ind w:left="-20" w:right="-20"/>
              <w:rPr>
                <w:rFonts w:eastAsia="Times New Roman"/>
                <w:color w:val="000000" w:themeColor="text1"/>
              </w:rPr>
            </w:pPr>
            <w:r w:rsidRPr="00D85FE5">
              <w:t>0.333</w:t>
            </w:r>
          </w:p>
        </w:tc>
        <w:tc>
          <w:tcPr>
            <w:tcW w:w="3774" w:type="dxa"/>
            <w:tcBorders>
              <w:top w:val="nil"/>
              <w:left w:val="nil"/>
              <w:bottom w:val="nil"/>
              <w:right w:val="nil"/>
            </w:tcBorders>
            <w:shd w:val="clear" w:color="auto" w:fill="auto"/>
            <w:noWrap/>
            <w:hideMark/>
          </w:tcPr>
          <w:p w14:paraId="7BC09D9F" w14:textId="78A3C1F6" w:rsidR="006A0C93" w:rsidRPr="0007765A" w:rsidRDefault="006A0C93" w:rsidP="006A0C93">
            <w:r w:rsidRPr="00D85FE5">
              <w:t>5.60E-10</w:t>
            </w:r>
          </w:p>
        </w:tc>
      </w:tr>
      <w:tr w:rsidR="006A0C93" w:rsidRPr="0007765A" w14:paraId="423DF21D" w14:textId="77777777" w:rsidTr="00E54BD3">
        <w:trPr>
          <w:trHeight w:val="360"/>
        </w:trPr>
        <w:tc>
          <w:tcPr>
            <w:tcW w:w="1831" w:type="dxa"/>
            <w:tcBorders>
              <w:top w:val="nil"/>
              <w:left w:val="nil"/>
              <w:bottom w:val="nil"/>
              <w:right w:val="nil"/>
            </w:tcBorders>
            <w:shd w:val="clear" w:color="auto" w:fill="auto"/>
            <w:noWrap/>
            <w:vAlign w:val="center"/>
            <w:hideMark/>
          </w:tcPr>
          <w:p w14:paraId="6F174C57"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326A4B82" w14:textId="3D54F866" w:rsidR="006A0C93" w:rsidRPr="50D9AD7A" w:rsidRDefault="006A0C93" w:rsidP="006A0C93">
            <w:pPr>
              <w:ind w:left="-20" w:right="-20"/>
              <w:rPr>
                <w:rFonts w:eastAsia="Times New Roman"/>
                <w:color w:val="000000" w:themeColor="text1"/>
              </w:rPr>
            </w:pPr>
            <w:r w:rsidRPr="00D85FE5">
              <w:t>1.072</w:t>
            </w:r>
          </w:p>
        </w:tc>
        <w:tc>
          <w:tcPr>
            <w:tcW w:w="1243" w:type="dxa"/>
            <w:tcBorders>
              <w:top w:val="nil"/>
              <w:left w:val="nil"/>
              <w:bottom w:val="nil"/>
              <w:right w:val="nil"/>
            </w:tcBorders>
            <w:shd w:val="clear" w:color="auto" w:fill="auto"/>
            <w:noWrap/>
            <w:hideMark/>
          </w:tcPr>
          <w:p w14:paraId="171AA9A6" w14:textId="7FCA289C" w:rsidR="006A0C93" w:rsidRPr="50D9AD7A" w:rsidRDefault="006A0C93" w:rsidP="006A0C93">
            <w:pPr>
              <w:ind w:left="-20" w:right="-20"/>
              <w:rPr>
                <w:rFonts w:eastAsia="Times New Roman"/>
                <w:color w:val="000000" w:themeColor="text1"/>
              </w:rPr>
            </w:pPr>
            <w:r w:rsidRPr="00D85FE5">
              <w:t>0.324</w:t>
            </w:r>
          </w:p>
        </w:tc>
        <w:tc>
          <w:tcPr>
            <w:tcW w:w="3774" w:type="dxa"/>
            <w:tcBorders>
              <w:top w:val="nil"/>
              <w:left w:val="nil"/>
              <w:bottom w:val="nil"/>
              <w:right w:val="nil"/>
            </w:tcBorders>
            <w:shd w:val="clear" w:color="auto" w:fill="auto"/>
            <w:noWrap/>
            <w:hideMark/>
          </w:tcPr>
          <w:p w14:paraId="23B06C78" w14:textId="0984D46C" w:rsidR="006A0C93" w:rsidRPr="0007765A" w:rsidRDefault="006A0C93" w:rsidP="006A0C93">
            <w:r w:rsidRPr="00D85FE5">
              <w:t>-1.46E-09</w:t>
            </w:r>
          </w:p>
        </w:tc>
      </w:tr>
      <w:tr w:rsidR="006A0C93" w:rsidRPr="0007765A" w14:paraId="5F5082A7" w14:textId="77777777" w:rsidTr="00E54BD3">
        <w:trPr>
          <w:trHeight w:val="360"/>
        </w:trPr>
        <w:tc>
          <w:tcPr>
            <w:tcW w:w="1831" w:type="dxa"/>
            <w:tcBorders>
              <w:top w:val="nil"/>
              <w:left w:val="nil"/>
              <w:bottom w:val="nil"/>
              <w:right w:val="nil"/>
            </w:tcBorders>
            <w:shd w:val="clear" w:color="auto" w:fill="auto"/>
            <w:noWrap/>
            <w:vAlign w:val="center"/>
            <w:hideMark/>
          </w:tcPr>
          <w:p w14:paraId="5D7E170E"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0892B6C6" w14:textId="47D5EE81" w:rsidR="006A0C93" w:rsidRPr="50D9AD7A" w:rsidRDefault="006A0C93" w:rsidP="006A0C93">
            <w:pPr>
              <w:ind w:left="-20" w:right="-20"/>
              <w:rPr>
                <w:rFonts w:eastAsia="Times New Roman"/>
                <w:color w:val="000000" w:themeColor="text1"/>
              </w:rPr>
            </w:pPr>
            <w:r w:rsidRPr="00D85FE5">
              <w:t>1.395</w:t>
            </w:r>
          </w:p>
        </w:tc>
        <w:tc>
          <w:tcPr>
            <w:tcW w:w="1243" w:type="dxa"/>
            <w:tcBorders>
              <w:top w:val="nil"/>
              <w:left w:val="nil"/>
              <w:bottom w:val="nil"/>
              <w:right w:val="nil"/>
            </w:tcBorders>
            <w:shd w:val="clear" w:color="auto" w:fill="auto"/>
            <w:noWrap/>
            <w:hideMark/>
          </w:tcPr>
          <w:p w14:paraId="44FFCA84" w14:textId="752B9856" w:rsidR="006A0C93" w:rsidRPr="50D9AD7A" w:rsidRDefault="006A0C93" w:rsidP="006A0C93">
            <w:pPr>
              <w:ind w:left="-20" w:right="-20"/>
              <w:rPr>
                <w:rFonts w:eastAsia="Times New Roman"/>
                <w:color w:val="000000" w:themeColor="text1"/>
              </w:rPr>
            </w:pPr>
            <w:r w:rsidRPr="00D85FE5">
              <w:t>0.327</w:t>
            </w:r>
          </w:p>
        </w:tc>
        <w:tc>
          <w:tcPr>
            <w:tcW w:w="3774" w:type="dxa"/>
            <w:tcBorders>
              <w:top w:val="nil"/>
              <w:left w:val="nil"/>
              <w:bottom w:val="nil"/>
              <w:right w:val="nil"/>
            </w:tcBorders>
            <w:shd w:val="clear" w:color="auto" w:fill="auto"/>
            <w:noWrap/>
            <w:hideMark/>
          </w:tcPr>
          <w:p w14:paraId="1CD62B86" w14:textId="24801467" w:rsidR="006A0C93" w:rsidRPr="0007765A" w:rsidRDefault="006A0C93" w:rsidP="006A0C93">
            <w:r w:rsidRPr="00D85FE5">
              <w:t>1.06E-08</w:t>
            </w:r>
          </w:p>
        </w:tc>
      </w:tr>
      <w:tr w:rsidR="006A0C93" w:rsidRPr="0007765A" w14:paraId="12D6E278" w14:textId="77777777" w:rsidTr="00E54BD3">
        <w:trPr>
          <w:trHeight w:val="360"/>
        </w:trPr>
        <w:tc>
          <w:tcPr>
            <w:tcW w:w="1831" w:type="dxa"/>
            <w:tcBorders>
              <w:top w:val="nil"/>
              <w:left w:val="nil"/>
              <w:bottom w:val="nil"/>
              <w:right w:val="nil"/>
            </w:tcBorders>
            <w:shd w:val="clear" w:color="auto" w:fill="auto"/>
            <w:noWrap/>
            <w:vAlign w:val="center"/>
            <w:hideMark/>
          </w:tcPr>
          <w:p w14:paraId="2EB12BBE"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5AD57375" w14:textId="609B8251" w:rsidR="006A0C93" w:rsidRPr="50D9AD7A" w:rsidRDefault="006A0C93" w:rsidP="006A0C93">
            <w:pPr>
              <w:ind w:left="-20" w:right="-20"/>
              <w:rPr>
                <w:rFonts w:eastAsia="Times New Roman"/>
                <w:color w:val="000000" w:themeColor="text1"/>
              </w:rPr>
            </w:pPr>
            <w:r w:rsidRPr="00D85FE5">
              <w:t>0.895</w:t>
            </w:r>
          </w:p>
        </w:tc>
        <w:tc>
          <w:tcPr>
            <w:tcW w:w="1243" w:type="dxa"/>
            <w:tcBorders>
              <w:top w:val="nil"/>
              <w:left w:val="nil"/>
              <w:bottom w:val="nil"/>
              <w:right w:val="nil"/>
            </w:tcBorders>
            <w:shd w:val="clear" w:color="auto" w:fill="auto"/>
            <w:noWrap/>
            <w:hideMark/>
          </w:tcPr>
          <w:p w14:paraId="52CB9F33" w14:textId="48E34188" w:rsidR="006A0C93" w:rsidRPr="50D9AD7A" w:rsidRDefault="006A0C93" w:rsidP="006A0C93">
            <w:pPr>
              <w:ind w:left="-20" w:right="-20"/>
              <w:rPr>
                <w:rFonts w:eastAsia="Times New Roman"/>
                <w:color w:val="000000" w:themeColor="text1"/>
              </w:rPr>
            </w:pPr>
            <w:r w:rsidRPr="00D85FE5">
              <w:t>0.327</w:t>
            </w:r>
          </w:p>
        </w:tc>
        <w:tc>
          <w:tcPr>
            <w:tcW w:w="3774" w:type="dxa"/>
            <w:tcBorders>
              <w:top w:val="nil"/>
              <w:left w:val="nil"/>
              <w:bottom w:val="nil"/>
              <w:right w:val="nil"/>
            </w:tcBorders>
            <w:shd w:val="clear" w:color="auto" w:fill="auto"/>
            <w:noWrap/>
            <w:hideMark/>
          </w:tcPr>
          <w:p w14:paraId="390513D7" w14:textId="5155CBA8" w:rsidR="006A0C93" w:rsidRPr="0007765A" w:rsidRDefault="006A0C93" w:rsidP="006A0C93">
            <w:r w:rsidRPr="00D85FE5">
              <w:t>1.39E-09</w:t>
            </w:r>
          </w:p>
        </w:tc>
      </w:tr>
      <w:tr w:rsidR="006A0C93" w:rsidRPr="0007765A" w14:paraId="0106B955" w14:textId="77777777" w:rsidTr="00E54BD3">
        <w:trPr>
          <w:trHeight w:val="360"/>
        </w:trPr>
        <w:tc>
          <w:tcPr>
            <w:tcW w:w="1831" w:type="dxa"/>
            <w:tcBorders>
              <w:top w:val="nil"/>
              <w:left w:val="nil"/>
              <w:bottom w:val="nil"/>
              <w:right w:val="nil"/>
            </w:tcBorders>
            <w:shd w:val="clear" w:color="auto" w:fill="auto"/>
            <w:noWrap/>
            <w:vAlign w:val="center"/>
            <w:hideMark/>
          </w:tcPr>
          <w:p w14:paraId="58BAD462"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B672936" w14:textId="6372D049" w:rsidR="006A0C93" w:rsidRPr="50D9AD7A" w:rsidRDefault="006A0C93" w:rsidP="006A0C93">
            <w:pPr>
              <w:ind w:left="-20" w:right="-20"/>
              <w:rPr>
                <w:rFonts w:eastAsia="Times New Roman"/>
                <w:color w:val="000000" w:themeColor="text1"/>
              </w:rPr>
            </w:pPr>
            <w:r w:rsidRPr="00D85FE5">
              <w:t>0.612</w:t>
            </w:r>
          </w:p>
        </w:tc>
        <w:tc>
          <w:tcPr>
            <w:tcW w:w="1243" w:type="dxa"/>
            <w:tcBorders>
              <w:top w:val="nil"/>
              <w:left w:val="nil"/>
              <w:bottom w:val="nil"/>
              <w:right w:val="nil"/>
            </w:tcBorders>
            <w:shd w:val="clear" w:color="auto" w:fill="auto"/>
            <w:noWrap/>
            <w:hideMark/>
          </w:tcPr>
          <w:p w14:paraId="4C33FAC8" w14:textId="46AD5BB5" w:rsidR="006A0C93" w:rsidRPr="50D9AD7A" w:rsidRDefault="006A0C93" w:rsidP="006A0C93">
            <w:pPr>
              <w:ind w:left="-20" w:right="-20"/>
              <w:rPr>
                <w:rFonts w:eastAsia="Times New Roman"/>
                <w:color w:val="000000" w:themeColor="text1"/>
              </w:rPr>
            </w:pPr>
            <w:r w:rsidRPr="00D85FE5">
              <w:t>0.326</w:t>
            </w:r>
          </w:p>
        </w:tc>
        <w:tc>
          <w:tcPr>
            <w:tcW w:w="3774" w:type="dxa"/>
            <w:tcBorders>
              <w:top w:val="nil"/>
              <w:left w:val="nil"/>
              <w:bottom w:val="nil"/>
              <w:right w:val="nil"/>
            </w:tcBorders>
            <w:shd w:val="clear" w:color="auto" w:fill="auto"/>
            <w:noWrap/>
            <w:hideMark/>
          </w:tcPr>
          <w:p w14:paraId="1E7EC98C" w14:textId="03A40AC5" w:rsidR="006A0C93" w:rsidRPr="0007765A" w:rsidRDefault="006A0C93" w:rsidP="006A0C93">
            <w:r w:rsidRPr="00D85FE5">
              <w:t>-4.45E-09</w:t>
            </w:r>
          </w:p>
        </w:tc>
      </w:tr>
      <w:tr w:rsidR="006A0C93" w:rsidRPr="0007765A" w14:paraId="46A9B149" w14:textId="77777777" w:rsidTr="00E54BD3">
        <w:trPr>
          <w:trHeight w:val="360"/>
        </w:trPr>
        <w:tc>
          <w:tcPr>
            <w:tcW w:w="1831" w:type="dxa"/>
            <w:tcBorders>
              <w:top w:val="nil"/>
              <w:left w:val="nil"/>
              <w:bottom w:val="nil"/>
              <w:right w:val="nil"/>
            </w:tcBorders>
            <w:shd w:val="clear" w:color="auto" w:fill="auto"/>
            <w:noWrap/>
            <w:vAlign w:val="center"/>
            <w:hideMark/>
          </w:tcPr>
          <w:p w14:paraId="7A00B191"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85263C6" w14:textId="473DDD24" w:rsidR="006A0C93" w:rsidRPr="50D9AD7A" w:rsidRDefault="006A0C93" w:rsidP="006A0C93">
            <w:pPr>
              <w:ind w:left="-20" w:right="-20"/>
              <w:rPr>
                <w:rFonts w:eastAsia="Times New Roman"/>
                <w:color w:val="000000" w:themeColor="text1"/>
              </w:rPr>
            </w:pPr>
            <w:r w:rsidRPr="00D85FE5">
              <w:t>0.785</w:t>
            </w:r>
          </w:p>
        </w:tc>
        <w:tc>
          <w:tcPr>
            <w:tcW w:w="1243" w:type="dxa"/>
            <w:tcBorders>
              <w:top w:val="nil"/>
              <w:left w:val="nil"/>
              <w:bottom w:val="nil"/>
              <w:right w:val="nil"/>
            </w:tcBorders>
            <w:shd w:val="clear" w:color="auto" w:fill="auto"/>
            <w:noWrap/>
            <w:hideMark/>
          </w:tcPr>
          <w:p w14:paraId="069115C8" w14:textId="2B59830C" w:rsidR="006A0C93" w:rsidRPr="50D9AD7A" w:rsidRDefault="006A0C93" w:rsidP="006A0C93">
            <w:pPr>
              <w:ind w:left="-20" w:right="-20"/>
              <w:rPr>
                <w:rFonts w:eastAsia="Times New Roman"/>
                <w:color w:val="000000" w:themeColor="text1"/>
              </w:rPr>
            </w:pPr>
            <w:r w:rsidRPr="00D85FE5">
              <w:t>0.330</w:t>
            </w:r>
          </w:p>
        </w:tc>
        <w:tc>
          <w:tcPr>
            <w:tcW w:w="3774" w:type="dxa"/>
            <w:tcBorders>
              <w:top w:val="nil"/>
              <w:left w:val="nil"/>
              <w:bottom w:val="nil"/>
              <w:right w:val="nil"/>
            </w:tcBorders>
            <w:shd w:val="clear" w:color="auto" w:fill="auto"/>
            <w:noWrap/>
            <w:hideMark/>
          </w:tcPr>
          <w:p w14:paraId="6094C72B" w14:textId="24053C73" w:rsidR="006A0C93" w:rsidRPr="0007765A" w:rsidRDefault="006A0C93" w:rsidP="006A0C93">
            <w:r w:rsidRPr="00D85FE5">
              <w:t>-5.95E-10</w:t>
            </w:r>
          </w:p>
        </w:tc>
      </w:tr>
      <w:tr w:rsidR="006A0C93" w:rsidRPr="0007765A" w14:paraId="1AD778CC" w14:textId="77777777" w:rsidTr="00E54BD3">
        <w:trPr>
          <w:trHeight w:val="360"/>
        </w:trPr>
        <w:tc>
          <w:tcPr>
            <w:tcW w:w="1831" w:type="dxa"/>
            <w:tcBorders>
              <w:top w:val="nil"/>
              <w:left w:val="nil"/>
              <w:bottom w:val="nil"/>
              <w:right w:val="nil"/>
            </w:tcBorders>
            <w:shd w:val="clear" w:color="auto" w:fill="auto"/>
            <w:noWrap/>
            <w:vAlign w:val="center"/>
            <w:hideMark/>
          </w:tcPr>
          <w:p w14:paraId="7703103D" w14:textId="77777777" w:rsidR="006A0C93" w:rsidRPr="0007765A" w:rsidRDefault="006A0C93" w:rsidP="006A0C93">
            <w:r w:rsidRPr="0007765A">
              <w:t>gamma2_cp</w:t>
            </w:r>
          </w:p>
        </w:tc>
        <w:tc>
          <w:tcPr>
            <w:tcW w:w="1656" w:type="dxa"/>
            <w:tcBorders>
              <w:top w:val="nil"/>
              <w:left w:val="nil"/>
              <w:bottom w:val="nil"/>
              <w:right w:val="nil"/>
            </w:tcBorders>
            <w:shd w:val="clear" w:color="auto" w:fill="auto"/>
            <w:noWrap/>
          </w:tcPr>
          <w:p w14:paraId="65345703" w14:textId="77ECE07D" w:rsidR="006A0C93" w:rsidRPr="50D9AD7A" w:rsidRDefault="006A0C93" w:rsidP="006A0C93">
            <w:pPr>
              <w:ind w:left="-20" w:right="-20"/>
              <w:rPr>
                <w:rFonts w:eastAsia="Times New Roman"/>
                <w:color w:val="000000" w:themeColor="text1"/>
              </w:rPr>
            </w:pPr>
            <w:r w:rsidRPr="00D85FE5">
              <w:t>-0.187</w:t>
            </w:r>
          </w:p>
        </w:tc>
        <w:tc>
          <w:tcPr>
            <w:tcW w:w="1243" w:type="dxa"/>
            <w:tcBorders>
              <w:top w:val="nil"/>
              <w:left w:val="nil"/>
              <w:bottom w:val="nil"/>
              <w:right w:val="nil"/>
            </w:tcBorders>
            <w:shd w:val="clear" w:color="auto" w:fill="auto"/>
            <w:noWrap/>
            <w:hideMark/>
          </w:tcPr>
          <w:p w14:paraId="3FA3C1AC" w14:textId="556D1E02" w:rsidR="006A0C93" w:rsidRPr="50D9AD7A" w:rsidRDefault="006A0C93" w:rsidP="006A0C93">
            <w:pPr>
              <w:ind w:left="-20" w:right="-20"/>
              <w:rPr>
                <w:rFonts w:eastAsia="Times New Roman"/>
                <w:color w:val="000000" w:themeColor="text1"/>
              </w:rPr>
            </w:pPr>
            <w:r w:rsidRPr="00D85FE5">
              <w:t>0.341</w:t>
            </w:r>
          </w:p>
        </w:tc>
        <w:tc>
          <w:tcPr>
            <w:tcW w:w="3774" w:type="dxa"/>
            <w:tcBorders>
              <w:top w:val="nil"/>
              <w:left w:val="nil"/>
              <w:bottom w:val="nil"/>
              <w:right w:val="nil"/>
            </w:tcBorders>
            <w:shd w:val="clear" w:color="auto" w:fill="auto"/>
            <w:noWrap/>
            <w:hideMark/>
          </w:tcPr>
          <w:p w14:paraId="3241A158" w14:textId="562523A4" w:rsidR="006A0C93" w:rsidRPr="0007765A" w:rsidRDefault="006A0C93" w:rsidP="006A0C93">
            <w:r w:rsidRPr="00D85FE5">
              <w:t>-1.06E-08</w:t>
            </w:r>
          </w:p>
        </w:tc>
      </w:tr>
      <w:tr w:rsidR="006A0C93" w:rsidRPr="0007765A" w14:paraId="4A44CCC4" w14:textId="77777777" w:rsidTr="00E54BD3">
        <w:trPr>
          <w:trHeight w:val="360"/>
        </w:trPr>
        <w:tc>
          <w:tcPr>
            <w:tcW w:w="1831" w:type="dxa"/>
            <w:tcBorders>
              <w:top w:val="nil"/>
              <w:left w:val="nil"/>
              <w:bottom w:val="nil"/>
              <w:right w:val="nil"/>
            </w:tcBorders>
            <w:shd w:val="clear" w:color="auto" w:fill="auto"/>
            <w:noWrap/>
            <w:vAlign w:val="center"/>
            <w:hideMark/>
          </w:tcPr>
          <w:p w14:paraId="5741FD0E" w14:textId="77777777" w:rsidR="006A0C93" w:rsidRPr="0007765A" w:rsidRDefault="006A0C93" w:rsidP="006A0C93">
            <w:r w:rsidRPr="0007765A">
              <w:t>L_omega2_z</w:t>
            </w:r>
          </w:p>
        </w:tc>
        <w:tc>
          <w:tcPr>
            <w:tcW w:w="1656" w:type="dxa"/>
            <w:tcBorders>
              <w:top w:val="nil"/>
              <w:left w:val="nil"/>
              <w:bottom w:val="nil"/>
              <w:right w:val="nil"/>
            </w:tcBorders>
            <w:shd w:val="clear" w:color="auto" w:fill="auto"/>
            <w:noWrap/>
          </w:tcPr>
          <w:p w14:paraId="4CD07B2A" w14:textId="69D54083" w:rsidR="006A0C93" w:rsidRPr="50D9AD7A" w:rsidRDefault="006A0C93" w:rsidP="006A0C93">
            <w:pPr>
              <w:ind w:left="-20" w:right="-20"/>
              <w:rPr>
                <w:rFonts w:eastAsia="Times New Roman"/>
                <w:color w:val="000000" w:themeColor="text1"/>
              </w:rPr>
            </w:pPr>
            <w:r w:rsidRPr="00D85FE5">
              <w:t>-0.527</w:t>
            </w:r>
          </w:p>
        </w:tc>
        <w:tc>
          <w:tcPr>
            <w:tcW w:w="1243" w:type="dxa"/>
            <w:tcBorders>
              <w:top w:val="nil"/>
              <w:left w:val="nil"/>
              <w:bottom w:val="nil"/>
              <w:right w:val="nil"/>
            </w:tcBorders>
            <w:shd w:val="clear" w:color="auto" w:fill="auto"/>
            <w:noWrap/>
            <w:hideMark/>
          </w:tcPr>
          <w:p w14:paraId="67731A93" w14:textId="3518DE0C" w:rsidR="006A0C93" w:rsidRPr="50D9AD7A" w:rsidRDefault="006A0C93" w:rsidP="006A0C93">
            <w:pPr>
              <w:ind w:left="-20" w:right="-20"/>
              <w:rPr>
                <w:rFonts w:eastAsia="Times New Roman"/>
                <w:color w:val="000000" w:themeColor="text1"/>
              </w:rPr>
            </w:pPr>
            <w:r w:rsidRPr="00D85FE5">
              <w:t>0.089</w:t>
            </w:r>
          </w:p>
        </w:tc>
        <w:tc>
          <w:tcPr>
            <w:tcW w:w="3774" w:type="dxa"/>
            <w:tcBorders>
              <w:top w:val="nil"/>
              <w:left w:val="nil"/>
              <w:bottom w:val="nil"/>
              <w:right w:val="nil"/>
            </w:tcBorders>
            <w:shd w:val="clear" w:color="auto" w:fill="auto"/>
            <w:noWrap/>
            <w:hideMark/>
          </w:tcPr>
          <w:p w14:paraId="7DCA0593" w14:textId="160B40E3" w:rsidR="006A0C93" w:rsidRPr="0007765A" w:rsidRDefault="006A0C93" w:rsidP="006A0C93">
            <w:r w:rsidRPr="00D85FE5">
              <w:t>2.22E-08</w:t>
            </w:r>
          </w:p>
        </w:tc>
      </w:tr>
      <w:tr w:rsidR="006A0C93" w:rsidRPr="0007765A" w14:paraId="7855CD6C" w14:textId="77777777" w:rsidTr="00E54BD3">
        <w:trPr>
          <w:trHeight w:val="360"/>
        </w:trPr>
        <w:tc>
          <w:tcPr>
            <w:tcW w:w="1831" w:type="dxa"/>
            <w:tcBorders>
              <w:top w:val="nil"/>
              <w:left w:val="nil"/>
              <w:bottom w:val="nil"/>
              <w:right w:val="nil"/>
            </w:tcBorders>
            <w:shd w:val="clear" w:color="auto" w:fill="auto"/>
            <w:noWrap/>
            <w:vAlign w:val="center"/>
            <w:hideMark/>
          </w:tcPr>
          <w:p w14:paraId="4C70587D" w14:textId="77777777" w:rsidR="006A0C93" w:rsidRPr="0007765A" w:rsidRDefault="006A0C93" w:rsidP="006A0C93">
            <w:r w:rsidRPr="0007765A">
              <w:t>L_epsilon2_z</w:t>
            </w:r>
          </w:p>
        </w:tc>
        <w:tc>
          <w:tcPr>
            <w:tcW w:w="1656" w:type="dxa"/>
            <w:tcBorders>
              <w:top w:val="nil"/>
              <w:left w:val="nil"/>
              <w:bottom w:val="nil"/>
              <w:right w:val="nil"/>
            </w:tcBorders>
            <w:shd w:val="clear" w:color="auto" w:fill="auto"/>
            <w:noWrap/>
          </w:tcPr>
          <w:p w14:paraId="3EBAE08A" w14:textId="48C505BA" w:rsidR="006A0C93" w:rsidRPr="50D9AD7A" w:rsidRDefault="006A0C93" w:rsidP="006A0C93">
            <w:pPr>
              <w:ind w:left="-20" w:right="-20"/>
              <w:rPr>
                <w:rFonts w:eastAsia="Times New Roman"/>
                <w:color w:val="000000" w:themeColor="text1"/>
              </w:rPr>
            </w:pPr>
            <w:r w:rsidRPr="00D85FE5">
              <w:t>1.023</w:t>
            </w:r>
          </w:p>
        </w:tc>
        <w:tc>
          <w:tcPr>
            <w:tcW w:w="1243" w:type="dxa"/>
            <w:tcBorders>
              <w:top w:val="nil"/>
              <w:left w:val="nil"/>
              <w:bottom w:val="nil"/>
              <w:right w:val="nil"/>
            </w:tcBorders>
            <w:shd w:val="clear" w:color="auto" w:fill="auto"/>
            <w:noWrap/>
            <w:hideMark/>
          </w:tcPr>
          <w:p w14:paraId="10B9E15E" w14:textId="4979926D" w:rsidR="006A0C93" w:rsidRPr="50D9AD7A" w:rsidRDefault="006A0C93" w:rsidP="006A0C93">
            <w:pPr>
              <w:ind w:left="-20" w:right="-20"/>
              <w:rPr>
                <w:rFonts w:eastAsia="Times New Roman"/>
                <w:color w:val="000000" w:themeColor="text1"/>
              </w:rPr>
            </w:pPr>
            <w:r w:rsidRPr="00D85FE5">
              <w:t>0.056</w:t>
            </w:r>
          </w:p>
        </w:tc>
        <w:tc>
          <w:tcPr>
            <w:tcW w:w="3774" w:type="dxa"/>
            <w:tcBorders>
              <w:top w:val="nil"/>
              <w:left w:val="nil"/>
              <w:bottom w:val="nil"/>
              <w:right w:val="nil"/>
            </w:tcBorders>
            <w:shd w:val="clear" w:color="auto" w:fill="auto"/>
            <w:noWrap/>
            <w:hideMark/>
          </w:tcPr>
          <w:p w14:paraId="3AA8C9E3" w14:textId="57F341FA" w:rsidR="006A0C93" w:rsidRPr="0007765A" w:rsidRDefault="006A0C93" w:rsidP="006A0C93">
            <w:r w:rsidRPr="00D85FE5">
              <w:t>-1.49E-07</w:t>
            </w:r>
          </w:p>
        </w:tc>
      </w:tr>
      <w:tr w:rsidR="006A0C93" w:rsidRPr="0007765A" w14:paraId="520C2D12" w14:textId="77777777" w:rsidTr="00E54BD3">
        <w:trPr>
          <w:trHeight w:val="360"/>
        </w:trPr>
        <w:tc>
          <w:tcPr>
            <w:tcW w:w="1831" w:type="dxa"/>
            <w:tcBorders>
              <w:top w:val="nil"/>
              <w:left w:val="nil"/>
              <w:bottom w:val="nil"/>
              <w:right w:val="nil"/>
            </w:tcBorders>
            <w:shd w:val="clear" w:color="auto" w:fill="auto"/>
            <w:noWrap/>
            <w:vAlign w:val="center"/>
            <w:hideMark/>
          </w:tcPr>
          <w:p w14:paraId="0EB69EC6" w14:textId="77777777" w:rsidR="006A0C93" w:rsidRPr="0007765A" w:rsidRDefault="006A0C93" w:rsidP="006A0C93">
            <w:r w:rsidRPr="0007765A">
              <w:lastRenderedPageBreak/>
              <w:t>logkappa2</w:t>
            </w:r>
          </w:p>
        </w:tc>
        <w:tc>
          <w:tcPr>
            <w:tcW w:w="1656" w:type="dxa"/>
            <w:tcBorders>
              <w:top w:val="nil"/>
              <w:left w:val="nil"/>
              <w:bottom w:val="nil"/>
              <w:right w:val="nil"/>
            </w:tcBorders>
            <w:shd w:val="clear" w:color="auto" w:fill="auto"/>
            <w:noWrap/>
          </w:tcPr>
          <w:p w14:paraId="093AC874" w14:textId="2A37009E" w:rsidR="006A0C93" w:rsidRPr="50D9AD7A" w:rsidRDefault="006A0C93" w:rsidP="006A0C93">
            <w:pPr>
              <w:ind w:left="-20" w:right="-20"/>
              <w:rPr>
                <w:rFonts w:eastAsia="Times New Roman"/>
                <w:color w:val="000000" w:themeColor="text1"/>
              </w:rPr>
            </w:pPr>
            <w:r w:rsidRPr="00D85FE5">
              <w:t>-4.266</w:t>
            </w:r>
          </w:p>
        </w:tc>
        <w:tc>
          <w:tcPr>
            <w:tcW w:w="1243" w:type="dxa"/>
            <w:tcBorders>
              <w:top w:val="nil"/>
              <w:left w:val="nil"/>
              <w:bottom w:val="nil"/>
              <w:right w:val="nil"/>
            </w:tcBorders>
            <w:shd w:val="clear" w:color="auto" w:fill="auto"/>
            <w:noWrap/>
            <w:hideMark/>
          </w:tcPr>
          <w:p w14:paraId="29A868CF" w14:textId="1B1F7D59" w:rsidR="006A0C93" w:rsidRPr="50D9AD7A" w:rsidRDefault="006A0C93" w:rsidP="006A0C93">
            <w:pPr>
              <w:ind w:left="-20" w:right="-20"/>
              <w:rPr>
                <w:rFonts w:eastAsia="Times New Roman"/>
                <w:color w:val="000000" w:themeColor="text1"/>
              </w:rPr>
            </w:pPr>
            <w:r w:rsidRPr="00D85FE5">
              <w:t>0.125</w:t>
            </w:r>
          </w:p>
        </w:tc>
        <w:tc>
          <w:tcPr>
            <w:tcW w:w="3774" w:type="dxa"/>
            <w:tcBorders>
              <w:top w:val="nil"/>
              <w:left w:val="nil"/>
              <w:bottom w:val="nil"/>
              <w:right w:val="nil"/>
            </w:tcBorders>
            <w:shd w:val="clear" w:color="auto" w:fill="auto"/>
            <w:noWrap/>
            <w:hideMark/>
          </w:tcPr>
          <w:p w14:paraId="1E021C80" w14:textId="221891E8" w:rsidR="006A0C93" w:rsidRPr="0007765A" w:rsidRDefault="006A0C93" w:rsidP="006A0C93">
            <w:r w:rsidRPr="00D85FE5">
              <w:t>7.14E-08</w:t>
            </w:r>
          </w:p>
        </w:tc>
      </w:tr>
      <w:tr w:rsidR="006A0C93" w:rsidRPr="0007765A" w14:paraId="5F339FC8" w14:textId="77777777" w:rsidTr="00E54BD3">
        <w:trPr>
          <w:trHeight w:val="360"/>
        </w:trPr>
        <w:tc>
          <w:tcPr>
            <w:tcW w:w="1831" w:type="dxa"/>
            <w:tcBorders>
              <w:top w:val="nil"/>
              <w:left w:val="nil"/>
              <w:bottom w:val="nil"/>
              <w:right w:val="nil"/>
            </w:tcBorders>
            <w:shd w:val="clear" w:color="auto" w:fill="auto"/>
            <w:noWrap/>
            <w:vAlign w:val="center"/>
            <w:hideMark/>
          </w:tcPr>
          <w:p w14:paraId="3829EBD3" w14:textId="77777777" w:rsidR="006A0C93" w:rsidRPr="0007765A" w:rsidRDefault="006A0C93" w:rsidP="006A0C93">
            <w:r w:rsidRPr="0007765A">
              <w:t>Epsilon_rho2_f</w:t>
            </w:r>
          </w:p>
        </w:tc>
        <w:tc>
          <w:tcPr>
            <w:tcW w:w="1656" w:type="dxa"/>
            <w:tcBorders>
              <w:top w:val="nil"/>
              <w:left w:val="nil"/>
              <w:bottom w:val="nil"/>
              <w:right w:val="nil"/>
            </w:tcBorders>
            <w:shd w:val="clear" w:color="auto" w:fill="auto"/>
            <w:noWrap/>
          </w:tcPr>
          <w:p w14:paraId="04E33F5F" w14:textId="23A22B34" w:rsidR="006A0C93" w:rsidRPr="50D9AD7A" w:rsidRDefault="006A0C93" w:rsidP="006A0C93">
            <w:pPr>
              <w:ind w:left="-20" w:right="-20"/>
              <w:rPr>
                <w:rFonts w:eastAsia="Times New Roman"/>
                <w:color w:val="000000" w:themeColor="text1"/>
              </w:rPr>
            </w:pPr>
            <w:r w:rsidRPr="00D85FE5">
              <w:t>0.208</w:t>
            </w:r>
          </w:p>
        </w:tc>
        <w:tc>
          <w:tcPr>
            <w:tcW w:w="1243" w:type="dxa"/>
            <w:tcBorders>
              <w:top w:val="nil"/>
              <w:left w:val="nil"/>
              <w:bottom w:val="nil"/>
              <w:right w:val="nil"/>
            </w:tcBorders>
            <w:shd w:val="clear" w:color="auto" w:fill="auto"/>
            <w:noWrap/>
            <w:hideMark/>
          </w:tcPr>
          <w:p w14:paraId="5EF7E2D2" w14:textId="1F602D07" w:rsidR="006A0C93" w:rsidRPr="50D9AD7A" w:rsidRDefault="006A0C93" w:rsidP="006A0C93">
            <w:pPr>
              <w:ind w:left="-20" w:right="-20"/>
              <w:rPr>
                <w:rFonts w:eastAsia="Times New Roman"/>
                <w:color w:val="000000" w:themeColor="text1"/>
              </w:rPr>
            </w:pPr>
            <w:r w:rsidRPr="00D85FE5">
              <w:t>0.077</w:t>
            </w:r>
          </w:p>
        </w:tc>
        <w:tc>
          <w:tcPr>
            <w:tcW w:w="3774" w:type="dxa"/>
            <w:tcBorders>
              <w:top w:val="nil"/>
              <w:left w:val="nil"/>
              <w:bottom w:val="nil"/>
              <w:right w:val="nil"/>
            </w:tcBorders>
            <w:shd w:val="clear" w:color="auto" w:fill="auto"/>
            <w:noWrap/>
            <w:hideMark/>
          </w:tcPr>
          <w:p w14:paraId="7BE6C57F" w14:textId="47AC35CB" w:rsidR="006A0C93" w:rsidRPr="0007765A" w:rsidRDefault="006A0C93" w:rsidP="006A0C93">
            <w:r w:rsidRPr="00D85FE5">
              <w:t>-1.06E-07</w:t>
            </w:r>
          </w:p>
        </w:tc>
      </w:tr>
      <w:tr w:rsidR="006A0C93" w:rsidRPr="0007765A" w14:paraId="65C8EA61" w14:textId="77777777" w:rsidTr="00E54BD3">
        <w:trPr>
          <w:trHeight w:val="360"/>
        </w:trPr>
        <w:tc>
          <w:tcPr>
            <w:tcW w:w="1831" w:type="dxa"/>
            <w:tcBorders>
              <w:top w:val="nil"/>
              <w:left w:val="nil"/>
              <w:bottom w:val="nil"/>
              <w:right w:val="nil"/>
            </w:tcBorders>
            <w:shd w:val="clear" w:color="auto" w:fill="auto"/>
            <w:noWrap/>
            <w:vAlign w:val="center"/>
            <w:hideMark/>
          </w:tcPr>
          <w:p w14:paraId="5A85A53B" w14:textId="77777777" w:rsidR="006A0C93" w:rsidRPr="0007765A" w:rsidRDefault="006A0C93" w:rsidP="006A0C93">
            <w:proofErr w:type="spellStart"/>
            <w:r w:rsidRPr="0007765A">
              <w:t>logSigmaM</w:t>
            </w:r>
            <w:proofErr w:type="spellEnd"/>
          </w:p>
        </w:tc>
        <w:tc>
          <w:tcPr>
            <w:tcW w:w="1656" w:type="dxa"/>
            <w:tcBorders>
              <w:top w:val="nil"/>
              <w:left w:val="nil"/>
              <w:bottom w:val="nil"/>
              <w:right w:val="nil"/>
            </w:tcBorders>
            <w:shd w:val="clear" w:color="auto" w:fill="auto"/>
            <w:noWrap/>
          </w:tcPr>
          <w:p w14:paraId="3319FEAC" w14:textId="349874D4" w:rsidR="006A0C93" w:rsidRPr="50D9AD7A" w:rsidRDefault="006A0C93" w:rsidP="006A0C93">
            <w:pPr>
              <w:ind w:left="-20" w:right="-20"/>
              <w:rPr>
                <w:rFonts w:eastAsia="Times New Roman"/>
                <w:color w:val="000000" w:themeColor="text1"/>
              </w:rPr>
            </w:pPr>
            <w:r w:rsidRPr="00D85FE5">
              <w:t>0.069</w:t>
            </w:r>
          </w:p>
        </w:tc>
        <w:tc>
          <w:tcPr>
            <w:tcW w:w="1243" w:type="dxa"/>
            <w:tcBorders>
              <w:top w:val="nil"/>
              <w:left w:val="nil"/>
              <w:bottom w:val="nil"/>
              <w:right w:val="nil"/>
            </w:tcBorders>
            <w:shd w:val="clear" w:color="auto" w:fill="auto"/>
            <w:noWrap/>
            <w:hideMark/>
          </w:tcPr>
          <w:p w14:paraId="420F4D6E" w14:textId="57C6B8D0" w:rsidR="006A0C93" w:rsidRPr="50D9AD7A" w:rsidRDefault="006A0C93" w:rsidP="006A0C93">
            <w:pPr>
              <w:ind w:left="-20" w:right="-20"/>
              <w:rPr>
                <w:rFonts w:eastAsia="Times New Roman"/>
                <w:color w:val="000000" w:themeColor="text1"/>
              </w:rPr>
            </w:pPr>
            <w:r w:rsidRPr="00D85FE5">
              <w:t>0.016</w:t>
            </w:r>
          </w:p>
        </w:tc>
        <w:tc>
          <w:tcPr>
            <w:tcW w:w="3774" w:type="dxa"/>
            <w:tcBorders>
              <w:top w:val="nil"/>
              <w:left w:val="nil"/>
              <w:bottom w:val="nil"/>
              <w:right w:val="nil"/>
            </w:tcBorders>
            <w:shd w:val="clear" w:color="auto" w:fill="auto"/>
            <w:noWrap/>
            <w:hideMark/>
          </w:tcPr>
          <w:p w14:paraId="040598F0" w14:textId="7DACEE8F" w:rsidR="006A0C93" w:rsidRPr="0007765A" w:rsidRDefault="006A0C93" w:rsidP="006A0C93">
            <w:r w:rsidRPr="00D85FE5">
              <w:t>-1.31E-07</w:t>
            </w:r>
          </w:p>
        </w:tc>
      </w:tr>
    </w:tbl>
    <w:p w14:paraId="4756BAA5" w14:textId="65CDC242" w:rsidR="003C1222" w:rsidRDefault="003C1222" w:rsidP="003C1222">
      <w:pPr>
        <w:widowControl/>
        <w:jc w:val="left"/>
      </w:pPr>
    </w:p>
    <w:p w14:paraId="07EBDDE6" w14:textId="77777777" w:rsidR="003C1222" w:rsidRDefault="003C1222" w:rsidP="003C1222"/>
    <w:p w14:paraId="1DED486C" w14:textId="4AF3D698" w:rsidR="000752E9" w:rsidRPr="00A411F0" w:rsidRDefault="000752E9" w:rsidP="000752E9">
      <w:r w:rsidRPr="002B57EF">
        <w:rPr>
          <w:bCs/>
        </w:rPr>
        <w:t xml:space="preserve">Table </w:t>
      </w:r>
      <w:r w:rsidR="002B57EF" w:rsidRPr="002B57EF">
        <w:rPr>
          <w:bCs/>
        </w:rPr>
        <w:t>5</w:t>
      </w:r>
      <w:r w:rsidRPr="002B57EF">
        <w:rPr>
          <w:bCs/>
        </w:rPr>
        <w:t xml:space="preserve">. </w:t>
      </w:r>
      <w:r w:rsidRPr="00423D9D">
        <w:t xml:space="preserve">Nominal and standardized </w:t>
      </w:r>
      <w:r w:rsidR="00A411F0">
        <w:t>egg abundance</w:t>
      </w:r>
      <w:r w:rsidRPr="00423D9D">
        <w:t xml:space="preserve"> from </w:t>
      </w:r>
      <w:r w:rsidR="006F76C7">
        <w:t>2005</w:t>
      </w:r>
      <w:r w:rsidR="006F76C7" w:rsidRPr="00423D9D">
        <w:t xml:space="preserve"> </w:t>
      </w:r>
      <w:r w:rsidRPr="00423D9D">
        <w:t>to 20</w:t>
      </w:r>
      <w:r w:rsidR="006F76C7">
        <w:t>23</w:t>
      </w:r>
      <w:r w:rsidRPr="00423D9D">
        <w:t>.</w:t>
      </w:r>
    </w:p>
    <w:tbl>
      <w:tblPr>
        <w:tblW w:w="8546" w:type="dxa"/>
        <w:tblCellMar>
          <w:left w:w="99" w:type="dxa"/>
          <w:right w:w="99" w:type="dxa"/>
        </w:tblCellMar>
        <w:tblLook w:val="04A0" w:firstRow="1" w:lastRow="0" w:firstColumn="1" w:lastColumn="0" w:noHBand="0" w:noVBand="1"/>
      </w:tblPr>
      <w:tblGrid>
        <w:gridCol w:w="1276"/>
        <w:gridCol w:w="1985"/>
        <w:gridCol w:w="2126"/>
        <w:gridCol w:w="1134"/>
        <w:gridCol w:w="992"/>
        <w:gridCol w:w="1033"/>
      </w:tblGrid>
      <w:tr w:rsidR="000752E9" w:rsidRPr="00423D9D" w14:paraId="77763B58" w14:textId="77777777" w:rsidTr="702752C0">
        <w:trPr>
          <w:trHeight w:val="375"/>
        </w:trPr>
        <w:tc>
          <w:tcPr>
            <w:tcW w:w="1276" w:type="dxa"/>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3300193F" w14:textId="77777777" w:rsidR="000752E9" w:rsidRPr="00423D9D" w:rsidRDefault="000752E9" w:rsidP="00141C81">
            <w:r w:rsidRPr="00423D9D">
              <w:t>Year</w:t>
            </w:r>
          </w:p>
        </w:tc>
        <w:tc>
          <w:tcPr>
            <w:tcW w:w="1985" w:type="dxa"/>
            <w:vMerge w:val="restart"/>
            <w:tcBorders>
              <w:top w:val="single" w:sz="8" w:space="0" w:color="auto"/>
              <w:left w:val="nil"/>
              <w:bottom w:val="single" w:sz="4" w:space="0" w:color="000000" w:themeColor="text1"/>
              <w:right w:val="nil"/>
            </w:tcBorders>
            <w:shd w:val="clear" w:color="auto" w:fill="FFFFFF" w:themeFill="background1"/>
            <w:vAlign w:val="center"/>
            <w:hideMark/>
          </w:tcPr>
          <w:p w14:paraId="25D560B4" w14:textId="265DFE0F" w:rsidR="000752E9" w:rsidRPr="00423D9D" w:rsidRDefault="000752E9" w:rsidP="00141C81">
            <w:r w:rsidRPr="00423D9D">
              <w:t xml:space="preserve">Nominal </w:t>
            </w:r>
            <w:r w:rsidR="0058516D">
              <w:t xml:space="preserve">egg </w:t>
            </w:r>
            <w:r w:rsidR="0043482A">
              <w:t>abundance</w:t>
            </w:r>
            <w:r w:rsidRPr="00423D9D">
              <w:br/>
              <w:t>(</w:t>
            </w:r>
            <w:r w:rsidR="0043482A">
              <w:t>trillion</w:t>
            </w:r>
            <w:r w:rsidRPr="00423D9D">
              <w:t>)</w:t>
            </w:r>
          </w:p>
        </w:tc>
        <w:tc>
          <w:tcPr>
            <w:tcW w:w="2126" w:type="dxa"/>
            <w:vMerge w:val="restart"/>
            <w:tcBorders>
              <w:top w:val="single" w:sz="8" w:space="0" w:color="auto"/>
              <w:left w:val="nil"/>
              <w:bottom w:val="single" w:sz="4" w:space="0" w:color="000000" w:themeColor="text1"/>
              <w:right w:val="nil"/>
            </w:tcBorders>
            <w:shd w:val="clear" w:color="auto" w:fill="FFFFFF" w:themeFill="background1"/>
            <w:vAlign w:val="center"/>
            <w:hideMark/>
          </w:tcPr>
          <w:p w14:paraId="05EB9291" w14:textId="7EE83D6B" w:rsidR="000752E9" w:rsidRPr="00423D9D" w:rsidRDefault="000752E9" w:rsidP="00141C81">
            <w:r w:rsidRPr="00423D9D">
              <w:t xml:space="preserve">Standardized </w:t>
            </w:r>
            <w:r w:rsidR="00823DDC">
              <w:rPr>
                <w:rFonts w:hint="eastAsia"/>
              </w:rPr>
              <w:t>e</w:t>
            </w:r>
            <w:r w:rsidR="00823DDC">
              <w:t xml:space="preserve">gg abundance </w:t>
            </w:r>
            <w:r w:rsidR="00A411F0">
              <w:t>(</w:t>
            </w:r>
            <w:r w:rsidR="003327F1">
              <w:t>trillion)</w:t>
            </w:r>
          </w:p>
        </w:tc>
        <w:tc>
          <w:tcPr>
            <w:tcW w:w="1134" w:type="dxa"/>
            <w:vMerge w:val="restart"/>
            <w:tcBorders>
              <w:top w:val="single" w:sz="8" w:space="0" w:color="auto"/>
              <w:left w:val="nil"/>
              <w:bottom w:val="single" w:sz="4" w:space="0" w:color="000000" w:themeColor="text1"/>
              <w:right w:val="nil"/>
            </w:tcBorders>
            <w:shd w:val="clear" w:color="auto" w:fill="FFFFFF" w:themeFill="background1"/>
            <w:vAlign w:val="center"/>
            <w:hideMark/>
          </w:tcPr>
          <w:p w14:paraId="3962687E" w14:textId="77777777" w:rsidR="000752E9" w:rsidRPr="00423D9D" w:rsidRDefault="000752E9" w:rsidP="00141C81">
            <w:r w:rsidRPr="00423D9D">
              <w:t>CV</w:t>
            </w:r>
            <w:r w:rsidRPr="00423D9D">
              <w:br/>
              <w:t>(%)</w:t>
            </w:r>
          </w:p>
        </w:tc>
        <w:tc>
          <w:tcPr>
            <w:tcW w:w="2025" w:type="dxa"/>
            <w:gridSpan w:val="2"/>
            <w:tcBorders>
              <w:top w:val="single" w:sz="8" w:space="0" w:color="auto"/>
              <w:left w:val="nil"/>
              <w:bottom w:val="nil"/>
              <w:right w:val="nil"/>
            </w:tcBorders>
            <w:shd w:val="clear" w:color="auto" w:fill="FFFFFF" w:themeFill="background1"/>
            <w:noWrap/>
            <w:vAlign w:val="center"/>
            <w:hideMark/>
          </w:tcPr>
          <w:p w14:paraId="0F4F7CDF" w14:textId="77777777" w:rsidR="000752E9" w:rsidRPr="00423D9D" w:rsidRDefault="000752E9" w:rsidP="00141C81">
            <w:r w:rsidRPr="00423D9D">
              <w:t>95% CI</w:t>
            </w:r>
          </w:p>
        </w:tc>
      </w:tr>
      <w:tr w:rsidR="000752E9" w:rsidRPr="00423D9D" w14:paraId="29041BAC" w14:textId="77777777" w:rsidTr="702752C0">
        <w:trPr>
          <w:trHeight w:val="375"/>
        </w:trPr>
        <w:tc>
          <w:tcPr>
            <w:tcW w:w="1276" w:type="dxa"/>
            <w:vMerge/>
            <w:vAlign w:val="center"/>
            <w:hideMark/>
          </w:tcPr>
          <w:p w14:paraId="0DCF91FD" w14:textId="77777777" w:rsidR="000752E9" w:rsidRPr="00423D9D" w:rsidRDefault="000752E9"/>
        </w:tc>
        <w:tc>
          <w:tcPr>
            <w:tcW w:w="1985" w:type="dxa"/>
            <w:vMerge/>
            <w:vAlign w:val="center"/>
            <w:hideMark/>
          </w:tcPr>
          <w:p w14:paraId="6F20437D" w14:textId="77777777" w:rsidR="000752E9" w:rsidRPr="00423D9D" w:rsidRDefault="000752E9"/>
        </w:tc>
        <w:tc>
          <w:tcPr>
            <w:tcW w:w="2126" w:type="dxa"/>
            <w:vMerge/>
            <w:vAlign w:val="center"/>
            <w:hideMark/>
          </w:tcPr>
          <w:p w14:paraId="43CA1589" w14:textId="77777777" w:rsidR="000752E9" w:rsidRPr="00423D9D" w:rsidRDefault="000752E9"/>
        </w:tc>
        <w:tc>
          <w:tcPr>
            <w:tcW w:w="1134" w:type="dxa"/>
            <w:vMerge/>
            <w:vAlign w:val="center"/>
            <w:hideMark/>
          </w:tcPr>
          <w:p w14:paraId="3AA8FDD0" w14:textId="77777777" w:rsidR="000752E9" w:rsidRPr="00423D9D" w:rsidRDefault="000752E9"/>
        </w:tc>
        <w:tc>
          <w:tcPr>
            <w:tcW w:w="992" w:type="dxa"/>
            <w:tcBorders>
              <w:top w:val="nil"/>
              <w:left w:val="nil"/>
              <w:bottom w:val="single" w:sz="4" w:space="0" w:color="auto"/>
              <w:right w:val="nil"/>
            </w:tcBorders>
            <w:shd w:val="clear" w:color="auto" w:fill="FFFFFF" w:themeFill="background1"/>
            <w:noWrap/>
            <w:vAlign w:val="center"/>
            <w:hideMark/>
          </w:tcPr>
          <w:p w14:paraId="001DF4A0" w14:textId="77777777" w:rsidR="000752E9" w:rsidRPr="00423D9D" w:rsidRDefault="000752E9" w:rsidP="00141C81">
            <w:r w:rsidRPr="00423D9D">
              <w:t>Lower</w:t>
            </w:r>
          </w:p>
        </w:tc>
        <w:tc>
          <w:tcPr>
            <w:tcW w:w="1033" w:type="dxa"/>
            <w:tcBorders>
              <w:top w:val="nil"/>
              <w:left w:val="nil"/>
              <w:bottom w:val="single" w:sz="4" w:space="0" w:color="auto"/>
              <w:right w:val="nil"/>
            </w:tcBorders>
            <w:shd w:val="clear" w:color="auto" w:fill="FFFFFF" w:themeFill="background1"/>
            <w:noWrap/>
            <w:vAlign w:val="center"/>
            <w:hideMark/>
          </w:tcPr>
          <w:p w14:paraId="183E4C5C" w14:textId="77777777" w:rsidR="000752E9" w:rsidRPr="00423D9D" w:rsidRDefault="000752E9" w:rsidP="00141C81">
            <w:r w:rsidRPr="00423D9D">
              <w:t>Upper</w:t>
            </w:r>
          </w:p>
        </w:tc>
      </w:tr>
      <w:tr w:rsidR="00C2670F" w:rsidRPr="00423D9D" w14:paraId="201DAED9" w14:textId="77777777" w:rsidTr="702752C0">
        <w:trPr>
          <w:trHeight w:val="375"/>
        </w:trPr>
        <w:tc>
          <w:tcPr>
            <w:tcW w:w="1276" w:type="dxa"/>
            <w:tcBorders>
              <w:top w:val="nil"/>
              <w:left w:val="nil"/>
              <w:bottom w:val="nil"/>
              <w:right w:val="nil"/>
            </w:tcBorders>
            <w:shd w:val="clear" w:color="auto" w:fill="FFFFFF" w:themeFill="background1"/>
            <w:noWrap/>
            <w:hideMark/>
          </w:tcPr>
          <w:p w14:paraId="1DA66AD0" w14:textId="77777777" w:rsidR="00C2670F" w:rsidRPr="00FF4AE1" w:rsidRDefault="00C2670F" w:rsidP="00C2670F">
            <w:pPr>
              <w:rPr>
                <w:rFonts w:eastAsia="Yu Gothic"/>
                <w:color w:val="000000"/>
              </w:rPr>
            </w:pPr>
            <w:r w:rsidRPr="00FF4AE1">
              <w:t>2005</w:t>
            </w:r>
          </w:p>
        </w:tc>
        <w:tc>
          <w:tcPr>
            <w:tcW w:w="1985" w:type="dxa"/>
            <w:tcBorders>
              <w:top w:val="nil"/>
              <w:left w:val="nil"/>
              <w:bottom w:val="nil"/>
              <w:right w:val="nil"/>
            </w:tcBorders>
            <w:shd w:val="clear" w:color="auto" w:fill="FFFFFF" w:themeFill="background1"/>
            <w:noWrap/>
            <w:hideMark/>
          </w:tcPr>
          <w:p w14:paraId="145C64A3" w14:textId="528A6CF8" w:rsidR="00C2670F" w:rsidRPr="00FF4AE1" w:rsidRDefault="00C2670F" w:rsidP="00C2670F">
            <w:pPr>
              <w:rPr>
                <w:rFonts w:eastAsia="Yu Gothic"/>
                <w:color w:val="000000"/>
              </w:rPr>
            </w:pPr>
            <w:r w:rsidRPr="009D72B8">
              <w:t>47.32</w:t>
            </w:r>
          </w:p>
        </w:tc>
        <w:tc>
          <w:tcPr>
            <w:tcW w:w="2126" w:type="dxa"/>
            <w:tcBorders>
              <w:top w:val="nil"/>
              <w:left w:val="nil"/>
              <w:bottom w:val="nil"/>
              <w:right w:val="nil"/>
            </w:tcBorders>
            <w:shd w:val="clear" w:color="auto" w:fill="FFFFFF" w:themeFill="background1"/>
            <w:noWrap/>
            <w:hideMark/>
          </w:tcPr>
          <w:p w14:paraId="378D8819" w14:textId="23834E8C" w:rsidR="00C2670F" w:rsidRPr="00FF4AE1" w:rsidRDefault="00C2670F" w:rsidP="00C2670F">
            <w:pPr>
              <w:rPr>
                <w:rFonts w:eastAsia="Yu Gothic"/>
              </w:rPr>
            </w:pPr>
            <w:r w:rsidRPr="007909BD">
              <w:t>82.60</w:t>
            </w:r>
          </w:p>
        </w:tc>
        <w:tc>
          <w:tcPr>
            <w:tcW w:w="1134" w:type="dxa"/>
            <w:tcBorders>
              <w:top w:val="nil"/>
              <w:left w:val="nil"/>
              <w:bottom w:val="nil"/>
              <w:right w:val="nil"/>
            </w:tcBorders>
            <w:shd w:val="clear" w:color="auto" w:fill="FFFFFF" w:themeFill="background1"/>
            <w:noWrap/>
            <w:hideMark/>
          </w:tcPr>
          <w:p w14:paraId="4BAAFA7A" w14:textId="7F690C46" w:rsidR="00C2670F" w:rsidRPr="00FF4AE1" w:rsidRDefault="00C2670F" w:rsidP="00C2670F">
            <w:pPr>
              <w:rPr>
                <w:rFonts w:eastAsia="Yu Gothic"/>
              </w:rPr>
            </w:pPr>
            <w:r w:rsidRPr="00C86D28">
              <w:t>0.28</w:t>
            </w:r>
          </w:p>
        </w:tc>
        <w:tc>
          <w:tcPr>
            <w:tcW w:w="992" w:type="dxa"/>
            <w:tcBorders>
              <w:top w:val="nil"/>
              <w:left w:val="nil"/>
              <w:bottom w:val="nil"/>
              <w:right w:val="nil"/>
            </w:tcBorders>
            <w:shd w:val="clear" w:color="auto" w:fill="FFFFFF" w:themeFill="background1"/>
            <w:noWrap/>
            <w:hideMark/>
          </w:tcPr>
          <w:p w14:paraId="7957FA86" w14:textId="7C08DB34" w:rsidR="00C2670F" w:rsidRPr="00FF4AE1" w:rsidRDefault="00C2670F" w:rsidP="00C2670F">
            <w:pPr>
              <w:rPr>
                <w:rFonts w:eastAsia="Yu Gothic"/>
              </w:rPr>
            </w:pPr>
            <w:r w:rsidRPr="00C86D28">
              <w:t>52.50</w:t>
            </w:r>
          </w:p>
        </w:tc>
        <w:tc>
          <w:tcPr>
            <w:tcW w:w="1033" w:type="dxa"/>
            <w:tcBorders>
              <w:top w:val="nil"/>
              <w:left w:val="nil"/>
              <w:bottom w:val="nil"/>
              <w:right w:val="nil"/>
            </w:tcBorders>
            <w:shd w:val="clear" w:color="auto" w:fill="FFFFFF" w:themeFill="background1"/>
            <w:noWrap/>
            <w:hideMark/>
          </w:tcPr>
          <w:p w14:paraId="3F32EF93" w14:textId="7ACE4ACE" w:rsidR="00C2670F" w:rsidRPr="00FF4AE1" w:rsidRDefault="00C2670F" w:rsidP="00C2670F">
            <w:pPr>
              <w:rPr>
                <w:rFonts w:eastAsia="Yu Gothic"/>
              </w:rPr>
            </w:pPr>
            <w:r w:rsidRPr="00C86D28">
              <w:t>153.00</w:t>
            </w:r>
          </w:p>
        </w:tc>
      </w:tr>
      <w:tr w:rsidR="00C2670F" w:rsidRPr="00423D9D" w14:paraId="17967608" w14:textId="77777777" w:rsidTr="702752C0">
        <w:trPr>
          <w:trHeight w:val="375"/>
        </w:trPr>
        <w:tc>
          <w:tcPr>
            <w:tcW w:w="1276" w:type="dxa"/>
            <w:tcBorders>
              <w:top w:val="nil"/>
              <w:left w:val="nil"/>
              <w:bottom w:val="nil"/>
              <w:right w:val="nil"/>
            </w:tcBorders>
            <w:shd w:val="clear" w:color="auto" w:fill="FFFFFF" w:themeFill="background1"/>
            <w:noWrap/>
            <w:hideMark/>
          </w:tcPr>
          <w:p w14:paraId="2DC98982" w14:textId="77777777" w:rsidR="00C2670F" w:rsidRPr="00FF4AE1" w:rsidRDefault="00C2670F" w:rsidP="00C2670F">
            <w:pPr>
              <w:rPr>
                <w:rFonts w:eastAsia="Yu Gothic"/>
                <w:color w:val="000000"/>
              </w:rPr>
            </w:pPr>
            <w:r w:rsidRPr="00FF4AE1">
              <w:t>2006</w:t>
            </w:r>
          </w:p>
        </w:tc>
        <w:tc>
          <w:tcPr>
            <w:tcW w:w="1985" w:type="dxa"/>
            <w:tcBorders>
              <w:top w:val="nil"/>
              <w:left w:val="nil"/>
              <w:bottom w:val="nil"/>
              <w:right w:val="nil"/>
            </w:tcBorders>
            <w:shd w:val="clear" w:color="auto" w:fill="FFFFFF" w:themeFill="background1"/>
            <w:noWrap/>
            <w:hideMark/>
          </w:tcPr>
          <w:p w14:paraId="27AD0F6D" w14:textId="5718B6D9" w:rsidR="00C2670F" w:rsidRPr="00FF4AE1" w:rsidRDefault="00C2670F" w:rsidP="00C2670F">
            <w:pPr>
              <w:rPr>
                <w:rFonts w:eastAsia="Yu Gothic"/>
                <w:color w:val="000000"/>
              </w:rPr>
            </w:pPr>
            <w:r w:rsidRPr="009D72B8">
              <w:t xml:space="preserve">157.90 </w:t>
            </w:r>
          </w:p>
        </w:tc>
        <w:tc>
          <w:tcPr>
            <w:tcW w:w="2126" w:type="dxa"/>
            <w:tcBorders>
              <w:top w:val="nil"/>
              <w:left w:val="nil"/>
              <w:bottom w:val="nil"/>
              <w:right w:val="nil"/>
            </w:tcBorders>
            <w:shd w:val="clear" w:color="auto" w:fill="FFFFFF" w:themeFill="background1"/>
            <w:noWrap/>
            <w:hideMark/>
          </w:tcPr>
          <w:p w14:paraId="3535A236" w14:textId="6A2B7FF7" w:rsidR="00C2670F" w:rsidRPr="00FF4AE1" w:rsidRDefault="00C2670F" w:rsidP="00C2670F">
            <w:pPr>
              <w:rPr>
                <w:rFonts w:eastAsia="Yu Gothic"/>
              </w:rPr>
            </w:pPr>
            <w:r w:rsidRPr="007909BD">
              <w:t>204.00</w:t>
            </w:r>
          </w:p>
        </w:tc>
        <w:tc>
          <w:tcPr>
            <w:tcW w:w="1134" w:type="dxa"/>
            <w:tcBorders>
              <w:top w:val="nil"/>
              <w:left w:val="nil"/>
              <w:bottom w:val="nil"/>
              <w:right w:val="nil"/>
            </w:tcBorders>
            <w:shd w:val="clear" w:color="auto" w:fill="FFFFFF" w:themeFill="background1"/>
            <w:noWrap/>
            <w:hideMark/>
          </w:tcPr>
          <w:p w14:paraId="659CD4BF" w14:textId="21D91E78" w:rsidR="00C2670F" w:rsidRPr="00FF4AE1" w:rsidRDefault="00C2670F" w:rsidP="00C2670F">
            <w:pPr>
              <w:rPr>
                <w:rFonts w:eastAsia="Yu Gothic"/>
              </w:rPr>
            </w:pPr>
            <w:r w:rsidRPr="00C86D28">
              <w:t>0.17</w:t>
            </w:r>
          </w:p>
        </w:tc>
        <w:tc>
          <w:tcPr>
            <w:tcW w:w="992" w:type="dxa"/>
            <w:tcBorders>
              <w:top w:val="nil"/>
              <w:left w:val="nil"/>
              <w:bottom w:val="nil"/>
              <w:right w:val="nil"/>
            </w:tcBorders>
            <w:shd w:val="clear" w:color="auto" w:fill="FFFFFF" w:themeFill="background1"/>
            <w:noWrap/>
            <w:hideMark/>
          </w:tcPr>
          <w:p w14:paraId="4C9A8924" w14:textId="21729F1D" w:rsidR="00C2670F" w:rsidRPr="00FF4AE1" w:rsidRDefault="00C2670F" w:rsidP="00C2670F">
            <w:pPr>
              <w:rPr>
                <w:rFonts w:eastAsia="Yu Gothic"/>
              </w:rPr>
            </w:pPr>
            <w:r w:rsidRPr="00C86D28">
              <w:t>150.00</w:t>
            </w:r>
          </w:p>
        </w:tc>
        <w:tc>
          <w:tcPr>
            <w:tcW w:w="1033" w:type="dxa"/>
            <w:tcBorders>
              <w:top w:val="nil"/>
              <w:left w:val="nil"/>
              <w:bottom w:val="nil"/>
              <w:right w:val="nil"/>
            </w:tcBorders>
            <w:shd w:val="clear" w:color="auto" w:fill="FFFFFF" w:themeFill="background1"/>
            <w:noWrap/>
            <w:hideMark/>
          </w:tcPr>
          <w:p w14:paraId="5F8BF72E" w14:textId="454ED3E2" w:rsidR="00C2670F" w:rsidRPr="00FF4AE1" w:rsidRDefault="00C2670F" w:rsidP="00C2670F">
            <w:pPr>
              <w:rPr>
                <w:rFonts w:eastAsia="Yu Gothic"/>
              </w:rPr>
            </w:pPr>
            <w:r w:rsidRPr="00C86D28">
              <w:t>291.00</w:t>
            </w:r>
          </w:p>
        </w:tc>
      </w:tr>
      <w:tr w:rsidR="00C2670F" w:rsidRPr="00423D9D" w14:paraId="40EE17D6" w14:textId="77777777" w:rsidTr="702752C0">
        <w:trPr>
          <w:trHeight w:val="375"/>
        </w:trPr>
        <w:tc>
          <w:tcPr>
            <w:tcW w:w="1276" w:type="dxa"/>
            <w:tcBorders>
              <w:top w:val="nil"/>
              <w:left w:val="nil"/>
              <w:bottom w:val="nil"/>
              <w:right w:val="nil"/>
            </w:tcBorders>
            <w:shd w:val="clear" w:color="auto" w:fill="FFFFFF" w:themeFill="background1"/>
            <w:noWrap/>
            <w:hideMark/>
          </w:tcPr>
          <w:p w14:paraId="023ACDFA" w14:textId="77777777" w:rsidR="00C2670F" w:rsidRPr="00FF4AE1" w:rsidRDefault="00C2670F" w:rsidP="00C2670F">
            <w:pPr>
              <w:rPr>
                <w:rFonts w:eastAsia="Yu Gothic"/>
                <w:color w:val="000000"/>
              </w:rPr>
            </w:pPr>
            <w:r w:rsidRPr="00FF4AE1">
              <w:t>2007</w:t>
            </w:r>
          </w:p>
        </w:tc>
        <w:tc>
          <w:tcPr>
            <w:tcW w:w="1985" w:type="dxa"/>
            <w:tcBorders>
              <w:top w:val="nil"/>
              <w:left w:val="nil"/>
              <w:bottom w:val="nil"/>
              <w:right w:val="nil"/>
            </w:tcBorders>
            <w:shd w:val="clear" w:color="auto" w:fill="FFFFFF" w:themeFill="background1"/>
            <w:noWrap/>
            <w:hideMark/>
          </w:tcPr>
          <w:p w14:paraId="24FCA4B9" w14:textId="7C234F5A" w:rsidR="00C2670F" w:rsidRPr="00FF4AE1" w:rsidRDefault="00C2670F" w:rsidP="00C2670F">
            <w:pPr>
              <w:rPr>
                <w:rFonts w:eastAsia="Yu Gothic"/>
                <w:color w:val="000000"/>
              </w:rPr>
            </w:pPr>
            <w:r w:rsidRPr="009D72B8">
              <w:t xml:space="preserve">334.94 </w:t>
            </w:r>
          </w:p>
        </w:tc>
        <w:tc>
          <w:tcPr>
            <w:tcW w:w="2126" w:type="dxa"/>
            <w:tcBorders>
              <w:top w:val="nil"/>
              <w:left w:val="nil"/>
              <w:bottom w:val="nil"/>
              <w:right w:val="nil"/>
            </w:tcBorders>
            <w:shd w:val="clear" w:color="auto" w:fill="FFFFFF" w:themeFill="background1"/>
            <w:noWrap/>
            <w:hideMark/>
          </w:tcPr>
          <w:p w14:paraId="0B4809D4" w14:textId="71A8301F" w:rsidR="00C2670F" w:rsidRPr="00FF4AE1" w:rsidRDefault="00C2670F" w:rsidP="00C2670F">
            <w:pPr>
              <w:rPr>
                <w:rFonts w:eastAsia="Yu Gothic"/>
              </w:rPr>
            </w:pPr>
            <w:r w:rsidRPr="007909BD">
              <w:t>347.00</w:t>
            </w:r>
          </w:p>
        </w:tc>
        <w:tc>
          <w:tcPr>
            <w:tcW w:w="1134" w:type="dxa"/>
            <w:tcBorders>
              <w:top w:val="nil"/>
              <w:left w:val="nil"/>
              <w:bottom w:val="nil"/>
              <w:right w:val="nil"/>
            </w:tcBorders>
            <w:shd w:val="clear" w:color="auto" w:fill="FFFFFF" w:themeFill="background1"/>
            <w:noWrap/>
            <w:hideMark/>
          </w:tcPr>
          <w:p w14:paraId="65ADD278" w14:textId="5C4AFBFD" w:rsidR="00C2670F" w:rsidRPr="00FF4AE1" w:rsidRDefault="00C2670F" w:rsidP="00C2670F">
            <w:pPr>
              <w:rPr>
                <w:rFonts w:eastAsia="Yu Gothic"/>
              </w:rPr>
            </w:pPr>
            <w:r w:rsidRPr="00C86D28">
              <w:t>0.19</w:t>
            </w:r>
          </w:p>
        </w:tc>
        <w:tc>
          <w:tcPr>
            <w:tcW w:w="992" w:type="dxa"/>
            <w:tcBorders>
              <w:top w:val="nil"/>
              <w:left w:val="nil"/>
              <w:bottom w:val="nil"/>
              <w:right w:val="nil"/>
            </w:tcBorders>
            <w:shd w:val="clear" w:color="auto" w:fill="FFFFFF" w:themeFill="background1"/>
            <w:noWrap/>
            <w:hideMark/>
          </w:tcPr>
          <w:p w14:paraId="5870383C" w14:textId="43B1F3F3" w:rsidR="00C2670F" w:rsidRPr="00FF4AE1" w:rsidRDefault="00C2670F" w:rsidP="00C2670F">
            <w:pPr>
              <w:rPr>
                <w:rFonts w:eastAsia="Yu Gothic"/>
              </w:rPr>
            </w:pPr>
            <w:r w:rsidRPr="00C86D28">
              <w:t>248.00</w:t>
            </w:r>
          </w:p>
        </w:tc>
        <w:tc>
          <w:tcPr>
            <w:tcW w:w="1033" w:type="dxa"/>
            <w:tcBorders>
              <w:top w:val="nil"/>
              <w:left w:val="nil"/>
              <w:bottom w:val="nil"/>
              <w:right w:val="nil"/>
            </w:tcBorders>
            <w:shd w:val="clear" w:color="auto" w:fill="FFFFFF" w:themeFill="background1"/>
            <w:noWrap/>
            <w:hideMark/>
          </w:tcPr>
          <w:p w14:paraId="642A2C30" w14:textId="1CE87F5B" w:rsidR="00C2670F" w:rsidRPr="00FF4AE1" w:rsidRDefault="00C2670F" w:rsidP="00C2670F">
            <w:pPr>
              <w:rPr>
                <w:rFonts w:eastAsia="Yu Gothic"/>
              </w:rPr>
            </w:pPr>
            <w:r w:rsidRPr="00C86D28">
              <w:t>527.00</w:t>
            </w:r>
          </w:p>
        </w:tc>
      </w:tr>
      <w:tr w:rsidR="00C2670F" w:rsidRPr="00423D9D" w14:paraId="70BDF73C" w14:textId="77777777" w:rsidTr="702752C0">
        <w:trPr>
          <w:trHeight w:val="375"/>
        </w:trPr>
        <w:tc>
          <w:tcPr>
            <w:tcW w:w="1276" w:type="dxa"/>
            <w:tcBorders>
              <w:top w:val="nil"/>
              <w:left w:val="nil"/>
              <w:bottom w:val="nil"/>
              <w:right w:val="nil"/>
            </w:tcBorders>
            <w:shd w:val="clear" w:color="auto" w:fill="FFFFFF" w:themeFill="background1"/>
            <w:noWrap/>
            <w:hideMark/>
          </w:tcPr>
          <w:p w14:paraId="091543E3" w14:textId="77777777" w:rsidR="00C2670F" w:rsidRPr="00FF4AE1" w:rsidRDefault="00C2670F" w:rsidP="00C2670F">
            <w:pPr>
              <w:rPr>
                <w:rFonts w:eastAsia="Yu Gothic"/>
                <w:color w:val="000000"/>
              </w:rPr>
            </w:pPr>
            <w:r w:rsidRPr="00FF4AE1">
              <w:t>2008</w:t>
            </w:r>
          </w:p>
        </w:tc>
        <w:tc>
          <w:tcPr>
            <w:tcW w:w="1985" w:type="dxa"/>
            <w:tcBorders>
              <w:top w:val="nil"/>
              <w:left w:val="nil"/>
              <w:bottom w:val="nil"/>
              <w:right w:val="nil"/>
            </w:tcBorders>
            <w:shd w:val="clear" w:color="auto" w:fill="FFFFFF" w:themeFill="background1"/>
            <w:noWrap/>
            <w:hideMark/>
          </w:tcPr>
          <w:p w14:paraId="0FDA1876" w14:textId="1E6A83E0" w:rsidR="00C2670F" w:rsidRPr="00FF4AE1" w:rsidRDefault="00C2670F" w:rsidP="00C2670F">
            <w:pPr>
              <w:rPr>
                <w:rFonts w:eastAsia="Yu Gothic"/>
                <w:color w:val="000000"/>
              </w:rPr>
            </w:pPr>
            <w:r w:rsidRPr="009D72B8">
              <w:t>81.53</w:t>
            </w:r>
          </w:p>
        </w:tc>
        <w:tc>
          <w:tcPr>
            <w:tcW w:w="2126" w:type="dxa"/>
            <w:tcBorders>
              <w:top w:val="nil"/>
              <w:left w:val="nil"/>
              <w:bottom w:val="nil"/>
              <w:right w:val="nil"/>
            </w:tcBorders>
            <w:shd w:val="clear" w:color="auto" w:fill="FFFFFF" w:themeFill="background1"/>
            <w:noWrap/>
            <w:hideMark/>
          </w:tcPr>
          <w:p w14:paraId="3CE914CC" w14:textId="7751FC97" w:rsidR="00C2670F" w:rsidRPr="00FF4AE1" w:rsidRDefault="00C2670F" w:rsidP="00C2670F">
            <w:pPr>
              <w:rPr>
                <w:rFonts w:eastAsia="Yu Gothic"/>
              </w:rPr>
            </w:pPr>
            <w:r w:rsidRPr="007909BD">
              <w:t>113.00</w:t>
            </w:r>
          </w:p>
        </w:tc>
        <w:tc>
          <w:tcPr>
            <w:tcW w:w="1134" w:type="dxa"/>
            <w:tcBorders>
              <w:top w:val="nil"/>
              <w:left w:val="nil"/>
              <w:bottom w:val="nil"/>
              <w:right w:val="nil"/>
            </w:tcBorders>
            <w:shd w:val="clear" w:color="auto" w:fill="FFFFFF" w:themeFill="background1"/>
            <w:noWrap/>
            <w:hideMark/>
          </w:tcPr>
          <w:p w14:paraId="54CFBD36" w14:textId="1F54335B" w:rsidR="00C2670F" w:rsidRPr="00FF4AE1" w:rsidRDefault="00C2670F" w:rsidP="00C2670F">
            <w:pPr>
              <w:rPr>
                <w:rFonts w:eastAsia="Yu Gothic"/>
              </w:rPr>
            </w:pPr>
            <w:r w:rsidRPr="00C86D28">
              <w:t>0.24</w:t>
            </w:r>
          </w:p>
        </w:tc>
        <w:tc>
          <w:tcPr>
            <w:tcW w:w="992" w:type="dxa"/>
            <w:tcBorders>
              <w:top w:val="nil"/>
              <w:left w:val="nil"/>
              <w:bottom w:val="nil"/>
              <w:right w:val="nil"/>
            </w:tcBorders>
            <w:shd w:val="clear" w:color="auto" w:fill="FFFFFF" w:themeFill="background1"/>
            <w:noWrap/>
            <w:hideMark/>
          </w:tcPr>
          <w:p w14:paraId="409A980F" w14:textId="7C42DF54" w:rsidR="00C2670F" w:rsidRPr="00FF4AE1" w:rsidRDefault="00C2670F" w:rsidP="00C2670F">
            <w:pPr>
              <w:rPr>
                <w:rFonts w:eastAsia="Yu Gothic"/>
              </w:rPr>
            </w:pPr>
            <w:r w:rsidRPr="00C86D28">
              <w:t>75.90</w:t>
            </w:r>
          </w:p>
        </w:tc>
        <w:tc>
          <w:tcPr>
            <w:tcW w:w="1033" w:type="dxa"/>
            <w:tcBorders>
              <w:top w:val="nil"/>
              <w:left w:val="nil"/>
              <w:bottom w:val="nil"/>
              <w:right w:val="nil"/>
            </w:tcBorders>
            <w:shd w:val="clear" w:color="auto" w:fill="FFFFFF" w:themeFill="background1"/>
            <w:noWrap/>
            <w:hideMark/>
          </w:tcPr>
          <w:p w14:paraId="05C85051" w14:textId="2C7E9F57" w:rsidR="00C2670F" w:rsidRPr="00FF4AE1" w:rsidRDefault="00C2670F" w:rsidP="00C2670F">
            <w:pPr>
              <w:rPr>
                <w:rFonts w:eastAsia="Yu Gothic"/>
              </w:rPr>
            </w:pPr>
            <w:r w:rsidRPr="00C86D28">
              <w:t>189.00</w:t>
            </w:r>
          </w:p>
        </w:tc>
      </w:tr>
      <w:tr w:rsidR="00C2670F" w:rsidRPr="00423D9D" w14:paraId="119EA8AB" w14:textId="77777777" w:rsidTr="702752C0">
        <w:trPr>
          <w:trHeight w:val="375"/>
        </w:trPr>
        <w:tc>
          <w:tcPr>
            <w:tcW w:w="1276" w:type="dxa"/>
            <w:tcBorders>
              <w:top w:val="nil"/>
              <w:left w:val="nil"/>
              <w:bottom w:val="nil"/>
              <w:right w:val="nil"/>
            </w:tcBorders>
            <w:shd w:val="clear" w:color="auto" w:fill="FFFFFF" w:themeFill="background1"/>
            <w:noWrap/>
            <w:hideMark/>
          </w:tcPr>
          <w:p w14:paraId="42C2A166" w14:textId="77777777" w:rsidR="00C2670F" w:rsidRPr="00FF4AE1" w:rsidRDefault="00C2670F" w:rsidP="00C2670F">
            <w:pPr>
              <w:rPr>
                <w:rFonts w:eastAsia="Yu Gothic"/>
                <w:color w:val="000000"/>
              </w:rPr>
            </w:pPr>
            <w:r w:rsidRPr="00FF4AE1">
              <w:t>2009</w:t>
            </w:r>
          </w:p>
        </w:tc>
        <w:tc>
          <w:tcPr>
            <w:tcW w:w="1985" w:type="dxa"/>
            <w:tcBorders>
              <w:top w:val="nil"/>
              <w:left w:val="nil"/>
              <w:bottom w:val="nil"/>
              <w:right w:val="nil"/>
            </w:tcBorders>
            <w:shd w:val="clear" w:color="auto" w:fill="FFFFFF" w:themeFill="background1"/>
            <w:noWrap/>
            <w:hideMark/>
          </w:tcPr>
          <w:p w14:paraId="3FB68F69" w14:textId="10B38FF8" w:rsidR="00C2670F" w:rsidRPr="00FF4AE1" w:rsidRDefault="00C2670F" w:rsidP="00C2670F">
            <w:pPr>
              <w:rPr>
                <w:rFonts w:eastAsia="Yu Gothic"/>
                <w:color w:val="000000"/>
              </w:rPr>
            </w:pPr>
            <w:r w:rsidRPr="009D72B8">
              <w:t>74.66</w:t>
            </w:r>
          </w:p>
        </w:tc>
        <w:tc>
          <w:tcPr>
            <w:tcW w:w="2126" w:type="dxa"/>
            <w:tcBorders>
              <w:top w:val="nil"/>
              <w:left w:val="nil"/>
              <w:bottom w:val="nil"/>
              <w:right w:val="nil"/>
            </w:tcBorders>
            <w:shd w:val="clear" w:color="auto" w:fill="FFFFFF" w:themeFill="background1"/>
            <w:noWrap/>
            <w:hideMark/>
          </w:tcPr>
          <w:p w14:paraId="59A88250" w14:textId="53A6DBE2" w:rsidR="00C2670F" w:rsidRPr="00FF4AE1" w:rsidRDefault="00C2670F" w:rsidP="00C2670F">
            <w:pPr>
              <w:rPr>
                <w:rFonts w:eastAsia="Yu Gothic"/>
              </w:rPr>
            </w:pPr>
            <w:r w:rsidRPr="007909BD">
              <w:t>116.00</w:t>
            </w:r>
          </w:p>
        </w:tc>
        <w:tc>
          <w:tcPr>
            <w:tcW w:w="1134" w:type="dxa"/>
            <w:tcBorders>
              <w:top w:val="nil"/>
              <w:left w:val="nil"/>
              <w:bottom w:val="nil"/>
              <w:right w:val="nil"/>
            </w:tcBorders>
            <w:shd w:val="clear" w:color="auto" w:fill="FFFFFF" w:themeFill="background1"/>
            <w:noWrap/>
            <w:hideMark/>
          </w:tcPr>
          <w:p w14:paraId="309C28BB" w14:textId="434E4F2F" w:rsidR="00C2670F" w:rsidRPr="00FF4AE1" w:rsidRDefault="00C2670F" w:rsidP="00C2670F">
            <w:pPr>
              <w:rPr>
                <w:rFonts w:eastAsia="Yu Gothic"/>
              </w:rPr>
            </w:pPr>
            <w:r w:rsidRPr="00C86D28">
              <w:t>0.19</w:t>
            </w:r>
          </w:p>
        </w:tc>
        <w:tc>
          <w:tcPr>
            <w:tcW w:w="992" w:type="dxa"/>
            <w:tcBorders>
              <w:top w:val="nil"/>
              <w:left w:val="nil"/>
              <w:bottom w:val="nil"/>
              <w:right w:val="nil"/>
            </w:tcBorders>
            <w:shd w:val="clear" w:color="auto" w:fill="FFFFFF" w:themeFill="background1"/>
            <w:noWrap/>
            <w:hideMark/>
          </w:tcPr>
          <w:p w14:paraId="71D35676" w14:textId="2E408F00" w:rsidR="00C2670F" w:rsidRPr="00FF4AE1" w:rsidRDefault="00C2670F" w:rsidP="00C2670F">
            <w:pPr>
              <w:rPr>
                <w:rFonts w:eastAsia="Yu Gothic"/>
              </w:rPr>
            </w:pPr>
            <w:r w:rsidRPr="00C86D28">
              <w:t>82.10</w:t>
            </w:r>
          </w:p>
        </w:tc>
        <w:tc>
          <w:tcPr>
            <w:tcW w:w="1033" w:type="dxa"/>
            <w:tcBorders>
              <w:top w:val="nil"/>
              <w:left w:val="nil"/>
              <w:bottom w:val="nil"/>
              <w:right w:val="nil"/>
            </w:tcBorders>
            <w:shd w:val="clear" w:color="auto" w:fill="FFFFFF" w:themeFill="background1"/>
            <w:noWrap/>
            <w:hideMark/>
          </w:tcPr>
          <w:p w14:paraId="53A8E67A" w14:textId="7DBAAD11" w:rsidR="00C2670F" w:rsidRPr="00FF4AE1" w:rsidRDefault="00C2670F" w:rsidP="00C2670F">
            <w:pPr>
              <w:rPr>
                <w:rFonts w:eastAsia="Yu Gothic"/>
              </w:rPr>
            </w:pPr>
            <w:r w:rsidRPr="00C86D28">
              <w:t>172.00</w:t>
            </w:r>
          </w:p>
        </w:tc>
      </w:tr>
      <w:tr w:rsidR="00C2670F" w:rsidRPr="00423D9D" w14:paraId="05F8255A" w14:textId="77777777" w:rsidTr="702752C0">
        <w:trPr>
          <w:trHeight w:val="375"/>
        </w:trPr>
        <w:tc>
          <w:tcPr>
            <w:tcW w:w="1276" w:type="dxa"/>
            <w:tcBorders>
              <w:top w:val="nil"/>
              <w:left w:val="nil"/>
              <w:bottom w:val="nil"/>
              <w:right w:val="nil"/>
            </w:tcBorders>
            <w:shd w:val="clear" w:color="auto" w:fill="FFFFFF" w:themeFill="background1"/>
            <w:noWrap/>
            <w:hideMark/>
          </w:tcPr>
          <w:p w14:paraId="0EB97381" w14:textId="77777777" w:rsidR="00C2670F" w:rsidRPr="00FF4AE1" w:rsidRDefault="00C2670F" w:rsidP="00C2670F">
            <w:pPr>
              <w:rPr>
                <w:rFonts w:eastAsia="Yu Gothic"/>
                <w:color w:val="000000"/>
              </w:rPr>
            </w:pPr>
            <w:r w:rsidRPr="00FF4AE1">
              <w:t>2010</w:t>
            </w:r>
          </w:p>
        </w:tc>
        <w:tc>
          <w:tcPr>
            <w:tcW w:w="1985" w:type="dxa"/>
            <w:tcBorders>
              <w:top w:val="nil"/>
              <w:left w:val="nil"/>
              <w:bottom w:val="nil"/>
              <w:right w:val="nil"/>
            </w:tcBorders>
            <w:shd w:val="clear" w:color="auto" w:fill="FFFFFF" w:themeFill="background1"/>
            <w:noWrap/>
            <w:hideMark/>
          </w:tcPr>
          <w:p w14:paraId="7B90C4FF" w14:textId="7D8E5C9C" w:rsidR="00C2670F" w:rsidRPr="00FF4AE1" w:rsidRDefault="00C2670F" w:rsidP="00C2670F">
            <w:pPr>
              <w:rPr>
                <w:rFonts w:eastAsia="Yu Gothic"/>
                <w:color w:val="000000"/>
              </w:rPr>
            </w:pPr>
            <w:r w:rsidRPr="009D72B8">
              <w:t>164.29</w:t>
            </w:r>
          </w:p>
        </w:tc>
        <w:tc>
          <w:tcPr>
            <w:tcW w:w="2126" w:type="dxa"/>
            <w:tcBorders>
              <w:top w:val="nil"/>
              <w:left w:val="nil"/>
              <w:bottom w:val="nil"/>
              <w:right w:val="nil"/>
            </w:tcBorders>
            <w:shd w:val="clear" w:color="auto" w:fill="FFFFFF" w:themeFill="background1"/>
            <w:noWrap/>
            <w:hideMark/>
          </w:tcPr>
          <w:p w14:paraId="7BE2601F" w14:textId="5983BB31" w:rsidR="00C2670F" w:rsidRPr="00FF4AE1" w:rsidRDefault="00C2670F" w:rsidP="00C2670F">
            <w:pPr>
              <w:rPr>
                <w:rFonts w:eastAsia="Yu Gothic"/>
              </w:rPr>
            </w:pPr>
            <w:r w:rsidRPr="007909BD">
              <w:t>183.00</w:t>
            </w:r>
          </w:p>
        </w:tc>
        <w:tc>
          <w:tcPr>
            <w:tcW w:w="1134" w:type="dxa"/>
            <w:tcBorders>
              <w:top w:val="nil"/>
              <w:left w:val="nil"/>
              <w:bottom w:val="nil"/>
              <w:right w:val="nil"/>
            </w:tcBorders>
            <w:shd w:val="clear" w:color="auto" w:fill="FFFFFF" w:themeFill="background1"/>
            <w:noWrap/>
            <w:hideMark/>
          </w:tcPr>
          <w:p w14:paraId="368E7E46" w14:textId="2DB11DA5" w:rsidR="00C2670F" w:rsidRPr="00FF4AE1" w:rsidRDefault="00C2670F" w:rsidP="00C2670F">
            <w:pPr>
              <w:rPr>
                <w:rFonts w:eastAsia="Yu Gothic"/>
              </w:rPr>
            </w:pPr>
            <w:r w:rsidRPr="00C86D28">
              <w:t>0.22</w:t>
            </w:r>
          </w:p>
        </w:tc>
        <w:tc>
          <w:tcPr>
            <w:tcW w:w="992" w:type="dxa"/>
            <w:tcBorders>
              <w:top w:val="nil"/>
              <w:left w:val="nil"/>
              <w:bottom w:val="nil"/>
              <w:right w:val="nil"/>
            </w:tcBorders>
            <w:shd w:val="clear" w:color="auto" w:fill="FFFFFF" w:themeFill="background1"/>
            <w:noWrap/>
            <w:hideMark/>
          </w:tcPr>
          <w:p w14:paraId="138F0465" w14:textId="7ECB0A6B" w:rsidR="00C2670F" w:rsidRPr="00FF4AE1" w:rsidRDefault="00C2670F" w:rsidP="00C2670F">
            <w:pPr>
              <w:rPr>
                <w:rFonts w:eastAsia="Yu Gothic"/>
              </w:rPr>
            </w:pPr>
            <w:r w:rsidRPr="00C86D28">
              <w:t>126.00</w:t>
            </w:r>
          </w:p>
        </w:tc>
        <w:tc>
          <w:tcPr>
            <w:tcW w:w="1033" w:type="dxa"/>
            <w:tcBorders>
              <w:top w:val="nil"/>
              <w:left w:val="nil"/>
              <w:bottom w:val="nil"/>
              <w:right w:val="nil"/>
            </w:tcBorders>
            <w:shd w:val="clear" w:color="auto" w:fill="FFFFFF" w:themeFill="background1"/>
            <w:noWrap/>
            <w:hideMark/>
          </w:tcPr>
          <w:p w14:paraId="70A85CAC" w14:textId="4E5BB603" w:rsidR="00C2670F" w:rsidRPr="00FF4AE1" w:rsidRDefault="00C2670F" w:rsidP="00C2670F">
            <w:pPr>
              <w:rPr>
                <w:rFonts w:eastAsia="Yu Gothic"/>
              </w:rPr>
            </w:pPr>
            <w:r w:rsidRPr="00C86D28">
              <w:t>290.00</w:t>
            </w:r>
          </w:p>
        </w:tc>
      </w:tr>
      <w:tr w:rsidR="00C2670F" w:rsidRPr="00423D9D" w14:paraId="412209A2" w14:textId="77777777" w:rsidTr="702752C0">
        <w:trPr>
          <w:trHeight w:val="375"/>
        </w:trPr>
        <w:tc>
          <w:tcPr>
            <w:tcW w:w="1276" w:type="dxa"/>
            <w:tcBorders>
              <w:top w:val="nil"/>
              <w:left w:val="nil"/>
              <w:bottom w:val="nil"/>
              <w:right w:val="nil"/>
            </w:tcBorders>
            <w:shd w:val="clear" w:color="auto" w:fill="FFFFFF" w:themeFill="background1"/>
            <w:noWrap/>
            <w:hideMark/>
          </w:tcPr>
          <w:p w14:paraId="1BBDB2B5" w14:textId="77777777" w:rsidR="00C2670F" w:rsidRPr="00FF4AE1" w:rsidRDefault="00C2670F" w:rsidP="00C2670F">
            <w:pPr>
              <w:rPr>
                <w:rFonts w:eastAsia="Yu Gothic"/>
                <w:color w:val="000000"/>
              </w:rPr>
            </w:pPr>
            <w:r w:rsidRPr="00FF4AE1">
              <w:t>2011</w:t>
            </w:r>
          </w:p>
        </w:tc>
        <w:tc>
          <w:tcPr>
            <w:tcW w:w="1985" w:type="dxa"/>
            <w:tcBorders>
              <w:top w:val="nil"/>
              <w:left w:val="nil"/>
              <w:bottom w:val="nil"/>
              <w:right w:val="nil"/>
            </w:tcBorders>
            <w:shd w:val="clear" w:color="auto" w:fill="FFFFFF" w:themeFill="background1"/>
            <w:noWrap/>
            <w:hideMark/>
          </w:tcPr>
          <w:p w14:paraId="577D8865" w14:textId="2F6276C5" w:rsidR="00C2670F" w:rsidRPr="00FF4AE1" w:rsidRDefault="00C2670F" w:rsidP="00C2670F">
            <w:pPr>
              <w:rPr>
                <w:rFonts w:eastAsia="Yu Gothic"/>
                <w:color w:val="000000"/>
              </w:rPr>
            </w:pPr>
            <w:r w:rsidRPr="009D72B8">
              <w:t>144.90</w:t>
            </w:r>
          </w:p>
        </w:tc>
        <w:tc>
          <w:tcPr>
            <w:tcW w:w="2126" w:type="dxa"/>
            <w:tcBorders>
              <w:top w:val="nil"/>
              <w:left w:val="nil"/>
              <w:bottom w:val="nil"/>
              <w:right w:val="nil"/>
            </w:tcBorders>
            <w:shd w:val="clear" w:color="auto" w:fill="FFFFFF" w:themeFill="background1"/>
            <w:noWrap/>
            <w:hideMark/>
          </w:tcPr>
          <w:p w14:paraId="05E65ED7" w14:textId="6F7329B2" w:rsidR="00C2670F" w:rsidRPr="00FF4AE1" w:rsidRDefault="00C2670F" w:rsidP="00C2670F">
            <w:pPr>
              <w:rPr>
                <w:rFonts w:eastAsia="Yu Gothic"/>
              </w:rPr>
            </w:pPr>
            <w:r w:rsidRPr="007909BD">
              <w:t>162.00</w:t>
            </w:r>
          </w:p>
        </w:tc>
        <w:tc>
          <w:tcPr>
            <w:tcW w:w="1134" w:type="dxa"/>
            <w:tcBorders>
              <w:top w:val="nil"/>
              <w:left w:val="nil"/>
              <w:bottom w:val="nil"/>
              <w:right w:val="nil"/>
            </w:tcBorders>
            <w:shd w:val="clear" w:color="auto" w:fill="FFFFFF" w:themeFill="background1"/>
            <w:noWrap/>
            <w:hideMark/>
          </w:tcPr>
          <w:p w14:paraId="71D110E7" w14:textId="30139278" w:rsidR="00C2670F" w:rsidRPr="00FF4AE1" w:rsidRDefault="00C2670F" w:rsidP="00C2670F">
            <w:pPr>
              <w:rPr>
                <w:rFonts w:eastAsia="Yu Gothic"/>
              </w:rPr>
            </w:pPr>
            <w:r w:rsidRPr="00C86D28">
              <w:t>0.18</w:t>
            </w:r>
          </w:p>
        </w:tc>
        <w:tc>
          <w:tcPr>
            <w:tcW w:w="992" w:type="dxa"/>
            <w:tcBorders>
              <w:top w:val="nil"/>
              <w:left w:val="nil"/>
              <w:bottom w:val="nil"/>
              <w:right w:val="nil"/>
            </w:tcBorders>
            <w:shd w:val="clear" w:color="auto" w:fill="FFFFFF" w:themeFill="background1"/>
            <w:noWrap/>
            <w:hideMark/>
          </w:tcPr>
          <w:p w14:paraId="7C8273F6" w14:textId="79E6C25B" w:rsidR="00C2670F" w:rsidRPr="00FF4AE1" w:rsidRDefault="00C2670F" w:rsidP="00C2670F">
            <w:pPr>
              <w:rPr>
                <w:rFonts w:eastAsia="Yu Gothic"/>
              </w:rPr>
            </w:pPr>
            <w:r w:rsidRPr="00C86D28">
              <w:t>119.00</w:t>
            </w:r>
          </w:p>
        </w:tc>
        <w:tc>
          <w:tcPr>
            <w:tcW w:w="1033" w:type="dxa"/>
            <w:tcBorders>
              <w:top w:val="nil"/>
              <w:left w:val="nil"/>
              <w:bottom w:val="nil"/>
              <w:right w:val="nil"/>
            </w:tcBorders>
            <w:shd w:val="clear" w:color="auto" w:fill="FFFFFF" w:themeFill="background1"/>
            <w:noWrap/>
            <w:hideMark/>
          </w:tcPr>
          <w:p w14:paraId="33A7A2EC" w14:textId="24BB292D" w:rsidR="00C2670F" w:rsidRPr="00FF4AE1" w:rsidRDefault="00C2670F" w:rsidP="00C2670F">
            <w:pPr>
              <w:rPr>
                <w:rFonts w:eastAsia="Yu Gothic"/>
              </w:rPr>
            </w:pPr>
            <w:r w:rsidRPr="00C86D28">
              <w:t>241.00</w:t>
            </w:r>
          </w:p>
        </w:tc>
      </w:tr>
      <w:tr w:rsidR="00C2670F" w:rsidRPr="00423D9D" w14:paraId="7BC30218" w14:textId="77777777" w:rsidTr="702752C0">
        <w:trPr>
          <w:trHeight w:val="375"/>
        </w:trPr>
        <w:tc>
          <w:tcPr>
            <w:tcW w:w="1276" w:type="dxa"/>
            <w:tcBorders>
              <w:top w:val="nil"/>
              <w:left w:val="nil"/>
              <w:bottom w:val="nil"/>
              <w:right w:val="nil"/>
            </w:tcBorders>
            <w:shd w:val="clear" w:color="auto" w:fill="FFFFFF" w:themeFill="background1"/>
            <w:noWrap/>
            <w:hideMark/>
          </w:tcPr>
          <w:p w14:paraId="51D853C8" w14:textId="77777777" w:rsidR="00C2670F" w:rsidRPr="00FF4AE1" w:rsidRDefault="00C2670F" w:rsidP="00C2670F">
            <w:pPr>
              <w:rPr>
                <w:rFonts w:eastAsia="Yu Gothic"/>
                <w:color w:val="000000"/>
              </w:rPr>
            </w:pPr>
            <w:r w:rsidRPr="00FF4AE1">
              <w:t>2012</w:t>
            </w:r>
          </w:p>
        </w:tc>
        <w:tc>
          <w:tcPr>
            <w:tcW w:w="1985" w:type="dxa"/>
            <w:tcBorders>
              <w:top w:val="nil"/>
              <w:left w:val="nil"/>
              <w:bottom w:val="nil"/>
              <w:right w:val="nil"/>
            </w:tcBorders>
            <w:shd w:val="clear" w:color="auto" w:fill="FFFFFF" w:themeFill="background1"/>
            <w:noWrap/>
            <w:hideMark/>
          </w:tcPr>
          <w:p w14:paraId="731307E1" w14:textId="3B277099" w:rsidR="00C2670F" w:rsidRPr="00FF4AE1" w:rsidRDefault="00C2670F" w:rsidP="00C2670F">
            <w:pPr>
              <w:rPr>
                <w:rFonts w:eastAsia="Yu Gothic"/>
                <w:color w:val="000000"/>
              </w:rPr>
            </w:pPr>
            <w:r w:rsidRPr="009D72B8">
              <w:t>271.66</w:t>
            </w:r>
          </w:p>
        </w:tc>
        <w:tc>
          <w:tcPr>
            <w:tcW w:w="2126" w:type="dxa"/>
            <w:tcBorders>
              <w:top w:val="nil"/>
              <w:left w:val="nil"/>
              <w:bottom w:val="nil"/>
              <w:right w:val="nil"/>
            </w:tcBorders>
            <w:shd w:val="clear" w:color="auto" w:fill="FFFFFF" w:themeFill="background1"/>
            <w:noWrap/>
            <w:hideMark/>
          </w:tcPr>
          <w:p w14:paraId="3C2235FB" w14:textId="731781D5" w:rsidR="00C2670F" w:rsidRPr="00FF4AE1" w:rsidRDefault="00C2670F" w:rsidP="00C2670F">
            <w:pPr>
              <w:rPr>
                <w:rFonts w:eastAsia="Yu Gothic"/>
              </w:rPr>
            </w:pPr>
            <w:r w:rsidRPr="007909BD">
              <w:t>355.00</w:t>
            </w:r>
          </w:p>
        </w:tc>
        <w:tc>
          <w:tcPr>
            <w:tcW w:w="1134" w:type="dxa"/>
            <w:tcBorders>
              <w:top w:val="nil"/>
              <w:left w:val="nil"/>
              <w:bottom w:val="nil"/>
              <w:right w:val="nil"/>
            </w:tcBorders>
            <w:shd w:val="clear" w:color="auto" w:fill="FFFFFF" w:themeFill="background1"/>
            <w:noWrap/>
            <w:hideMark/>
          </w:tcPr>
          <w:p w14:paraId="077D9FC0" w14:textId="67DCC9EE" w:rsidR="00C2670F" w:rsidRPr="00FF4AE1" w:rsidRDefault="00C2670F" w:rsidP="00C2670F">
            <w:pPr>
              <w:rPr>
                <w:rFonts w:eastAsia="Yu Gothic"/>
              </w:rPr>
            </w:pPr>
            <w:r w:rsidRPr="00C86D28">
              <w:t>0.19</w:t>
            </w:r>
          </w:p>
        </w:tc>
        <w:tc>
          <w:tcPr>
            <w:tcW w:w="992" w:type="dxa"/>
            <w:tcBorders>
              <w:top w:val="nil"/>
              <w:left w:val="nil"/>
              <w:bottom w:val="nil"/>
              <w:right w:val="nil"/>
            </w:tcBorders>
            <w:shd w:val="clear" w:color="auto" w:fill="FFFFFF" w:themeFill="background1"/>
            <w:noWrap/>
            <w:hideMark/>
          </w:tcPr>
          <w:p w14:paraId="796639C0" w14:textId="1C3B8B8D" w:rsidR="00C2670F" w:rsidRPr="00FF4AE1" w:rsidRDefault="00C2670F" w:rsidP="00C2670F">
            <w:pPr>
              <w:rPr>
                <w:rFonts w:eastAsia="Yu Gothic"/>
              </w:rPr>
            </w:pPr>
            <w:r w:rsidRPr="00C86D28">
              <w:t>256.00</w:t>
            </w:r>
          </w:p>
        </w:tc>
        <w:tc>
          <w:tcPr>
            <w:tcW w:w="1033" w:type="dxa"/>
            <w:tcBorders>
              <w:top w:val="nil"/>
              <w:left w:val="nil"/>
              <w:bottom w:val="nil"/>
              <w:right w:val="nil"/>
            </w:tcBorders>
            <w:shd w:val="clear" w:color="auto" w:fill="FFFFFF" w:themeFill="background1"/>
            <w:noWrap/>
            <w:hideMark/>
          </w:tcPr>
          <w:p w14:paraId="61C27302" w14:textId="33655CC4" w:rsidR="00C2670F" w:rsidRPr="00FF4AE1" w:rsidRDefault="00C2670F" w:rsidP="00C2670F">
            <w:pPr>
              <w:rPr>
                <w:rFonts w:eastAsia="Yu Gothic"/>
              </w:rPr>
            </w:pPr>
            <w:r w:rsidRPr="00C86D28">
              <w:t>529.00</w:t>
            </w:r>
          </w:p>
        </w:tc>
      </w:tr>
      <w:tr w:rsidR="00C2670F" w:rsidRPr="00423D9D" w14:paraId="32667FC2" w14:textId="77777777" w:rsidTr="702752C0">
        <w:trPr>
          <w:trHeight w:val="375"/>
        </w:trPr>
        <w:tc>
          <w:tcPr>
            <w:tcW w:w="1276" w:type="dxa"/>
            <w:tcBorders>
              <w:top w:val="nil"/>
              <w:left w:val="nil"/>
              <w:bottom w:val="nil"/>
              <w:right w:val="nil"/>
            </w:tcBorders>
            <w:shd w:val="clear" w:color="auto" w:fill="FFFFFF" w:themeFill="background1"/>
            <w:noWrap/>
            <w:hideMark/>
          </w:tcPr>
          <w:p w14:paraId="033441EB" w14:textId="77777777" w:rsidR="00C2670F" w:rsidRPr="00FF4AE1" w:rsidRDefault="00C2670F" w:rsidP="00C2670F">
            <w:pPr>
              <w:rPr>
                <w:rFonts w:eastAsia="Yu Gothic"/>
                <w:color w:val="000000"/>
              </w:rPr>
            </w:pPr>
            <w:r w:rsidRPr="00FF4AE1">
              <w:t>2013</w:t>
            </w:r>
          </w:p>
        </w:tc>
        <w:tc>
          <w:tcPr>
            <w:tcW w:w="1985" w:type="dxa"/>
            <w:tcBorders>
              <w:top w:val="nil"/>
              <w:left w:val="nil"/>
              <w:bottom w:val="nil"/>
              <w:right w:val="nil"/>
            </w:tcBorders>
            <w:shd w:val="clear" w:color="auto" w:fill="FFFFFF" w:themeFill="background1"/>
            <w:noWrap/>
            <w:hideMark/>
          </w:tcPr>
          <w:p w14:paraId="06D176C4" w14:textId="52A49C0D" w:rsidR="00C2670F" w:rsidRPr="00FF4AE1" w:rsidRDefault="00C2670F" w:rsidP="00C2670F">
            <w:pPr>
              <w:rPr>
                <w:rFonts w:eastAsia="Yu Gothic"/>
                <w:color w:val="000000"/>
              </w:rPr>
            </w:pPr>
            <w:r w:rsidRPr="009D72B8">
              <w:t>263.98</w:t>
            </w:r>
          </w:p>
        </w:tc>
        <w:tc>
          <w:tcPr>
            <w:tcW w:w="2126" w:type="dxa"/>
            <w:tcBorders>
              <w:top w:val="nil"/>
              <w:left w:val="nil"/>
              <w:bottom w:val="nil"/>
              <w:right w:val="nil"/>
            </w:tcBorders>
            <w:shd w:val="clear" w:color="auto" w:fill="FFFFFF" w:themeFill="background1"/>
            <w:noWrap/>
            <w:hideMark/>
          </w:tcPr>
          <w:p w14:paraId="2CC5FEFE" w14:textId="10037831" w:rsidR="00C2670F" w:rsidRPr="00FF4AE1" w:rsidRDefault="00C2670F" w:rsidP="00C2670F">
            <w:pPr>
              <w:rPr>
                <w:rFonts w:eastAsia="Yu Gothic"/>
              </w:rPr>
            </w:pPr>
            <w:r w:rsidRPr="007909BD">
              <w:t>321.00</w:t>
            </w:r>
          </w:p>
        </w:tc>
        <w:tc>
          <w:tcPr>
            <w:tcW w:w="1134" w:type="dxa"/>
            <w:tcBorders>
              <w:top w:val="nil"/>
              <w:left w:val="nil"/>
              <w:bottom w:val="nil"/>
              <w:right w:val="nil"/>
            </w:tcBorders>
            <w:shd w:val="clear" w:color="auto" w:fill="FFFFFF" w:themeFill="background1"/>
            <w:noWrap/>
            <w:hideMark/>
          </w:tcPr>
          <w:p w14:paraId="42D4332D" w14:textId="70269EA1" w:rsidR="00C2670F" w:rsidRPr="00FF4AE1" w:rsidRDefault="00C2670F" w:rsidP="00C2670F">
            <w:pPr>
              <w:rPr>
                <w:rFonts w:eastAsia="Yu Gothic"/>
              </w:rPr>
            </w:pPr>
            <w:r w:rsidRPr="00C86D28">
              <w:t>0.18</w:t>
            </w:r>
          </w:p>
        </w:tc>
        <w:tc>
          <w:tcPr>
            <w:tcW w:w="992" w:type="dxa"/>
            <w:tcBorders>
              <w:top w:val="nil"/>
              <w:left w:val="nil"/>
              <w:bottom w:val="nil"/>
              <w:right w:val="nil"/>
            </w:tcBorders>
            <w:shd w:val="clear" w:color="auto" w:fill="FFFFFF" w:themeFill="background1"/>
            <w:noWrap/>
            <w:hideMark/>
          </w:tcPr>
          <w:p w14:paraId="61BC18EE" w14:textId="14A0747C" w:rsidR="00C2670F" w:rsidRPr="00FF4AE1" w:rsidRDefault="00C2670F" w:rsidP="00C2670F">
            <w:pPr>
              <w:rPr>
                <w:rFonts w:eastAsia="Yu Gothic"/>
              </w:rPr>
            </w:pPr>
            <w:r w:rsidRPr="00C86D28">
              <w:t>234.00</w:t>
            </w:r>
          </w:p>
        </w:tc>
        <w:tc>
          <w:tcPr>
            <w:tcW w:w="1033" w:type="dxa"/>
            <w:tcBorders>
              <w:top w:val="nil"/>
              <w:left w:val="nil"/>
              <w:bottom w:val="nil"/>
              <w:right w:val="nil"/>
            </w:tcBorders>
            <w:shd w:val="clear" w:color="auto" w:fill="FFFFFF" w:themeFill="background1"/>
            <w:noWrap/>
            <w:hideMark/>
          </w:tcPr>
          <w:p w14:paraId="081540E0" w14:textId="6AA18566" w:rsidR="00C2670F" w:rsidRPr="00FF4AE1" w:rsidRDefault="00C2670F" w:rsidP="00C2670F">
            <w:pPr>
              <w:rPr>
                <w:rFonts w:eastAsia="Yu Gothic"/>
              </w:rPr>
            </w:pPr>
            <w:r w:rsidRPr="00C86D28">
              <w:t>466.00</w:t>
            </w:r>
          </w:p>
        </w:tc>
      </w:tr>
      <w:tr w:rsidR="00C2670F" w:rsidRPr="00423D9D" w14:paraId="062E6A85" w14:textId="77777777" w:rsidTr="702752C0">
        <w:trPr>
          <w:trHeight w:val="375"/>
        </w:trPr>
        <w:tc>
          <w:tcPr>
            <w:tcW w:w="1276" w:type="dxa"/>
            <w:tcBorders>
              <w:top w:val="nil"/>
              <w:left w:val="nil"/>
              <w:bottom w:val="nil"/>
              <w:right w:val="nil"/>
            </w:tcBorders>
            <w:shd w:val="clear" w:color="auto" w:fill="FFFFFF" w:themeFill="background1"/>
            <w:noWrap/>
            <w:hideMark/>
          </w:tcPr>
          <w:p w14:paraId="213FF9AA" w14:textId="77777777" w:rsidR="00C2670F" w:rsidRPr="00FF4AE1" w:rsidRDefault="00C2670F" w:rsidP="00C2670F">
            <w:pPr>
              <w:rPr>
                <w:rFonts w:eastAsia="Yu Gothic"/>
                <w:color w:val="000000"/>
              </w:rPr>
            </w:pPr>
            <w:r w:rsidRPr="00FF4AE1">
              <w:t>2014</w:t>
            </w:r>
          </w:p>
        </w:tc>
        <w:tc>
          <w:tcPr>
            <w:tcW w:w="1985" w:type="dxa"/>
            <w:tcBorders>
              <w:top w:val="nil"/>
              <w:left w:val="nil"/>
              <w:bottom w:val="nil"/>
              <w:right w:val="nil"/>
            </w:tcBorders>
            <w:shd w:val="clear" w:color="auto" w:fill="FFFFFF" w:themeFill="background1"/>
            <w:noWrap/>
            <w:hideMark/>
          </w:tcPr>
          <w:p w14:paraId="2E59AD79" w14:textId="5187776A" w:rsidR="00C2670F" w:rsidRPr="00FF4AE1" w:rsidRDefault="00C2670F" w:rsidP="00C2670F">
            <w:pPr>
              <w:rPr>
                <w:rFonts w:eastAsia="Yu Gothic"/>
                <w:color w:val="000000"/>
              </w:rPr>
            </w:pPr>
            <w:r w:rsidRPr="009D72B8">
              <w:t>146.03</w:t>
            </w:r>
          </w:p>
        </w:tc>
        <w:tc>
          <w:tcPr>
            <w:tcW w:w="2126" w:type="dxa"/>
            <w:tcBorders>
              <w:top w:val="nil"/>
              <w:left w:val="nil"/>
              <w:bottom w:val="nil"/>
              <w:right w:val="nil"/>
            </w:tcBorders>
            <w:shd w:val="clear" w:color="auto" w:fill="FFFFFF" w:themeFill="background1"/>
            <w:noWrap/>
            <w:hideMark/>
          </w:tcPr>
          <w:p w14:paraId="4160D612" w14:textId="54FD03C9" w:rsidR="00C2670F" w:rsidRPr="00FF4AE1" w:rsidRDefault="00C2670F" w:rsidP="00C2670F">
            <w:pPr>
              <w:rPr>
                <w:rFonts w:eastAsia="Yu Gothic"/>
              </w:rPr>
            </w:pPr>
            <w:r w:rsidRPr="007909BD">
              <w:t>226.00</w:t>
            </w:r>
          </w:p>
        </w:tc>
        <w:tc>
          <w:tcPr>
            <w:tcW w:w="1134" w:type="dxa"/>
            <w:tcBorders>
              <w:top w:val="nil"/>
              <w:left w:val="nil"/>
              <w:bottom w:val="nil"/>
              <w:right w:val="nil"/>
            </w:tcBorders>
            <w:shd w:val="clear" w:color="auto" w:fill="FFFFFF" w:themeFill="background1"/>
            <w:noWrap/>
            <w:hideMark/>
          </w:tcPr>
          <w:p w14:paraId="3B014595" w14:textId="09870D8A" w:rsidR="00C2670F" w:rsidRPr="00FF4AE1" w:rsidRDefault="00C2670F" w:rsidP="00C2670F">
            <w:pPr>
              <w:rPr>
                <w:rFonts w:eastAsia="Yu Gothic"/>
              </w:rPr>
            </w:pPr>
            <w:r w:rsidRPr="00C86D28">
              <w:t>0.19</w:t>
            </w:r>
          </w:p>
        </w:tc>
        <w:tc>
          <w:tcPr>
            <w:tcW w:w="992" w:type="dxa"/>
            <w:tcBorders>
              <w:top w:val="nil"/>
              <w:left w:val="nil"/>
              <w:bottom w:val="nil"/>
              <w:right w:val="nil"/>
            </w:tcBorders>
            <w:shd w:val="clear" w:color="auto" w:fill="FFFFFF" w:themeFill="background1"/>
            <w:noWrap/>
            <w:hideMark/>
          </w:tcPr>
          <w:p w14:paraId="3AD74530" w14:textId="1D1F209B" w:rsidR="00C2670F" w:rsidRPr="00FF4AE1" w:rsidRDefault="00C2670F" w:rsidP="00C2670F">
            <w:pPr>
              <w:rPr>
                <w:rFonts w:eastAsia="Yu Gothic"/>
              </w:rPr>
            </w:pPr>
            <w:r w:rsidRPr="00C86D28">
              <w:t>161.00</w:t>
            </w:r>
          </w:p>
        </w:tc>
        <w:tc>
          <w:tcPr>
            <w:tcW w:w="1033" w:type="dxa"/>
            <w:tcBorders>
              <w:top w:val="nil"/>
              <w:left w:val="nil"/>
              <w:bottom w:val="nil"/>
              <w:right w:val="nil"/>
            </w:tcBorders>
            <w:shd w:val="clear" w:color="auto" w:fill="FFFFFF" w:themeFill="background1"/>
            <w:noWrap/>
            <w:hideMark/>
          </w:tcPr>
          <w:p w14:paraId="6F861707" w14:textId="4E3299FF" w:rsidR="00C2670F" w:rsidRPr="00FF4AE1" w:rsidRDefault="00C2670F" w:rsidP="00C2670F">
            <w:pPr>
              <w:rPr>
                <w:rFonts w:eastAsia="Yu Gothic"/>
              </w:rPr>
            </w:pPr>
            <w:r w:rsidRPr="00C86D28">
              <w:t>335.00</w:t>
            </w:r>
          </w:p>
        </w:tc>
      </w:tr>
      <w:tr w:rsidR="00C2670F" w:rsidRPr="00423D9D" w14:paraId="7D869F3A" w14:textId="77777777" w:rsidTr="702752C0">
        <w:trPr>
          <w:trHeight w:val="375"/>
        </w:trPr>
        <w:tc>
          <w:tcPr>
            <w:tcW w:w="1276" w:type="dxa"/>
            <w:tcBorders>
              <w:top w:val="nil"/>
              <w:left w:val="nil"/>
              <w:bottom w:val="nil"/>
              <w:right w:val="nil"/>
            </w:tcBorders>
            <w:shd w:val="clear" w:color="auto" w:fill="FFFFFF" w:themeFill="background1"/>
            <w:noWrap/>
            <w:hideMark/>
          </w:tcPr>
          <w:p w14:paraId="3DB93746" w14:textId="77777777" w:rsidR="00C2670F" w:rsidRPr="00FF4AE1" w:rsidRDefault="00C2670F" w:rsidP="00C2670F">
            <w:pPr>
              <w:rPr>
                <w:rFonts w:eastAsia="Yu Gothic"/>
                <w:color w:val="000000"/>
              </w:rPr>
            </w:pPr>
            <w:r w:rsidRPr="00FF4AE1">
              <w:t>2015</w:t>
            </w:r>
          </w:p>
        </w:tc>
        <w:tc>
          <w:tcPr>
            <w:tcW w:w="1985" w:type="dxa"/>
            <w:tcBorders>
              <w:top w:val="nil"/>
              <w:left w:val="nil"/>
              <w:bottom w:val="nil"/>
              <w:right w:val="nil"/>
            </w:tcBorders>
            <w:shd w:val="clear" w:color="auto" w:fill="FFFFFF" w:themeFill="background1"/>
            <w:noWrap/>
            <w:hideMark/>
          </w:tcPr>
          <w:p w14:paraId="058A52CC" w14:textId="064AB49D" w:rsidR="00C2670F" w:rsidRPr="00FF4AE1" w:rsidRDefault="00C2670F" w:rsidP="00C2670F">
            <w:pPr>
              <w:rPr>
                <w:rFonts w:eastAsia="Yu Gothic"/>
                <w:color w:val="000000"/>
              </w:rPr>
            </w:pPr>
            <w:r w:rsidRPr="009D72B8">
              <w:t>145.38</w:t>
            </w:r>
          </w:p>
        </w:tc>
        <w:tc>
          <w:tcPr>
            <w:tcW w:w="2126" w:type="dxa"/>
            <w:tcBorders>
              <w:top w:val="nil"/>
              <w:left w:val="nil"/>
              <w:bottom w:val="nil"/>
              <w:right w:val="nil"/>
            </w:tcBorders>
            <w:shd w:val="clear" w:color="auto" w:fill="FFFFFF" w:themeFill="background1"/>
            <w:noWrap/>
            <w:hideMark/>
          </w:tcPr>
          <w:p w14:paraId="269711D6" w14:textId="7AFFB0DD" w:rsidR="00C2670F" w:rsidRPr="00FF4AE1" w:rsidRDefault="00C2670F" w:rsidP="00C2670F">
            <w:pPr>
              <w:rPr>
                <w:rFonts w:eastAsia="Yu Gothic"/>
              </w:rPr>
            </w:pPr>
            <w:r w:rsidRPr="007909BD">
              <w:t>197.00</w:t>
            </w:r>
          </w:p>
        </w:tc>
        <w:tc>
          <w:tcPr>
            <w:tcW w:w="1134" w:type="dxa"/>
            <w:tcBorders>
              <w:top w:val="nil"/>
              <w:left w:val="nil"/>
              <w:bottom w:val="nil"/>
              <w:right w:val="nil"/>
            </w:tcBorders>
            <w:shd w:val="clear" w:color="auto" w:fill="FFFFFF" w:themeFill="background1"/>
            <w:noWrap/>
            <w:hideMark/>
          </w:tcPr>
          <w:p w14:paraId="0C93FB4A" w14:textId="3E311994" w:rsidR="00C2670F" w:rsidRPr="00FF4AE1" w:rsidRDefault="00C2670F" w:rsidP="00C2670F">
            <w:pPr>
              <w:rPr>
                <w:rFonts w:eastAsia="Yu Gothic"/>
              </w:rPr>
            </w:pPr>
            <w:r w:rsidRPr="00C86D28">
              <w:t>0.20</w:t>
            </w:r>
          </w:p>
        </w:tc>
        <w:tc>
          <w:tcPr>
            <w:tcW w:w="992" w:type="dxa"/>
            <w:tcBorders>
              <w:top w:val="nil"/>
              <w:left w:val="nil"/>
              <w:bottom w:val="nil"/>
              <w:right w:val="nil"/>
            </w:tcBorders>
            <w:shd w:val="clear" w:color="auto" w:fill="FFFFFF" w:themeFill="background1"/>
            <w:noWrap/>
            <w:hideMark/>
          </w:tcPr>
          <w:p w14:paraId="241BF05F" w14:textId="7CAF1003" w:rsidR="00C2670F" w:rsidRPr="00FF4AE1" w:rsidRDefault="00C2670F" w:rsidP="00C2670F">
            <w:pPr>
              <w:rPr>
                <w:rFonts w:eastAsia="Yu Gothic"/>
              </w:rPr>
            </w:pPr>
            <w:r w:rsidRPr="00C86D28">
              <w:t>140.00</w:t>
            </w:r>
          </w:p>
        </w:tc>
        <w:tc>
          <w:tcPr>
            <w:tcW w:w="1033" w:type="dxa"/>
            <w:tcBorders>
              <w:top w:val="nil"/>
              <w:left w:val="nil"/>
              <w:bottom w:val="nil"/>
              <w:right w:val="nil"/>
            </w:tcBorders>
            <w:shd w:val="clear" w:color="auto" w:fill="FFFFFF" w:themeFill="background1"/>
            <w:noWrap/>
            <w:hideMark/>
          </w:tcPr>
          <w:p w14:paraId="5EE11F9C" w14:textId="63064DB5" w:rsidR="00C2670F" w:rsidRPr="00FF4AE1" w:rsidRDefault="00C2670F" w:rsidP="00C2670F">
            <w:pPr>
              <w:rPr>
                <w:rFonts w:eastAsia="Yu Gothic"/>
              </w:rPr>
            </w:pPr>
            <w:r w:rsidRPr="00C86D28">
              <w:t>298.00</w:t>
            </w:r>
          </w:p>
        </w:tc>
      </w:tr>
      <w:tr w:rsidR="00C2670F" w:rsidRPr="00423D9D" w14:paraId="54C1DD8C" w14:textId="77777777" w:rsidTr="702752C0">
        <w:trPr>
          <w:trHeight w:val="375"/>
        </w:trPr>
        <w:tc>
          <w:tcPr>
            <w:tcW w:w="1276" w:type="dxa"/>
            <w:tcBorders>
              <w:top w:val="nil"/>
              <w:left w:val="nil"/>
              <w:bottom w:val="nil"/>
              <w:right w:val="nil"/>
            </w:tcBorders>
            <w:shd w:val="clear" w:color="auto" w:fill="FFFFFF" w:themeFill="background1"/>
            <w:noWrap/>
            <w:hideMark/>
          </w:tcPr>
          <w:p w14:paraId="30976211" w14:textId="77777777" w:rsidR="00C2670F" w:rsidRPr="00FF4AE1" w:rsidRDefault="00C2670F" w:rsidP="00C2670F">
            <w:pPr>
              <w:rPr>
                <w:rFonts w:eastAsia="Yu Gothic"/>
                <w:color w:val="000000"/>
              </w:rPr>
            </w:pPr>
            <w:r w:rsidRPr="00FF4AE1">
              <w:t>2016</w:t>
            </w:r>
          </w:p>
        </w:tc>
        <w:tc>
          <w:tcPr>
            <w:tcW w:w="1985" w:type="dxa"/>
            <w:tcBorders>
              <w:top w:val="nil"/>
              <w:left w:val="nil"/>
              <w:bottom w:val="nil"/>
              <w:right w:val="nil"/>
            </w:tcBorders>
            <w:shd w:val="clear" w:color="auto" w:fill="FFFFFF" w:themeFill="background1"/>
            <w:noWrap/>
            <w:hideMark/>
          </w:tcPr>
          <w:p w14:paraId="3A99F287" w14:textId="03DFF418" w:rsidR="00C2670F" w:rsidRPr="00FF4AE1" w:rsidRDefault="00C2670F" w:rsidP="00C2670F">
            <w:pPr>
              <w:rPr>
                <w:rFonts w:eastAsia="Yu Gothic"/>
                <w:color w:val="000000"/>
              </w:rPr>
            </w:pPr>
            <w:r w:rsidRPr="009D72B8">
              <w:t>100.86</w:t>
            </w:r>
          </w:p>
        </w:tc>
        <w:tc>
          <w:tcPr>
            <w:tcW w:w="2126" w:type="dxa"/>
            <w:tcBorders>
              <w:top w:val="nil"/>
              <w:left w:val="nil"/>
              <w:bottom w:val="nil"/>
              <w:right w:val="nil"/>
            </w:tcBorders>
            <w:shd w:val="clear" w:color="auto" w:fill="FFFFFF" w:themeFill="background1"/>
            <w:noWrap/>
            <w:hideMark/>
          </w:tcPr>
          <w:p w14:paraId="3EFA0267" w14:textId="41A4004E" w:rsidR="00C2670F" w:rsidRPr="00FF4AE1" w:rsidRDefault="00C2670F" w:rsidP="00C2670F">
            <w:pPr>
              <w:rPr>
                <w:rFonts w:eastAsia="Yu Gothic"/>
              </w:rPr>
            </w:pPr>
            <w:r w:rsidRPr="007909BD">
              <w:t>184.00</w:t>
            </w:r>
          </w:p>
        </w:tc>
        <w:tc>
          <w:tcPr>
            <w:tcW w:w="1134" w:type="dxa"/>
            <w:tcBorders>
              <w:top w:val="nil"/>
              <w:left w:val="nil"/>
              <w:bottom w:val="nil"/>
              <w:right w:val="nil"/>
            </w:tcBorders>
            <w:shd w:val="clear" w:color="auto" w:fill="FFFFFF" w:themeFill="background1"/>
            <w:noWrap/>
            <w:hideMark/>
          </w:tcPr>
          <w:p w14:paraId="183B0FB3" w14:textId="4BAC8408" w:rsidR="00C2670F" w:rsidRPr="00FF4AE1" w:rsidRDefault="00C2670F" w:rsidP="00C2670F">
            <w:pPr>
              <w:rPr>
                <w:rFonts w:eastAsia="Yu Gothic"/>
              </w:rPr>
            </w:pPr>
            <w:r w:rsidRPr="00C86D28">
              <w:t>0.23</w:t>
            </w:r>
          </w:p>
        </w:tc>
        <w:tc>
          <w:tcPr>
            <w:tcW w:w="992" w:type="dxa"/>
            <w:tcBorders>
              <w:top w:val="nil"/>
              <w:left w:val="nil"/>
              <w:bottom w:val="nil"/>
              <w:right w:val="nil"/>
            </w:tcBorders>
            <w:shd w:val="clear" w:color="auto" w:fill="FFFFFF" w:themeFill="background1"/>
            <w:noWrap/>
            <w:hideMark/>
          </w:tcPr>
          <w:p w14:paraId="2CD5F72F" w14:textId="3451FCA0" w:rsidR="00C2670F" w:rsidRPr="00FF4AE1" w:rsidRDefault="00C2670F" w:rsidP="00C2670F">
            <w:pPr>
              <w:rPr>
                <w:rFonts w:eastAsia="Yu Gothic"/>
              </w:rPr>
            </w:pPr>
            <w:r w:rsidRPr="00C86D28">
              <w:t>122.00</w:t>
            </w:r>
          </w:p>
        </w:tc>
        <w:tc>
          <w:tcPr>
            <w:tcW w:w="1033" w:type="dxa"/>
            <w:tcBorders>
              <w:top w:val="nil"/>
              <w:left w:val="nil"/>
              <w:bottom w:val="nil"/>
              <w:right w:val="nil"/>
            </w:tcBorders>
            <w:shd w:val="clear" w:color="auto" w:fill="FFFFFF" w:themeFill="background1"/>
            <w:noWrap/>
            <w:hideMark/>
          </w:tcPr>
          <w:p w14:paraId="27787F8C" w14:textId="4855582C" w:rsidR="00C2670F" w:rsidRPr="00FF4AE1" w:rsidRDefault="00C2670F" w:rsidP="00C2670F">
            <w:pPr>
              <w:rPr>
                <w:rFonts w:eastAsia="Yu Gothic"/>
              </w:rPr>
            </w:pPr>
            <w:r w:rsidRPr="00C86D28">
              <w:t>299.00</w:t>
            </w:r>
          </w:p>
        </w:tc>
      </w:tr>
      <w:tr w:rsidR="00C2670F" w:rsidRPr="00423D9D" w14:paraId="596DDDCC" w14:textId="77777777" w:rsidTr="702752C0">
        <w:trPr>
          <w:trHeight w:val="375"/>
        </w:trPr>
        <w:tc>
          <w:tcPr>
            <w:tcW w:w="1276" w:type="dxa"/>
            <w:tcBorders>
              <w:top w:val="nil"/>
              <w:left w:val="nil"/>
              <w:bottom w:val="nil"/>
              <w:right w:val="nil"/>
            </w:tcBorders>
            <w:shd w:val="clear" w:color="auto" w:fill="FFFFFF" w:themeFill="background1"/>
            <w:noWrap/>
            <w:hideMark/>
          </w:tcPr>
          <w:p w14:paraId="2C5D2CD6" w14:textId="77777777" w:rsidR="00C2670F" w:rsidRPr="00FF4AE1" w:rsidRDefault="00C2670F" w:rsidP="00C2670F">
            <w:pPr>
              <w:rPr>
                <w:rFonts w:eastAsia="Yu Gothic"/>
                <w:color w:val="000000"/>
              </w:rPr>
            </w:pPr>
            <w:r w:rsidRPr="00FF4AE1">
              <w:t>2017</w:t>
            </w:r>
          </w:p>
        </w:tc>
        <w:tc>
          <w:tcPr>
            <w:tcW w:w="1985" w:type="dxa"/>
            <w:tcBorders>
              <w:top w:val="nil"/>
              <w:left w:val="nil"/>
              <w:bottom w:val="nil"/>
              <w:right w:val="nil"/>
            </w:tcBorders>
            <w:shd w:val="clear" w:color="auto" w:fill="FFFFFF" w:themeFill="background1"/>
            <w:noWrap/>
            <w:hideMark/>
          </w:tcPr>
          <w:p w14:paraId="0D8DD394" w14:textId="0D2465DB" w:rsidR="00C2670F" w:rsidRPr="00FF4AE1" w:rsidRDefault="00C2670F" w:rsidP="00C2670F">
            <w:pPr>
              <w:rPr>
                <w:rFonts w:eastAsia="Yu Gothic"/>
                <w:color w:val="000000"/>
              </w:rPr>
            </w:pPr>
            <w:r w:rsidRPr="009D72B8">
              <w:t>335.78</w:t>
            </w:r>
          </w:p>
        </w:tc>
        <w:tc>
          <w:tcPr>
            <w:tcW w:w="2126" w:type="dxa"/>
            <w:tcBorders>
              <w:top w:val="nil"/>
              <w:left w:val="nil"/>
              <w:bottom w:val="nil"/>
              <w:right w:val="nil"/>
            </w:tcBorders>
            <w:shd w:val="clear" w:color="auto" w:fill="FFFFFF" w:themeFill="background1"/>
            <w:noWrap/>
            <w:hideMark/>
          </w:tcPr>
          <w:p w14:paraId="14FA9355" w14:textId="48643C2E" w:rsidR="00C2670F" w:rsidRPr="00FF4AE1" w:rsidRDefault="00C2670F" w:rsidP="00C2670F">
            <w:pPr>
              <w:rPr>
                <w:rFonts w:eastAsia="Yu Gothic"/>
              </w:rPr>
            </w:pPr>
            <w:r w:rsidRPr="007909BD">
              <w:t>470.00</w:t>
            </w:r>
          </w:p>
        </w:tc>
        <w:tc>
          <w:tcPr>
            <w:tcW w:w="1134" w:type="dxa"/>
            <w:tcBorders>
              <w:top w:val="nil"/>
              <w:left w:val="nil"/>
              <w:bottom w:val="nil"/>
              <w:right w:val="nil"/>
            </w:tcBorders>
            <w:shd w:val="clear" w:color="auto" w:fill="FFFFFF" w:themeFill="background1"/>
            <w:noWrap/>
            <w:hideMark/>
          </w:tcPr>
          <w:p w14:paraId="6BF2F10D" w14:textId="48657E56" w:rsidR="00C2670F" w:rsidRPr="00FF4AE1" w:rsidRDefault="00C2670F" w:rsidP="00C2670F">
            <w:pPr>
              <w:rPr>
                <w:rFonts w:eastAsia="Yu Gothic"/>
              </w:rPr>
            </w:pPr>
            <w:r w:rsidRPr="00C86D28">
              <w:t>0.18</w:t>
            </w:r>
          </w:p>
        </w:tc>
        <w:tc>
          <w:tcPr>
            <w:tcW w:w="992" w:type="dxa"/>
            <w:tcBorders>
              <w:top w:val="nil"/>
              <w:left w:val="nil"/>
              <w:bottom w:val="nil"/>
              <w:right w:val="nil"/>
            </w:tcBorders>
            <w:shd w:val="clear" w:color="auto" w:fill="FFFFFF" w:themeFill="background1"/>
            <w:noWrap/>
            <w:hideMark/>
          </w:tcPr>
          <w:p w14:paraId="6216835F" w14:textId="78AC89F9" w:rsidR="00C2670F" w:rsidRPr="00FF4AE1" w:rsidRDefault="00C2670F" w:rsidP="00C2670F">
            <w:pPr>
              <w:rPr>
                <w:rFonts w:eastAsia="Yu Gothic"/>
              </w:rPr>
            </w:pPr>
            <w:r w:rsidRPr="00C86D28">
              <w:t>340.00</w:t>
            </w:r>
          </w:p>
        </w:tc>
        <w:tc>
          <w:tcPr>
            <w:tcW w:w="1033" w:type="dxa"/>
            <w:tcBorders>
              <w:top w:val="nil"/>
              <w:left w:val="nil"/>
              <w:bottom w:val="nil"/>
              <w:right w:val="nil"/>
            </w:tcBorders>
            <w:shd w:val="clear" w:color="auto" w:fill="FFFFFF" w:themeFill="background1"/>
            <w:noWrap/>
            <w:hideMark/>
          </w:tcPr>
          <w:p w14:paraId="14BAB2E6" w14:textId="0E360268" w:rsidR="00C2670F" w:rsidRPr="00FF4AE1" w:rsidRDefault="00C2670F" w:rsidP="00C2670F">
            <w:pPr>
              <w:rPr>
                <w:rFonts w:eastAsia="Yu Gothic"/>
              </w:rPr>
            </w:pPr>
            <w:r w:rsidRPr="00C86D28">
              <w:t>683.00</w:t>
            </w:r>
          </w:p>
        </w:tc>
      </w:tr>
      <w:tr w:rsidR="00C2670F" w:rsidRPr="00423D9D" w14:paraId="2EDA2711" w14:textId="77777777" w:rsidTr="702752C0">
        <w:trPr>
          <w:trHeight w:val="375"/>
        </w:trPr>
        <w:tc>
          <w:tcPr>
            <w:tcW w:w="1276" w:type="dxa"/>
            <w:tcBorders>
              <w:top w:val="nil"/>
              <w:left w:val="nil"/>
              <w:bottom w:val="nil"/>
              <w:right w:val="nil"/>
            </w:tcBorders>
            <w:shd w:val="clear" w:color="auto" w:fill="FFFFFF" w:themeFill="background1"/>
            <w:noWrap/>
            <w:hideMark/>
          </w:tcPr>
          <w:p w14:paraId="66E2B672" w14:textId="77777777" w:rsidR="00C2670F" w:rsidRPr="00FF4AE1" w:rsidRDefault="00C2670F" w:rsidP="00C2670F">
            <w:pPr>
              <w:rPr>
                <w:rFonts w:eastAsia="Yu Gothic"/>
                <w:color w:val="000000"/>
              </w:rPr>
            </w:pPr>
            <w:r w:rsidRPr="00FF4AE1">
              <w:t>2018</w:t>
            </w:r>
          </w:p>
        </w:tc>
        <w:tc>
          <w:tcPr>
            <w:tcW w:w="1985" w:type="dxa"/>
            <w:tcBorders>
              <w:top w:val="nil"/>
              <w:left w:val="nil"/>
              <w:bottom w:val="nil"/>
              <w:right w:val="nil"/>
            </w:tcBorders>
            <w:shd w:val="clear" w:color="auto" w:fill="FFFFFF" w:themeFill="background1"/>
            <w:noWrap/>
            <w:hideMark/>
          </w:tcPr>
          <w:p w14:paraId="227E1D5D" w14:textId="49070774" w:rsidR="00C2670F" w:rsidRPr="00FF4AE1" w:rsidRDefault="00C2670F" w:rsidP="00C2670F">
            <w:pPr>
              <w:rPr>
                <w:rFonts w:eastAsia="Yu Gothic"/>
                <w:color w:val="000000"/>
              </w:rPr>
            </w:pPr>
            <w:r w:rsidRPr="009D72B8">
              <w:t>601.20</w:t>
            </w:r>
          </w:p>
        </w:tc>
        <w:tc>
          <w:tcPr>
            <w:tcW w:w="2126" w:type="dxa"/>
            <w:tcBorders>
              <w:top w:val="nil"/>
              <w:left w:val="nil"/>
              <w:bottom w:val="nil"/>
              <w:right w:val="nil"/>
            </w:tcBorders>
            <w:shd w:val="clear" w:color="auto" w:fill="FFFFFF" w:themeFill="background1"/>
            <w:noWrap/>
            <w:hideMark/>
          </w:tcPr>
          <w:p w14:paraId="5B394C7B" w14:textId="2DB5C568" w:rsidR="00C2670F" w:rsidRPr="00FF4AE1" w:rsidRDefault="00C2670F" w:rsidP="00C2670F">
            <w:pPr>
              <w:rPr>
                <w:rFonts w:eastAsia="Yu Gothic"/>
              </w:rPr>
            </w:pPr>
            <w:r w:rsidRPr="007909BD">
              <w:t>758.00</w:t>
            </w:r>
          </w:p>
        </w:tc>
        <w:tc>
          <w:tcPr>
            <w:tcW w:w="1134" w:type="dxa"/>
            <w:tcBorders>
              <w:top w:val="nil"/>
              <w:left w:val="nil"/>
              <w:bottom w:val="nil"/>
              <w:right w:val="nil"/>
            </w:tcBorders>
            <w:shd w:val="clear" w:color="auto" w:fill="FFFFFF" w:themeFill="background1"/>
            <w:noWrap/>
            <w:hideMark/>
          </w:tcPr>
          <w:p w14:paraId="4037E067" w14:textId="3162FF93" w:rsidR="00C2670F" w:rsidRPr="00FF4AE1" w:rsidRDefault="00C2670F" w:rsidP="00C2670F">
            <w:pPr>
              <w:rPr>
                <w:rFonts w:eastAsia="Yu Gothic"/>
              </w:rPr>
            </w:pPr>
            <w:r w:rsidRPr="00C86D28">
              <w:t>0.22</w:t>
            </w:r>
          </w:p>
        </w:tc>
        <w:tc>
          <w:tcPr>
            <w:tcW w:w="992" w:type="dxa"/>
            <w:tcBorders>
              <w:top w:val="nil"/>
              <w:left w:val="nil"/>
              <w:bottom w:val="nil"/>
              <w:right w:val="nil"/>
            </w:tcBorders>
            <w:shd w:val="clear" w:color="auto" w:fill="FFFFFF" w:themeFill="background1"/>
            <w:noWrap/>
            <w:hideMark/>
          </w:tcPr>
          <w:p w14:paraId="3AA8A177" w14:textId="3DF3673F" w:rsidR="00C2670F" w:rsidRPr="00FF4AE1" w:rsidRDefault="00C2670F" w:rsidP="00C2670F">
            <w:pPr>
              <w:rPr>
                <w:rFonts w:eastAsia="Yu Gothic"/>
              </w:rPr>
            </w:pPr>
            <w:r w:rsidRPr="00C86D28">
              <w:t>526.00</w:t>
            </w:r>
          </w:p>
        </w:tc>
        <w:tc>
          <w:tcPr>
            <w:tcW w:w="1033" w:type="dxa"/>
            <w:tcBorders>
              <w:top w:val="nil"/>
              <w:left w:val="nil"/>
              <w:bottom w:val="nil"/>
              <w:right w:val="nil"/>
            </w:tcBorders>
            <w:shd w:val="clear" w:color="auto" w:fill="FFFFFF" w:themeFill="background1"/>
            <w:noWrap/>
            <w:hideMark/>
          </w:tcPr>
          <w:p w14:paraId="72472818" w14:textId="3DCCA23F" w:rsidR="00C2670F" w:rsidRPr="00FF4AE1" w:rsidRDefault="00C2670F" w:rsidP="00C2670F">
            <w:pPr>
              <w:rPr>
                <w:rFonts w:eastAsia="Yu Gothic"/>
              </w:rPr>
            </w:pPr>
            <w:r w:rsidRPr="00C86D28">
              <w:t>1215.00</w:t>
            </w:r>
          </w:p>
        </w:tc>
      </w:tr>
      <w:tr w:rsidR="00C2670F" w:rsidRPr="00423D9D" w14:paraId="3E9C06F0" w14:textId="77777777" w:rsidTr="702752C0">
        <w:trPr>
          <w:trHeight w:val="375"/>
        </w:trPr>
        <w:tc>
          <w:tcPr>
            <w:tcW w:w="1276" w:type="dxa"/>
            <w:tcBorders>
              <w:top w:val="nil"/>
              <w:left w:val="nil"/>
              <w:bottom w:val="nil"/>
              <w:right w:val="nil"/>
            </w:tcBorders>
            <w:shd w:val="clear" w:color="auto" w:fill="FFFFFF" w:themeFill="background1"/>
            <w:noWrap/>
            <w:hideMark/>
          </w:tcPr>
          <w:p w14:paraId="021984E1" w14:textId="77777777" w:rsidR="00C2670F" w:rsidRPr="00FF4AE1" w:rsidRDefault="00C2670F" w:rsidP="00C2670F">
            <w:pPr>
              <w:rPr>
                <w:rFonts w:eastAsia="Yu Gothic"/>
                <w:color w:val="000000"/>
              </w:rPr>
            </w:pPr>
            <w:r w:rsidRPr="00FF4AE1">
              <w:t>2019</w:t>
            </w:r>
          </w:p>
        </w:tc>
        <w:tc>
          <w:tcPr>
            <w:tcW w:w="1985" w:type="dxa"/>
            <w:tcBorders>
              <w:top w:val="nil"/>
              <w:left w:val="nil"/>
              <w:bottom w:val="nil"/>
              <w:right w:val="nil"/>
            </w:tcBorders>
            <w:shd w:val="clear" w:color="auto" w:fill="FFFFFF" w:themeFill="background1"/>
            <w:noWrap/>
            <w:hideMark/>
          </w:tcPr>
          <w:p w14:paraId="280B6D14" w14:textId="6E7913DD" w:rsidR="00C2670F" w:rsidRPr="00FF4AE1" w:rsidRDefault="00C2670F" w:rsidP="00C2670F">
            <w:pPr>
              <w:rPr>
                <w:rFonts w:eastAsia="Yu Gothic"/>
                <w:color w:val="000000"/>
              </w:rPr>
            </w:pPr>
            <w:r w:rsidRPr="009D72B8">
              <w:t>746.73</w:t>
            </w:r>
          </w:p>
        </w:tc>
        <w:tc>
          <w:tcPr>
            <w:tcW w:w="2126" w:type="dxa"/>
            <w:tcBorders>
              <w:top w:val="nil"/>
              <w:left w:val="nil"/>
              <w:bottom w:val="nil"/>
              <w:right w:val="nil"/>
            </w:tcBorders>
            <w:shd w:val="clear" w:color="auto" w:fill="FFFFFF" w:themeFill="background1"/>
            <w:noWrap/>
            <w:hideMark/>
          </w:tcPr>
          <w:p w14:paraId="59645ABA" w14:textId="35FC0257" w:rsidR="00C2670F" w:rsidRPr="00FF4AE1" w:rsidRDefault="00C2670F" w:rsidP="00C2670F">
            <w:pPr>
              <w:rPr>
                <w:rFonts w:eastAsia="Yu Gothic"/>
              </w:rPr>
            </w:pPr>
            <w:r w:rsidRPr="007909BD">
              <w:t>887.00</w:t>
            </w:r>
          </w:p>
        </w:tc>
        <w:tc>
          <w:tcPr>
            <w:tcW w:w="1134" w:type="dxa"/>
            <w:tcBorders>
              <w:top w:val="nil"/>
              <w:left w:val="nil"/>
              <w:bottom w:val="nil"/>
              <w:right w:val="nil"/>
            </w:tcBorders>
            <w:shd w:val="clear" w:color="auto" w:fill="FFFFFF" w:themeFill="background1"/>
            <w:noWrap/>
            <w:hideMark/>
          </w:tcPr>
          <w:p w14:paraId="79F986D4" w14:textId="1FF2A397" w:rsidR="00C2670F" w:rsidRPr="00FF4AE1" w:rsidRDefault="00C2670F" w:rsidP="00C2670F">
            <w:pPr>
              <w:rPr>
                <w:rFonts w:eastAsia="Yu Gothic"/>
              </w:rPr>
            </w:pPr>
            <w:r w:rsidRPr="00C86D28">
              <w:t>0.15</w:t>
            </w:r>
          </w:p>
        </w:tc>
        <w:tc>
          <w:tcPr>
            <w:tcW w:w="992" w:type="dxa"/>
            <w:tcBorders>
              <w:top w:val="nil"/>
              <w:left w:val="nil"/>
              <w:bottom w:val="nil"/>
              <w:right w:val="nil"/>
            </w:tcBorders>
            <w:shd w:val="clear" w:color="auto" w:fill="FFFFFF" w:themeFill="background1"/>
            <w:noWrap/>
            <w:hideMark/>
          </w:tcPr>
          <w:p w14:paraId="74B67D7B" w14:textId="3A7AA57B" w:rsidR="00C2670F" w:rsidRPr="00FF4AE1" w:rsidRDefault="00C2670F" w:rsidP="00C2670F">
            <w:pPr>
              <w:rPr>
                <w:rFonts w:eastAsia="Yu Gothic"/>
              </w:rPr>
            </w:pPr>
            <w:r w:rsidRPr="00C86D28">
              <w:t>667.00</w:t>
            </w:r>
          </w:p>
        </w:tc>
        <w:tc>
          <w:tcPr>
            <w:tcW w:w="1033" w:type="dxa"/>
            <w:tcBorders>
              <w:top w:val="nil"/>
              <w:left w:val="nil"/>
              <w:bottom w:val="nil"/>
              <w:right w:val="nil"/>
            </w:tcBorders>
            <w:shd w:val="clear" w:color="auto" w:fill="FFFFFF" w:themeFill="background1"/>
            <w:noWrap/>
            <w:hideMark/>
          </w:tcPr>
          <w:p w14:paraId="17F8CB4D" w14:textId="0E2B406B" w:rsidR="00C2670F" w:rsidRPr="00FF4AE1" w:rsidRDefault="00C2670F" w:rsidP="00C2670F">
            <w:pPr>
              <w:rPr>
                <w:rFonts w:eastAsia="Yu Gothic"/>
              </w:rPr>
            </w:pPr>
            <w:r w:rsidRPr="00C86D28">
              <w:t>1221.00</w:t>
            </w:r>
          </w:p>
        </w:tc>
      </w:tr>
      <w:tr w:rsidR="00C2670F" w:rsidRPr="00423D9D" w14:paraId="453A1F53" w14:textId="77777777" w:rsidTr="702752C0">
        <w:trPr>
          <w:trHeight w:val="375"/>
        </w:trPr>
        <w:tc>
          <w:tcPr>
            <w:tcW w:w="1276" w:type="dxa"/>
            <w:tcBorders>
              <w:top w:val="nil"/>
              <w:left w:val="nil"/>
              <w:bottom w:val="nil"/>
              <w:right w:val="nil"/>
            </w:tcBorders>
            <w:shd w:val="clear" w:color="auto" w:fill="FFFFFF" w:themeFill="background1"/>
            <w:noWrap/>
            <w:hideMark/>
          </w:tcPr>
          <w:p w14:paraId="02C30759" w14:textId="77777777" w:rsidR="00C2670F" w:rsidRPr="00FF4AE1" w:rsidRDefault="00C2670F" w:rsidP="00C2670F">
            <w:pPr>
              <w:rPr>
                <w:rFonts w:eastAsia="Yu Gothic"/>
                <w:color w:val="000000"/>
              </w:rPr>
            </w:pPr>
            <w:r w:rsidRPr="00FF4AE1">
              <w:t>2020</w:t>
            </w:r>
          </w:p>
        </w:tc>
        <w:tc>
          <w:tcPr>
            <w:tcW w:w="1985" w:type="dxa"/>
            <w:tcBorders>
              <w:top w:val="nil"/>
              <w:left w:val="nil"/>
              <w:bottom w:val="nil"/>
              <w:right w:val="nil"/>
            </w:tcBorders>
            <w:shd w:val="clear" w:color="auto" w:fill="FFFFFF" w:themeFill="background1"/>
            <w:noWrap/>
            <w:hideMark/>
          </w:tcPr>
          <w:p w14:paraId="0EFD92DD" w14:textId="2C530F74" w:rsidR="00C2670F" w:rsidRPr="00FF4AE1" w:rsidRDefault="00C2670F" w:rsidP="00C2670F">
            <w:pPr>
              <w:rPr>
                <w:rFonts w:eastAsia="Yu Gothic"/>
                <w:color w:val="000000"/>
              </w:rPr>
            </w:pPr>
            <w:r w:rsidRPr="009D72B8">
              <w:t>333.50</w:t>
            </w:r>
          </w:p>
        </w:tc>
        <w:tc>
          <w:tcPr>
            <w:tcW w:w="2126" w:type="dxa"/>
            <w:tcBorders>
              <w:top w:val="nil"/>
              <w:left w:val="nil"/>
              <w:bottom w:val="nil"/>
              <w:right w:val="nil"/>
            </w:tcBorders>
            <w:shd w:val="clear" w:color="auto" w:fill="FFFFFF" w:themeFill="background1"/>
            <w:noWrap/>
            <w:hideMark/>
          </w:tcPr>
          <w:p w14:paraId="30F7DE3D" w14:textId="0984B308" w:rsidR="00C2670F" w:rsidRPr="00FF4AE1" w:rsidRDefault="00C2670F" w:rsidP="00C2670F">
            <w:pPr>
              <w:rPr>
                <w:rFonts w:eastAsia="Yu Gothic"/>
              </w:rPr>
            </w:pPr>
            <w:r w:rsidRPr="007909BD">
              <w:t>494.00</w:t>
            </w:r>
          </w:p>
        </w:tc>
        <w:tc>
          <w:tcPr>
            <w:tcW w:w="1134" w:type="dxa"/>
            <w:tcBorders>
              <w:top w:val="nil"/>
              <w:left w:val="nil"/>
              <w:bottom w:val="nil"/>
              <w:right w:val="nil"/>
            </w:tcBorders>
            <w:shd w:val="clear" w:color="auto" w:fill="FFFFFF" w:themeFill="background1"/>
            <w:noWrap/>
            <w:hideMark/>
          </w:tcPr>
          <w:p w14:paraId="30158C40" w14:textId="42D4DDDF" w:rsidR="00C2670F" w:rsidRPr="00FF4AE1" w:rsidRDefault="00C2670F" w:rsidP="00C2670F">
            <w:pPr>
              <w:rPr>
                <w:rFonts w:eastAsia="Yu Gothic"/>
              </w:rPr>
            </w:pPr>
            <w:r w:rsidRPr="00C86D28">
              <w:t>0.18</w:t>
            </w:r>
          </w:p>
        </w:tc>
        <w:tc>
          <w:tcPr>
            <w:tcW w:w="992" w:type="dxa"/>
            <w:tcBorders>
              <w:top w:val="nil"/>
              <w:left w:val="nil"/>
              <w:bottom w:val="nil"/>
              <w:right w:val="nil"/>
            </w:tcBorders>
            <w:shd w:val="clear" w:color="auto" w:fill="FFFFFF" w:themeFill="background1"/>
            <w:noWrap/>
            <w:hideMark/>
          </w:tcPr>
          <w:p w14:paraId="45B22EAB" w14:textId="7B50950A" w:rsidR="00C2670F" w:rsidRPr="00FF4AE1" w:rsidRDefault="00C2670F" w:rsidP="00C2670F">
            <w:pPr>
              <w:rPr>
                <w:rFonts w:eastAsia="Yu Gothic"/>
              </w:rPr>
            </w:pPr>
            <w:r w:rsidRPr="00C86D28">
              <w:t>358.00</w:t>
            </w:r>
          </w:p>
        </w:tc>
        <w:tc>
          <w:tcPr>
            <w:tcW w:w="1033" w:type="dxa"/>
            <w:tcBorders>
              <w:top w:val="nil"/>
              <w:left w:val="nil"/>
              <w:bottom w:val="nil"/>
              <w:right w:val="nil"/>
            </w:tcBorders>
            <w:shd w:val="clear" w:color="auto" w:fill="FFFFFF" w:themeFill="background1"/>
            <w:noWrap/>
            <w:hideMark/>
          </w:tcPr>
          <w:p w14:paraId="5FB53188" w14:textId="5D72A973" w:rsidR="00C2670F" w:rsidRPr="00FF4AE1" w:rsidRDefault="00C2670F" w:rsidP="00C2670F">
            <w:pPr>
              <w:rPr>
                <w:rFonts w:eastAsia="Yu Gothic"/>
              </w:rPr>
            </w:pPr>
            <w:r w:rsidRPr="00C86D28">
              <w:t>732.00</w:t>
            </w:r>
          </w:p>
        </w:tc>
      </w:tr>
      <w:tr w:rsidR="00C2670F" w:rsidRPr="00423D9D" w14:paraId="759A57E3" w14:textId="77777777" w:rsidTr="702752C0">
        <w:trPr>
          <w:trHeight w:val="375"/>
        </w:trPr>
        <w:tc>
          <w:tcPr>
            <w:tcW w:w="1276" w:type="dxa"/>
            <w:tcBorders>
              <w:top w:val="nil"/>
              <w:left w:val="nil"/>
              <w:bottom w:val="nil"/>
              <w:right w:val="nil"/>
            </w:tcBorders>
            <w:shd w:val="clear" w:color="auto" w:fill="FFFFFF" w:themeFill="background1"/>
            <w:noWrap/>
            <w:hideMark/>
          </w:tcPr>
          <w:p w14:paraId="61D082B9" w14:textId="77777777" w:rsidR="00C2670F" w:rsidRPr="00FF4AE1" w:rsidRDefault="00C2670F" w:rsidP="00C2670F">
            <w:pPr>
              <w:rPr>
                <w:rFonts w:eastAsia="Yu Gothic"/>
                <w:color w:val="000000"/>
              </w:rPr>
            </w:pPr>
            <w:r w:rsidRPr="00FF4AE1">
              <w:t>2021</w:t>
            </w:r>
          </w:p>
        </w:tc>
        <w:tc>
          <w:tcPr>
            <w:tcW w:w="1985" w:type="dxa"/>
            <w:tcBorders>
              <w:top w:val="nil"/>
              <w:left w:val="nil"/>
              <w:bottom w:val="nil"/>
              <w:right w:val="nil"/>
            </w:tcBorders>
            <w:shd w:val="clear" w:color="auto" w:fill="FFFFFF" w:themeFill="background1"/>
            <w:noWrap/>
            <w:hideMark/>
          </w:tcPr>
          <w:p w14:paraId="1733EFAA" w14:textId="12DB94B2" w:rsidR="00C2670F" w:rsidRPr="00FF4AE1" w:rsidRDefault="00C2670F" w:rsidP="00C2670F">
            <w:pPr>
              <w:rPr>
                <w:rFonts w:eastAsia="Yu Gothic"/>
                <w:color w:val="000000"/>
              </w:rPr>
            </w:pPr>
            <w:r w:rsidRPr="009D72B8">
              <w:t>203.05</w:t>
            </w:r>
          </w:p>
        </w:tc>
        <w:tc>
          <w:tcPr>
            <w:tcW w:w="2126" w:type="dxa"/>
            <w:tcBorders>
              <w:top w:val="nil"/>
              <w:left w:val="nil"/>
              <w:bottom w:val="nil"/>
              <w:right w:val="nil"/>
            </w:tcBorders>
            <w:shd w:val="clear" w:color="auto" w:fill="FFFFFF" w:themeFill="background1"/>
            <w:noWrap/>
            <w:hideMark/>
          </w:tcPr>
          <w:p w14:paraId="3E7E1B48" w14:textId="0CE42411" w:rsidR="00C2670F" w:rsidRPr="00FF4AE1" w:rsidRDefault="00C2670F" w:rsidP="00C2670F">
            <w:pPr>
              <w:rPr>
                <w:rFonts w:eastAsia="Yu Gothic"/>
              </w:rPr>
            </w:pPr>
            <w:r w:rsidRPr="007909BD">
              <w:t>288.00</w:t>
            </w:r>
          </w:p>
        </w:tc>
        <w:tc>
          <w:tcPr>
            <w:tcW w:w="1134" w:type="dxa"/>
            <w:tcBorders>
              <w:top w:val="nil"/>
              <w:left w:val="nil"/>
              <w:bottom w:val="nil"/>
              <w:right w:val="nil"/>
            </w:tcBorders>
            <w:shd w:val="clear" w:color="auto" w:fill="FFFFFF" w:themeFill="background1"/>
            <w:noWrap/>
            <w:hideMark/>
          </w:tcPr>
          <w:p w14:paraId="06E980C9" w14:textId="27486AE2" w:rsidR="00C2670F" w:rsidRPr="00FF4AE1" w:rsidRDefault="00C2670F" w:rsidP="00C2670F">
            <w:pPr>
              <w:rPr>
                <w:rFonts w:eastAsia="Yu Gothic"/>
              </w:rPr>
            </w:pPr>
            <w:r w:rsidRPr="00C86D28">
              <w:t>0.20</w:t>
            </w:r>
          </w:p>
        </w:tc>
        <w:tc>
          <w:tcPr>
            <w:tcW w:w="992" w:type="dxa"/>
            <w:tcBorders>
              <w:top w:val="nil"/>
              <w:left w:val="nil"/>
              <w:bottom w:val="nil"/>
              <w:right w:val="nil"/>
            </w:tcBorders>
            <w:shd w:val="clear" w:color="auto" w:fill="FFFFFF" w:themeFill="background1"/>
            <w:noWrap/>
            <w:hideMark/>
          </w:tcPr>
          <w:p w14:paraId="46FE5A83" w14:textId="20391740" w:rsidR="00C2670F" w:rsidRPr="00FF4AE1" w:rsidRDefault="00C2670F" w:rsidP="00C2670F">
            <w:pPr>
              <w:rPr>
                <w:rFonts w:eastAsia="Yu Gothic"/>
              </w:rPr>
            </w:pPr>
            <w:r w:rsidRPr="00C86D28">
              <w:t>201.00</w:t>
            </w:r>
          </w:p>
        </w:tc>
        <w:tc>
          <w:tcPr>
            <w:tcW w:w="1033" w:type="dxa"/>
            <w:tcBorders>
              <w:top w:val="nil"/>
              <w:left w:val="nil"/>
              <w:bottom w:val="nil"/>
              <w:right w:val="nil"/>
            </w:tcBorders>
            <w:shd w:val="clear" w:color="auto" w:fill="FFFFFF" w:themeFill="background1"/>
            <w:noWrap/>
            <w:hideMark/>
          </w:tcPr>
          <w:p w14:paraId="26E335F9" w14:textId="493DC01A" w:rsidR="00C2670F" w:rsidRPr="00FF4AE1" w:rsidRDefault="00C2670F" w:rsidP="00C2670F">
            <w:pPr>
              <w:rPr>
                <w:rFonts w:eastAsia="Yu Gothic"/>
              </w:rPr>
            </w:pPr>
            <w:r w:rsidRPr="00C86D28">
              <w:t>439.00</w:t>
            </w:r>
          </w:p>
        </w:tc>
      </w:tr>
      <w:tr w:rsidR="00C2670F" w:rsidRPr="00423D9D" w14:paraId="3E88285B" w14:textId="77777777" w:rsidTr="702752C0">
        <w:trPr>
          <w:trHeight w:val="375"/>
        </w:trPr>
        <w:tc>
          <w:tcPr>
            <w:tcW w:w="1276" w:type="dxa"/>
            <w:tcBorders>
              <w:top w:val="nil"/>
              <w:left w:val="nil"/>
              <w:bottom w:val="nil"/>
              <w:right w:val="nil"/>
            </w:tcBorders>
            <w:shd w:val="clear" w:color="auto" w:fill="FFFFFF" w:themeFill="background1"/>
            <w:noWrap/>
            <w:hideMark/>
          </w:tcPr>
          <w:p w14:paraId="3D2A95C7" w14:textId="77777777" w:rsidR="00C2670F" w:rsidRPr="00FF4AE1" w:rsidRDefault="00C2670F" w:rsidP="00C2670F">
            <w:pPr>
              <w:rPr>
                <w:rFonts w:eastAsia="Yu Gothic"/>
                <w:color w:val="000000"/>
              </w:rPr>
            </w:pPr>
            <w:r w:rsidRPr="00FF4AE1">
              <w:t>2022</w:t>
            </w:r>
          </w:p>
        </w:tc>
        <w:tc>
          <w:tcPr>
            <w:tcW w:w="1985" w:type="dxa"/>
            <w:tcBorders>
              <w:top w:val="nil"/>
              <w:left w:val="nil"/>
              <w:bottom w:val="nil"/>
              <w:right w:val="nil"/>
            </w:tcBorders>
            <w:shd w:val="clear" w:color="auto" w:fill="FFFFFF" w:themeFill="background1"/>
            <w:noWrap/>
            <w:hideMark/>
          </w:tcPr>
          <w:p w14:paraId="25C0C5F1" w14:textId="60FF74B8" w:rsidR="00C2670F" w:rsidRPr="00FF4AE1" w:rsidRDefault="00C2670F" w:rsidP="00C2670F">
            <w:pPr>
              <w:rPr>
                <w:rFonts w:eastAsia="Yu Gothic"/>
                <w:color w:val="000000"/>
              </w:rPr>
            </w:pPr>
            <w:r w:rsidRPr="009D72B8">
              <w:t>318.53</w:t>
            </w:r>
          </w:p>
        </w:tc>
        <w:tc>
          <w:tcPr>
            <w:tcW w:w="2126" w:type="dxa"/>
            <w:tcBorders>
              <w:top w:val="nil"/>
              <w:left w:val="nil"/>
              <w:bottom w:val="nil"/>
              <w:right w:val="nil"/>
            </w:tcBorders>
            <w:shd w:val="clear" w:color="auto" w:fill="FFFFFF" w:themeFill="background1"/>
            <w:noWrap/>
            <w:hideMark/>
          </w:tcPr>
          <w:p w14:paraId="6F766F70" w14:textId="432D976D" w:rsidR="00C2670F" w:rsidRPr="00FF4AE1" w:rsidRDefault="00C2670F" w:rsidP="00C2670F">
            <w:pPr>
              <w:rPr>
                <w:rFonts w:eastAsia="Yu Gothic"/>
              </w:rPr>
            </w:pPr>
            <w:r w:rsidRPr="007909BD">
              <w:t>476.00</w:t>
            </w:r>
          </w:p>
        </w:tc>
        <w:tc>
          <w:tcPr>
            <w:tcW w:w="1134" w:type="dxa"/>
            <w:tcBorders>
              <w:top w:val="nil"/>
              <w:left w:val="nil"/>
              <w:bottom w:val="nil"/>
              <w:right w:val="nil"/>
            </w:tcBorders>
            <w:shd w:val="clear" w:color="auto" w:fill="FFFFFF" w:themeFill="background1"/>
            <w:noWrap/>
            <w:hideMark/>
          </w:tcPr>
          <w:p w14:paraId="2D9E0111" w14:textId="47170F9B" w:rsidR="00C2670F" w:rsidRPr="00FF4AE1" w:rsidRDefault="00C2670F" w:rsidP="00C2670F">
            <w:pPr>
              <w:rPr>
                <w:rFonts w:eastAsia="Yu Gothic"/>
              </w:rPr>
            </w:pPr>
            <w:r w:rsidRPr="00C86D28">
              <w:t>0.21</w:t>
            </w:r>
          </w:p>
        </w:tc>
        <w:tc>
          <w:tcPr>
            <w:tcW w:w="992" w:type="dxa"/>
            <w:tcBorders>
              <w:top w:val="nil"/>
              <w:left w:val="nil"/>
              <w:bottom w:val="nil"/>
              <w:right w:val="nil"/>
            </w:tcBorders>
            <w:shd w:val="clear" w:color="auto" w:fill="FFFFFF" w:themeFill="background1"/>
            <w:noWrap/>
            <w:hideMark/>
          </w:tcPr>
          <w:p w14:paraId="219BB9E0" w14:textId="5ABE936F" w:rsidR="00C2670F" w:rsidRPr="00FF4AE1" w:rsidRDefault="00C2670F" w:rsidP="00C2670F">
            <w:pPr>
              <w:rPr>
                <w:rFonts w:eastAsia="Yu Gothic"/>
              </w:rPr>
            </w:pPr>
            <w:r w:rsidRPr="00C86D28">
              <w:t>334.00</w:t>
            </w:r>
          </w:p>
        </w:tc>
        <w:tc>
          <w:tcPr>
            <w:tcW w:w="1033" w:type="dxa"/>
            <w:tcBorders>
              <w:top w:val="nil"/>
              <w:left w:val="nil"/>
              <w:bottom w:val="nil"/>
              <w:right w:val="nil"/>
            </w:tcBorders>
            <w:shd w:val="clear" w:color="auto" w:fill="FFFFFF" w:themeFill="background1"/>
            <w:noWrap/>
            <w:hideMark/>
          </w:tcPr>
          <w:p w14:paraId="6E3691E6" w14:textId="5C2AF944" w:rsidR="00C2670F" w:rsidRPr="00FF4AE1" w:rsidRDefault="00C2670F" w:rsidP="00C2670F">
            <w:pPr>
              <w:rPr>
                <w:rFonts w:eastAsia="Yu Gothic"/>
              </w:rPr>
            </w:pPr>
            <w:r w:rsidRPr="00C86D28">
              <w:t>750.00</w:t>
            </w:r>
          </w:p>
        </w:tc>
      </w:tr>
      <w:tr w:rsidR="00C2670F" w:rsidRPr="00423D9D" w14:paraId="7F783BC8" w14:textId="77777777" w:rsidTr="702752C0">
        <w:trPr>
          <w:trHeight w:val="375"/>
        </w:trPr>
        <w:tc>
          <w:tcPr>
            <w:tcW w:w="1276" w:type="dxa"/>
            <w:tcBorders>
              <w:top w:val="nil"/>
              <w:left w:val="nil"/>
              <w:bottom w:val="nil"/>
              <w:right w:val="nil"/>
            </w:tcBorders>
            <w:shd w:val="clear" w:color="auto" w:fill="FFFFFF" w:themeFill="background1"/>
            <w:noWrap/>
            <w:hideMark/>
          </w:tcPr>
          <w:p w14:paraId="0880F205" w14:textId="77777777" w:rsidR="00C2670F" w:rsidRPr="00FF4AE1" w:rsidRDefault="00C2670F" w:rsidP="00C2670F">
            <w:pPr>
              <w:rPr>
                <w:rFonts w:eastAsia="Yu Gothic"/>
                <w:color w:val="000000"/>
              </w:rPr>
            </w:pPr>
            <w:r w:rsidRPr="00FF4AE1">
              <w:t>2023</w:t>
            </w:r>
          </w:p>
        </w:tc>
        <w:tc>
          <w:tcPr>
            <w:tcW w:w="1985" w:type="dxa"/>
            <w:tcBorders>
              <w:top w:val="nil"/>
              <w:left w:val="nil"/>
              <w:bottom w:val="nil"/>
              <w:right w:val="nil"/>
            </w:tcBorders>
            <w:shd w:val="clear" w:color="auto" w:fill="FFFFFF" w:themeFill="background1"/>
            <w:noWrap/>
            <w:hideMark/>
          </w:tcPr>
          <w:p w14:paraId="55D15DD1" w14:textId="77A98DC7" w:rsidR="00C2670F" w:rsidRPr="00FF4AE1" w:rsidRDefault="00C2670F" w:rsidP="00C2670F">
            <w:pPr>
              <w:rPr>
                <w:rFonts w:eastAsia="Yu Gothic"/>
                <w:color w:val="000000"/>
              </w:rPr>
            </w:pPr>
            <w:r w:rsidRPr="009D72B8">
              <w:t>46.56</w:t>
            </w:r>
          </w:p>
        </w:tc>
        <w:tc>
          <w:tcPr>
            <w:tcW w:w="2126" w:type="dxa"/>
            <w:tcBorders>
              <w:top w:val="nil"/>
              <w:left w:val="nil"/>
              <w:bottom w:val="nil"/>
              <w:right w:val="nil"/>
            </w:tcBorders>
            <w:shd w:val="clear" w:color="auto" w:fill="FFFFFF" w:themeFill="background1"/>
            <w:noWrap/>
            <w:hideMark/>
          </w:tcPr>
          <w:p w14:paraId="5C08F703" w14:textId="3EB0F099" w:rsidR="00C2670F" w:rsidRPr="00FF4AE1" w:rsidRDefault="00C2670F" w:rsidP="00C2670F">
            <w:pPr>
              <w:rPr>
                <w:rFonts w:eastAsia="Yu Gothic"/>
              </w:rPr>
            </w:pPr>
            <w:r w:rsidRPr="007909BD">
              <w:t>73.90</w:t>
            </w:r>
          </w:p>
        </w:tc>
        <w:tc>
          <w:tcPr>
            <w:tcW w:w="1134" w:type="dxa"/>
            <w:tcBorders>
              <w:top w:val="nil"/>
              <w:left w:val="nil"/>
              <w:bottom w:val="nil"/>
              <w:right w:val="nil"/>
            </w:tcBorders>
            <w:shd w:val="clear" w:color="auto" w:fill="FFFFFF" w:themeFill="background1"/>
            <w:noWrap/>
            <w:hideMark/>
          </w:tcPr>
          <w:p w14:paraId="5EF910FE" w14:textId="250AE73D" w:rsidR="00C2670F" w:rsidRPr="00FF4AE1" w:rsidRDefault="00C2670F" w:rsidP="00C2670F">
            <w:pPr>
              <w:rPr>
                <w:rFonts w:eastAsia="Yu Gothic"/>
              </w:rPr>
            </w:pPr>
            <w:r w:rsidRPr="00C86D28">
              <w:t>0.22</w:t>
            </w:r>
          </w:p>
        </w:tc>
        <w:tc>
          <w:tcPr>
            <w:tcW w:w="992" w:type="dxa"/>
            <w:tcBorders>
              <w:top w:val="nil"/>
              <w:left w:val="nil"/>
              <w:bottom w:val="nil"/>
              <w:right w:val="nil"/>
            </w:tcBorders>
            <w:shd w:val="clear" w:color="auto" w:fill="FFFFFF" w:themeFill="background1"/>
            <w:noWrap/>
            <w:hideMark/>
          </w:tcPr>
          <w:p w14:paraId="140DD77D" w14:textId="2E55D7D8" w:rsidR="00C2670F" w:rsidRPr="00FF4AE1" w:rsidRDefault="00C2670F" w:rsidP="00C2670F">
            <w:pPr>
              <w:rPr>
                <w:rFonts w:eastAsia="Yu Gothic"/>
              </w:rPr>
            </w:pPr>
            <w:r w:rsidRPr="00C86D28">
              <w:t>50.00</w:t>
            </w:r>
          </w:p>
        </w:tc>
        <w:tc>
          <w:tcPr>
            <w:tcW w:w="1033" w:type="dxa"/>
            <w:tcBorders>
              <w:top w:val="nil"/>
              <w:left w:val="nil"/>
              <w:bottom w:val="nil"/>
              <w:right w:val="nil"/>
            </w:tcBorders>
            <w:shd w:val="clear" w:color="auto" w:fill="FFFFFF" w:themeFill="background1"/>
            <w:noWrap/>
            <w:hideMark/>
          </w:tcPr>
          <w:p w14:paraId="72108982" w14:textId="2E46344A" w:rsidR="00C2670F" w:rsidRPr="00FF4AE1" w:rsidRDefault="00C2670F" w:rsidP="00C2670F">
            <w:pPr>
              <w:rPr>
                <w:rFonts w:eastAsia="Yu Gothic"/>
              </w:rPr>
            </w:pPr>
            <w:r w:rsidRPr="00C86D28">
              <w:t>118.00</w:t>
            </w:r>
          </w:p>
        </w:tc>
      </w:tr>
    </w:tbl>
    <w:p w14:paraId="429A55BA" w14:textId="77777777" w:rsidR="000752E9" w:rsidRPr="00423D9D" w:rsidRDefault="000752E9" w:rsidP="000752E9"/>
    <w:p w14:paraId="35D793F7" w14:textId="77777777" w:rsidR="000752E9" w:rsidRPr="003C1222" w:rsidRDefault="000752E9" w:rsidP="000752E9"/>
    <w:p w14:paraId="27A1EF08" w14:textId="77777777" w:rsidR="000752E9" w:rsidRDefault="000752E9" w:rsidP="003C1222">
      <w:pPr>
        <w:sectPr w:rsidR="000752E9" w:rsidSect="00A0661C">
          <w:footerReference w:type="default" r:id="rId14"/>
          <w:headerReference w:type="first" r:id="rId15"/>
          <w:footerReference w:type="first" r:id="rId16"/>
          <w:pgSz w:w="11906" w:h="16838" w:code="9"/>
          <w:pgMar w:top="1620" w:right="1701" w:bottom="1701" w:left="1701" w:header="851" w:footer="992" w:gutter="0"/>
          <w:cols w:space="425"/>
          <w:titlePg/>
          <w:docGrid w:linePitch="360"/>
        </w:sectPr>
      </w:pPr>
    </w:p>
    <w:p w14:paraId="06024E48" w14:textId="7AA3E10F" w:rsidR="003C1222" w:rsidRDefault="003C1222" w:rsidP="003C1222"/>
    <w:p w14:paraId="34DFAF91" w14:textId="20CC0B67" w:rsidR="00261714" w:rsidRDefault="00F25396" w:rsidP="003C1222">
      <w:r>
        <w:rPr>
          <w:noProof/>
        </w:rPr>
        <w:drawing>
          <wp:inline distT="0" distB="0" distL="0" distR="0" wp14:anchorId="4EDE29E9" wp14:editId="1F2264A5">
            <wp:extent cx="8351520" cy="4175760"/>
            <wp:effectExtent l="0" t="0" r="0" b="0"/>
            <wp:docPr id="1915033612"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33612" name="図 1" descr="グラフ, 散布図&#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351520" cy="4175760"/>
                    </a:xfrm>
                    <a:prstGeom prst="rect">
                      <a:avLst/>
                    </a:prstGeom>
                  </pic:spPr>
                </pic:pic>
              </a:graphicData>
            </a:graphic>
          </wp:inline>
        </w:drawing>
      </w:r>
    </w:p>
    <w:p w14:paraId="0E726A93" w14:textId="65742C98" w:rsidR="003C1222" w:rsidRPr="0036464E" w:rsidRDefault="003C1222" w:rsidP="003C1222">
      <w:r w:rsidRPr="00FA610B">
        <w:t>Fig</w:t>
      </w:r>
      <w:r w:rsidR="002B57EF">
        <w:t>.</w:t>
      </w:r>
      <w:r w:rsidRPr="00FA610B">
        <w:t xml:space="preserve"> 1. </w:t>
      </w:r>
      <w:r w:rsidRPr="00E84FD3">
        <w:t>Spatiotemporal distribution of grids with &gt;0 survey efforts (</w:t>
      </w:r>
      <w:r w:rsidR="0008133E">
        <w:rPr>
          <w:rFonts w:hint="eastAsia"/>
        </w:rPr>
        <w:t>s</w:t>
      </w:r>
      <w:r w:rsidR="0008133E">
        <w:t>hown</w:t>
      </w:r>
      <w:r w:rsidRPr="00E84FD3">
        <w:t xml:space="preserve"> by crosses or colored squares), 0 </w:t>
      </w:r>
      <w:r w:rsidR="00BE559C">
        <w:t>catch</w:t>
      </w:r>
      <w:r w:rsidRPr="00E84FD3">
        <w:t xml:space="preserve"> (crosses), and average density (colored squares) (2005-2009). The density is presented with log 10, and x-axis and y-axis are longitude and latitude, respectively</w:t>
      </w:r>
      <w:r w:rsidR="00141C81">
        <w:t>.</w:t>
      </w:r>
    </w:p>
    <w:p w14:paraId="566F535B" w14:textId="77777777" w:rsidR="003C1222" w:rsidRDefault="003C1222" w:rsidP="003C1222"/>
    <w:p w14:paraId="07DDAE9E" w14:textId="77777777" w:rsidR="003C1222" w:rsidRDefault="003C1222" w:rsidP="003C1222">
      <w:pPr>
        <w:sectPr w:rsidR="003C1222" w:rsidSect="00662288">
          <w:pgSz w:w="16838" w:h="11906" w:orient="landscape" w:code="9"/>
          <w:pgMar w:top="1701" w:right="1985" w:bottom="1701" w:left="1701" w:header="851" w:footer="992" w:gutter="0"/>
          <w:cols w:space="425"/>
          <w:docGrid w:linePitch="360"/>
        </w:sectPr>
      </w:pPr>
    </w:p>
    <w:p w14:paraId="5E808DBB" w14:textId="7CF82E29" w:rsidR="003C1222" w:rsidRDefault="003C1222" w:rsidP="003C1222"/>
    <w:p w14:paraId="78F3E6C8" w14:textId="34BD9513" w:rsidR="00261714" w:rsidRDefault="00F25396" w:rsidP="003C1222">
      <w:r>
        <w:rPr>
          <w:noProof/>
        </w:rPr>
        <w:drawing>
          <wp:inline distT="0" distB="0" distL="0" distR="0" wp14:anchorId="680CCB0C" wp14:editId="63CF349D">
            <wp:extent cx="8351520" cy="4175760"/>
            <wp:effectExtent l="0" t="0" r="0" b="0"/>
            <wp:docPr id="1396711192"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11192" name="図 2" descr="グラフ, 散布図&#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351520" cy="4175760"/>
                    </a:xfrm>
                    <a:prstGeom prst="rect">
                      <a:avLst/>
                    </a:prstGeom>
                  </pic:spPr>
                </pic:pic>
              </a:graphicData>
            </a:graphic>
          </wp:inline>
        </w:drawing>
      </w:r>
    </w:p>
    <w:p w14:paraId="04CA30D4" w14:textId="700E8AE8" w:rsidR="003C1222" w:rsidRDefault="003C1222" w:rsidP="003C1222">
      <w:r>
        <w:rPr>
          <w:rFonts w:hint="eastAsia"/>
        </w:rPr>
        <w:t>F</w:t>
      </w:r>
      <w:r>
        <w:t xml:space="preserve">ig. 1. Continued (2010-2014) </w:t>
      </w:r>
    </w:p>
    <w:p w14:paraId="5BBFEC16" w14:textId="77777777" w:rsidR="003C1222" w:rsidRDefault="003C1222" w:rsidP="003C1222"/>
    <w:p w14:paraId="6CD0F53C" w14:textId="77777777" w:rsidR="003C1222" w:rsidRDefault="003C1222" w:rsidP="003C1222"/>
    <w:p w14:paraId="275CF88F" w14:textId="77777777" w:rsidR="003C1222" w:rsidRDefault="003C1222" w:rsidP="003C1222"/>
    <w:p w14:paraId="34B83FDF" w14:textId="77777777" w:rsidR="003C1222" w:rsidRDefault="003C1222" w:rsidP="003C1222"/>
    <w:p w14:paraId="1B771126" w14:textId="2341047B" w:rsidR="003C1222" w:rsidRDefault="003C1222" w:rsidP="003C1222"/>
    <w:p w14:paraId="0CCAC710" w14:textId="3C3BC19B" w:rsidR="00261714" w:rsidRDefault="00F25396" w:rsidP="003C1222">
      <w:r>
        <w:rPr>
          <w:noProof/>
        </w:rPr>
        <w:drawing>
          <wp:inline distT="0" distB="0" distL="0" distR="0" wp14:anchorId="5B7F2635" wp14:editId="1AB66F0E">
            <wp:extent cx="8351520" cy="4175760"/>
            <wp:effectExtent l="0" t="0" r="0" b="0"/>
            <wp:docPr id="1046208414" name="図 3"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08414" name="図 3" descr="グラフ, 折れ線グラフ, 散布図&#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51520" cy="4175760"/>
                    </a:xfrm>
                    <a:prstGeom prst="rect">
                      <a:avLst/>
                    </a:prstGeom>
                  </pic:spPr>
                </pic:pic>
              </a:graphicData>
            </a:graphic>
          </wp:inline>
        </w:drawing>
      </w:r>
    </w:p>
    <w:p w14:paraId="571D742A" w14:textId="75D1CDA2" w:rsidR="003C1222" w:rsidRPr="00FF4AE1" w:rsidRDefault="003C1222" w:rsidP="003C1222">
      <w:r>
        <w:rPr>
          <w:rFonts w:hint="eastAsia"/>
        </w:rPr>
        <w:t>F</w:t>
      </w:r>
      <w:r>
        <w:t>ig. 1. Continued (201</w:t>
      </w:r>
      <w:r>
        <w:rPr>
          <w:rFonts w:hint="eastAsia"/>
        </w:rPr>
        <w:t>5</w:t>
      </w:r>
      <w:r>
        <w:t xml:space="preserve">-2019) </w:t>
      </w:r>
    </w:p>
    <w:p w14:paraId="0B12C12D" w14:textId="77777777" w:rsidR="003C1222" w:rsidRDefault="003C1222" w:rsidP="003C1222"/>
    <w:p w14:paraId="69899DCF" w14:textId="70CA3000" w:rsidR="003C1222" w:rsidRDefault="003C1222" w:rsidP="003C1222"/>
    <w:p w14:paraId="5045C658" w14:textId="77777777" w:rsidR="00507FF7" w:rsidRDefault="00507FF7" w:rsidP="003C1222"/>
    <w:p w14:paraId="40AE5674" w14:textId="77777777" w:rsidR="00507FF7" w:rsidRDefault="00507FF7" w:rsidP="003C1222"/>
    <w:p w14:paraId="10E8D8C1" w14:textId="77777777" w:rsidR="00507FF7" w:rsidRDefault="00507FF7" w:rsidP="003C1222"/>
    <w:p w14:paraId="5F77EC75" w14:textId="2C3581F8" w:rsidR="003C1222" w:rsidRDefault="00F25396" w:rsidP="003C1222">
      <w:r>
        <w:rPr>
          <w:noProof/>
        </w:rPr>
        <w:drawing>
          <wp:inline distT="0" distB="0" distL="0" distR="0" wp14:anchorId="1BC7C164" wp14:editId="4B7676C0">
            <wp:extent cx="8351520" cy="4175760"/>
            <wp:effectExtent l="0" t="0" r="0" b="0"/>
            <wp:docPr id="1157086039" name="図 4"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86039" name="図 4" descr="グラフ, 散布図&#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51520" cy="4175760"/>
                    </a:xfrm>
                    <a:prstGeom prst="rect">
                      <a:avLst/>
                    </a:prstGeom>
                  </pic:spPr>
                </pic:pic>
              </a:graphicData>
            </a:graphic>
          </wp:inline>
        </w:drawing>
      </w:r>
    </w:p>
    <w:p w14:paraId="16B731AD" w14:textId="77777777" w:rsidR="003C1222" w:rsidRDefault="003C1222" w:rsidP="003C1222">
      <w:r>
        <w:rPr>
          <w:rFonts w:hint="eastAsia"/>
        </w:rPr>
        <w:t>F</w:t>
      </w:r>
      <w:r>
        <w:t>ig. 1. Continued (2020-2023)</w:t>
      </w:r>
    </w:p>
    <w:p w14:paraId="0443382F" w14:textId="77777777" w:rsidR="003C1222" w:rsidRDefault="003C1222" w:rsidP="003C1222">
      <w:pPr>
        <w:sectPr w:rsidR="003C1222" w:rsidSect="00662288">
          <w:pgSz w:w="16838" w:h="11906" w:orient="landscape" w:code="9"/>
          <w:pgMar w:top="1701" w:right="1985" w:bottom="1701" w:left="1701" w:header="851" w:footer="992" w:gutter="0"/>
          <w:cols w:space="425"/>
          <w:docGrid w:linePitch="360"/>
        </w:sectPr>
      </w:pPr>
    </w:p>
    <w:p w14:paraId="6520BE49" w14:textId="0B44B3A6" w:rsidR="003C1222" w:rsidRDefault="003C1222" w:rsidP="003C1222"/>
    <w:p w14:paraId="748B401A" w14:textId="51D459A6" w:rsidR="002346B6" w:rsidRDefault="00F25396" w:rsidP="003C1222">
      <w:r>
        <w:rPr>
          <w:noProof/>
        </w:rPr>
        <mc:AlternateContent>
          <mc:Choice Requires="wps">
            <w:drawing>
              <wp:anchor distT="0" distB="0" distL="114300" distR="114300" simplePos="0" relativeHeight="251660288" behindDoc="0" locked="0" layoutInCell="1" allowOverlap="1" wp14:anchorId="7D108AE8" wp14:editId="0E225CF0">
                <wp:simplePos x="0" y="0"/>
                <wp:positionH relativeFrom="column">
                  <wp:posOffset>4488815</wp:posOffset>
                </wp:positionH>
                <wp:positionV relativeFrom="paragraph">
                  <wp:posOffset>60960</wp:posOffset>
                </wp:positionV>
                <wp:extent cx="685165" cy="323215"/>
                <wp:effectExtent l="0" t="0" r="0" b="0"/>
                <wp:wrapNone/>
                <wp:docPr id="1816934581" name="テキスト ボックス 3"/>
                <wp:cNvGraphicFramePr/>
                <a:graphic xmlns:a="http://schemas.openxmlformats.org/drawingml/2006/main">
                  <a:graphicData uri="http://schemas.microsoft.com/office/word/2010/wordprocessingShape">
                    <wps:wsp>
                      <wps:cNvSpPr txBox="1"/>
                      <wps:spPr>
                        <a:xfrm>
                          <a:off x="0" y="0"/>
                          <a:ext cx="685165" cy="323215"/>
                        </a:xfrm>
                        <a:prstGeom prst="rect">
                          <a:avLst/>
                        </a:prstGeom>
                        <a:noFill/>
                      </wps:spPr>
                      <wps:txbx>
                        <w:txbxContent>
                          <w:p w14:paraId="5EF056F4" w14:textId="77777777" w:rsidR="00261714" w:rsidRDefault="00261714" w:rsidP="00261714">
                            <w:r>
                              <w:rPr>
                                <w:rFonts w:hint="eastAsia"/>
                              </w:rPr>
                              <w:t>(b)</w:t>
                            </w:r>
                          </w:p>
                        </w:txbxContent>
                      </wps:txbx>
                      <wps:bodyPr wrap="square" rtlCol="0">
                        <a:noAutofit/>
                      </wps:bodyPr>
                    </wps:wsp>
                  </a:graphicData>
                </a:graphic>
              </wp:anchor>
            </w:drawing>
          </mc:Choice>
          <mc:Fallback>
            <w:pict>
              <v:shapetype w14:anchorId="7D108AE8" id="_x0000_t202" coordsize="21600,21600" o:spt="202" path="m,l,21600r21600,l21600,xe">
                <v:stroke joinstyle="miter"/>
                <v:path gradientshapeok="t" o:connecttype="rect"/>
              </v:shapetype>
              <v:shape id="テキスト ボックス 3" o:spid="_x0000_s1026" type="#_x0000_t202" style="position:absolute;left:0;text-align:left;margin-left:353.45pt;margin-top:4.8pt;width:53.95pt;height:2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" filled="f" stroked="f">
                <v:textbox>
                  <w:txbxContent>
                    <w:p w14:paraId="5EF056F4" w14:textId="77777777" w:rsidR="00261714" w:rsidRDefault="00261714" w:rsidP="00261714">
                      <w:r>
                        <w:rPr>
                          <w:rFonts w:hint="eastAsia"/>
                        </w:rPr>
                        <w:t>(b)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B2E658C" wp14:editId="556F5D94">
                <wp:simplePos x="0" y="0"/>
                <wp:positionH relativeFrom="column">
                  <wp:posOffset>350520</wp:posOffset>
                </wp:positionH>
                <wp:positionV relativeFrom="paragraph">
                  <wp:posOffset>68580</wp:posOffset>
                </wp:positionV>
                <wp:extent cx="685674" cy="323711"/>
                <wp:effectExtent l="0" t="0" r="0" b="0"/>
                <wp:wrapNone/>
                <wp:docPr id="1419303622" name="テキスト ボックス 2"/>
                <wp:cNvGraphicFramePr/>
                <a:graphic xmlns:a="http://schemas.openxmlformats.org/drawingml/2006/main">
                  <a:graphicData uri="http://schemas.microsoft.com/office/word/2010/wordprocessingShape">
                    <wps:wsp>
                      <wps:cNvSpPr txBox="1"/>
                      <wps:spPr>
                        <a:xfrm>
                          <a:off x="0" y="0"/>
                          <a:ext cx="685674" cy="323711"/>
                        </a:xfrm>
                        <a:prstGeom prst="rect">
                          <a:avLst/>
                        </a:prstGeom>
                        <a:noFill/>
                      </wps:spPr>
                      <wps:txbx>
                        <w:txbxContent>
                          <w:p w14:paraId="1A2C96E6" w14:textId="77777777" w:rsidR="00261714" w:rsidRDefault="00261714" w:rsidP="00261714">
                            <w:r>
                              <w:rPr>
                                <w:rFonts w:hint="eastAsia"/>
                              </w:rPr>
                              <w:t>(a)</w:t>
                            </w:r>
                          </w:p>
                        </w:txbxContent>
                      </wps:txbx>
                      <wps:bodyPr wrap="square" rtlCol="0">
                        <a:noAutofit/>
                      </wps:bodyPr>
                    </wps:wsp>
                  </a:graphicData>
                </a:graphic>
              </wp:anchor>
            </w:drawing>
          </mc:Choice>
          <mc:Fallback>
            <w:pict>
              <v:shape w14:anchorId="2B2E658C" id="テキスト ボックス 2" o:spid="_x0000_s1027" type="#_x0000_t202" style="position:absolute;left:0;text-align:left;margin-left:27.6pt;margin-top:5.4pt;width:54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" filled="f" stroked="f">
                <v:textbox>
                  <w:txbxContent>
                    <w:p w14:paraId="1A2C96E6" w14:textId="77777777" w:rsidR="00261714" w:rsidRDefault="00261714" w:rsidP="00261714">
                      <w:r>
                        <w:rPr>
                          <w:rFonts w:hint="eastAsia"/>
                        </w:rPr>
                        <w:t>(a)</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E2B4EEA" wp14:editId="418B6D56">
                <wp:simplePos x="0" y="0"/>
                <wp:positionH relativeFrom="column">
                  <wp:posOffset>342900</wp:posOffset>
                </wp:positionH>
                <wp:positionV relativeFrom="paragraph">
                  <wp:posOffset>2402205</wp:posOffset>
                </wp:positionV>
                <wp:extent cx="685165" cy="323215"/>
                <wp:effectExtent l="0" t="0" r="0" b="0"/>
                <wp:wrapNone/>
                <wp:docPr id="305046837" name="テキスト ボックス 4"/>
                <wp:cNvGraphicFramePr/>
                <a:graphic xmlns:a="http://schemas.openxmlformats.org/drawingml/2006/main">
                  <a:graphicData uri="http://schemas.microsoft.com/office/word/2010/wordprocessingShape">
                    <wps:wsp>
                      <wps:cNvSpPr txBox="1"/>
                      <wps:spPr>
                        <a:xfrm>
                          <a:off x="0" y="0"/>
                          <a:ext cx="685165" cy="323215"/>
                        </a:xfrm>
                        <a:prstGeom prst="rect">
                          <a:avLst/>
                        </a:prstGeom>
                        <a:noFill/>
                      </wps:spPr>
                      <wps:txbx>
                        <w:txbxContent>
                          <w:p w14:paraId="78FCE5F4" w14:textId="77777777" w:rsidR="00261714" w:rsidRDefault="00261714" w:rsidP="00261714">
                            <w:r>
                              <w:rPr>
                                <w:rFonts w:hint="eastAsia"/>
                              </w:rPr>
                              <w:t>(c)</w:t>
                            </w:r>
                          </w:p>
                        </w:txbxContent>
                      </wps:txbx>
                      <wps:bodyPr wrap="square" rtlCol="0">
                        <a:noAutofit/>
                      </wps:bodyPr>
                    </wps:wsp>
                  </a:graphicData>
                </a:graphic>
              </wp:anchor>
            </w:drawing>
          </mc:Choice>
          <mc:Fallback>
            <w:pict>
              <v:shape w14:anchorId="6E2B4EEA" id="テキスト ボックス 4" o:spid="_x0000_s1028" type="#_x0000_t202" style="position:absolute;left:0;text-align:left;margin-left:27pt;margin-top:189.15pt;width:53.95pt;height:25.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" filled="f" stroked="f">
                <v:textbox>
                  <w:txbxContent>
                    <w:p w14:paraId="78FCE5F4" w14:textId="77777777" w:rsidR="00261714" w:rsidRDefault="00261714" w:rsidP="00261714">
                      <w:r>
                        <w:rPr>
                          <w:rFonts w:hint="eastAsia"/>
                        </w:rPr>
                        <w:t>(c)</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7E99CE6" wp14:editId="60E9C4E3">
                <wp:simplePos x="0" y="0"/>
                <wp:positionH relativeFrom="column">
                  <wp:posOffset>4481195</wp:posOffset>
                </wp:positionH>
                <wp:positionV relativeFrom="paragraph">
                  <wp:posOffset>2394585</wp:posOffset>
                </wp:positionV>
                <wp:extent cx="685165" cy="323215"/>
                <wp:effectExtent l="0" t="0" r="0" b="0"/>
                <wp:wrapNone/>
                <wp:docPr id="146657699" name="テキスト ボックス 5"/>
                <wp:cNvGraphicFramePr/>
                <a:graphic xmlns:a="http://schemas.openxmlformats.org/drawingml/2006/main">
                  <a:graphicData uri="http://schemas.microsoft.com/office/word/2010/wordprocessingShape">
                    <wps:wsp>
                      <wps:cNvSpPr txBox="1"/>
                      <wps:spPr>
                        <a:xfrm>
                          <a:off x="0" y="0"/>
                          <a:ext cx="685165" cy="323215"/>
                        </a:xfrm>
                        <a:prstGeom prst="rect">
                          <a:avLst/>
                        </a:prstGeom>
                        <a:noFill/>
                      </wps:spPr>
                      <wps:txbx>
                        <w:txbxContent>
                          <w:p w14:paraId="62D0F403" w14:textId="77777777" w:rsidR="00261714" w:rsidRDefault="00261714" w:rsidP="00261714">
                            <w:r>
                              <w:rPr>
                                <w:rFonts w:hint="eastAsia"/>
                              </w:rPr>
                              <w:t>(d)</w:t>
                            </w:r>
                          </w:p>
                        </w:txbxContent>
                      </wps:txbx>
                      <wps:bodyPr wrap="square" rtlCol="0">
                        <a:noAutofit/>
                      </wps:bodyPr>
                    </wps:wsp>
                  </a:graphicData>
                </a:graphic>
              </wp:anchor>
            </w:drawing>
          </mc:Choice>
          <mc:Fallback>
            <w:pict>
              <v:shape w14:anchorId="47E99CE6" id="テキスト ボックス 5" o:spid="_x0000_s1029" type="#_x0000_t202" style="position:absolute;left:0;text-align:left;margin-left:352.85pt;margin-top:188.55pt;width:53.95pt;height:25.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" filled="f" stroked="f">
                <v:textbox>
                  <w:txbxContent>
                    <w:p w14:paraId="62D0F403" w14:textId="77777777" w:rsidR="00261714" w:rsidRDefault="00261714" w:rsidP="00261714">
                      <w:r>
                        <w:rPr>
                          <w:rFonts w:hint="eastAsia"/>
                        </w:rPr>
                        <w:t>(d)</w:t>
                      </w:r>
                    </w:p>
                  </w:txbxContent>
                </v:textbox>
              </v:shape>
            </w:pict>
          </mc:Fallback>
        </mc:AlternateContent>
      </w:r>
      <w:r>
        <w:rPr>
          <w:noProof/>
        </w:rPr>
        <w:drawing>
          <wp:inline distT="0" distB="0" distL="0" distR="0" wp14:anchorId="39CC2544" wp14:editId="486450A4">
            <wp:extent cx="8351520" cy="4772025"/>
            <wp:effectExtent l="0" t="0" r="0" b="9525"/>
            <wp:docPr id="651539132" name="図 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39132" name="図 5" descr="グラフ&#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51520" cy="4772025"/>
                    </a:xfrm>
                    <a:prstGeom prst="rect">
                      <a:avLst/>
                    </a:prstGeom>
                  </pic:spPr>
                </pic:pic>
              </a:graphicData>
            </a:graphic>
          </wp:inline>
        </w:drawing>
      </w:r>
    </w:p>
    <w:p w14:paraId="2186E68D" w14:textId="22E6A254" w:rsidR="003C1222" w:rsidRDefault="003C1222" w:rsidP="003C1222">
      <w:r w:rsidRPr="00A47A2C">
        <w:t>Fig</w:t>
      </w:r>
      <w:r w:rsidR="000752E9">
        <w:t>.</w:t>
      </w:r>
      <w:r w:rsidRPr="00A47A2C">
        <w:t xml:space="preserve"> </w:t>
      </w:r>
      <w:r>
        <w:t>2</w:t>
      </w:r>
      <w:r w:rsidR="000752E9">
        <w:t>.</w:t>
      </w:r>
      <w:r w:rsidRPr="00A47A2C">
        <w:t xml:space="preserve"> </w:t>
      </w:r>
      <w:r w:rsidRPr="007A5B49">
        <w:t xml:space="preserve">The yearly (a) and monthly (b) trend of egg density and the yearly (c) and monthly (d) trend of the number of positive catches. </w:t>
      </w:r>
      <w:r w:rsidRPr="00D9181A">
        <w:t>The y-axis in (a) and (b) is the log10 scale and the log scale, respectively. Note that, in the (a) and (b), only positive egg density is shown.</w:t>
      </w:r>
    </w:p>
    <w:p w14:paraId="7B3659FE" w14:textId="77777777" w:rsidR="005260E0" w:rsidRDefault="005260E0" w:rsidP="003C1222">
      <w:pPr>
        <w:sectPr w:rsidR="005260E0" w:rsidSect="00662288">
          <w:pgSz w:w="16838" w:h="11906" w:orient="landscape" w:code="9"/>
          <w:pgMar w:top="1701" w:right="1985" w:bottom="1701" w:left="1701" w:header="851" w:footer="992" w:gutter="0"/>
          <w:cols w:space="425"/>
          <w:docGrid w:linePitch="360"/>
        </w:sectPr>
      </w:pPr>
    </w:p>
    <w:p w14:paraId="1BA6B1D3" w14:textId="59E3B7FE" w:rsidR="009139D5" w:rsidRPr="00FA610B" w:rsidRDefault="009139D5" w:rsidP="003C1222"/>
    <w:p w14:paraId="510B17F5" w14:textId="213404CE" w:rsidR="0085332F" w:rsidRDefault="0085332F" w:rsidP="003C1222">
      <w:r>
        <w:rPr>
          <w:noProof/>
        </w:rPr>
        <w:drawing>
          <wp:inline distT="0" distB="0" distL="0" distR="0" wp14:anchorId="63A91D50" wp14:editId="14DD5B6B">
            <wp:extent cx="5410200" cy="5410200"/>
            <wp:effectExtent l="0" t="0" r="0" b="0"/>
            <wp:docPr id="674136537" name="図 7"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6537" name="図 7" descr="グラフ, 折れ線グラフ&#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5410207" cy="5410207"/>
                    </a:xfrm>
                    <a:prstGeom prst="rect">
                      <a:avLst/>
                    </a:prstGeom>
                  </pic:spPr>
                </pic:pic>
              </a:graphicData>
            </a:graphic>
          </wp:inline>
        </w:drawing>
      </w:r>
    </w:p>
    <w:p w14:paraId="1FC7D874" w14:textId="17C73A0F" w:rsidR="003C1222" w:rsidRPr="00FA610B" w:rsidRDefault="003C1222" w:rsidP="003C1222">
      <w:r w:rsidRPr="00FA610B">
        <w:t>Fig</w:t>
      </w:r>
      <w:r w:rsidR="000752E9">
        <w:t>.</w:t>
      </w:r>
      <w:r>
        <w:t xml:space="preserve"> 3</w:t>
      </w:r>
      <w:r w:rsidRPr="00FA610B">
        <w:t>. Quantile-quantile plot of that compares the distribution of the observation and prediction of egg density.</w:t>
      </w:r>
    </w:p>
    <w:p w14:paraId="4DEDD199" w14:textId="77777777" w:rsidR="003C1222" w:rsidRDefault="003C1222" w:rsidP="003C1222"/>
    <w:p w14:paraId="0B94FF94" w14:textId="407FD172" w:rsidR="26491D0B" w:rsidRPr="00863039" w:rsidRDefault="26491D0B" w:rsidP="26491D0B"/>
    <w:p w14:paraId="4D98C5FD" w14:textId="247B21D2" w:rsidR="26491D0B" w:rsidRDefault="26491D0B" w:rsidP="26491D0B"/>
    <w:p w14:paraId="37EA02E3" w14:textId="73B0D304" w:rsidR="26491D0B" w:rsidRDefault="26491D0B" w:rsidP="26491D0B"/>
    <w:p w14:paraId="0981B485" w14:textId="792C8707" w:rsidR="26491D0B" w:rsidRDefault="26491D0B" w:rsidP="26491D0B"/>
    <w:p w14:paraId="06F18534" w14:textId="77777777" w:rsidR="00695AC4" w:rsidRDefault="00695AC4" w:rsidP="26491D0B">
      <w:pPr>
        <w:sectPr w:rsidR="00695AC4" w:rsidSect="00662288">
          <w:pgSz w:w="11906" w:h="16838" w:code="9"/>
          <w:pgMar w:top="1985" w:right="1701" w:bottom="1701" w:left="1701" w:header="851" w:footer="992" w:gutter="0"/>
          <w:cols w:space="425"/>
          <w:docGrid w:linePitch="360"/>
        </w:sectPr>
      </w:pPr>
    </w:p>
    <w:p w14:paraId="46B8D40F" w14:textId="7FD5EDA8" w:rsidR="0017430E" w:rsidRDefault="0017430E" w:rsidP="003C1222"/>
    <w:p w14:paraId="19617376" w14:textId="48AEE5B6" w:rsidR="0017430E" w:rsidRDefault="00E335D1" w:rsidP="003C1222">
      <w:r>
        <w:rPr>
          <w:noProof/>
        </w:rPr>
        <w:drawing>
          <wp:inline distT="0" distB="0" distL="0" distR="0" wp14:anchorId="78AF4903" wp14:editId="49EF97DB">
            <wp:extent cx="8366760" cy="4635407"/>
            <wp:effectExtent l="0" t="0" r="0" b="0"/>
            <wp:docPr id="345363213" name="図 1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63213" name="図 12" descr="ダイアグラム&#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8383707" cy="4644796"/>
                    </a:xfrm>
                    <a:prstGeom prst="rect">
                      <a:avLst/>
                    </a:prstGeom>
                  </pic:spPr>
                </pic:pic>
              </a:graphicData>
            </a:graphic>
          </wp:inline>
        </w:drawing>
      </w:r>
    </w:p>
    <w:p w14:paraId="4851EC03" w14:textId="01C90F6D" w:rsidR="003C1222" w:rsidRDefault="003C1222" w:rsidP="003C1222">
      <w:r w:rsidRPr="007330B1">
        <w:t>Fig</w:t>
      </w:r>
      <w:r w:rsidR="000752E9" w:rsidRPr="007330B1">
        <w:t>.</w:t>
      </w:r>
      <w:r w:rsidRPr="007330B1">
        <w:t xml:space="preserve"> 4. Spatio-temporal distribution</w:t>
      </w:r>
      <w:r w:rsidR="007A6B44" w:rsidRPr="007330B1">
        <w:t xml:space="preserve"> </w:t>
      </w:r>
      <w:r w:rsidR="00B24F00">
        <w:t xml:space="preserve">from January to July (column) in </w:t>
      </w:r>
      <w:r w:rsidR="007A6B44" w:rsidRPr="007330B1">
        <w:t>2005-2009</w:t>
      </w:r>
      <w:r w:rsidR="00B24F00">
        <w:t xml:space="preserve"> (row)</w:t>
      </w:r>
      <w:r w:rsidRPr="007330B1">
        <w:t xml:space="preserve"> of the residuals.</w:t>
      </w:r>
    </w:p>
    <w:p w14:paraId="43033007" w14:textId="2AB8E0F2" w:rsidR="380A86A0" w:rsidRDefault="380A86A0" w:rsidP="380A86A0">
      <w:pPr>
        <w:rPr>
          <w:highlight w:val="yellow"/>
        </w:rPr>
      </w:pPr>
    </w:p>
    <w:p w14:paraId="0AA3C66F" w14:textId="61339913" w:rsidR="380A86A0" w:rsidRDefault="380A86A0" w:rsidP="380A86A0">
      <w:pPr>
        <w:rPr>
          <w:highlight w:val="yellow"/>
        </w:rPr>
      </w:pPr>
    </w:p>
    <w:p w14:paraId="4C999945" w14:textId="457EDAA3" w:rsidR="0EC471D2" w:rsidRDefault="0EC471D2" w:rsidP="0EC471D2"/>
    <w:p w14:paraId="3649A2E8" w14:textId="7FF9C548" w:rsidR="00E335D1" w:rsidRDefault="00E335D1" w:rsidP="003C1222">
      <w:r>
        <w:rPr>
          <w:noProof/>
        </w:rPr>
        <w:drawing>
          <wp:inline distT="0" distB="0" distL="0" distR="0" wp14:anchorId="2C126626" wp14:editId="158CF82B">
            <wp:extent cx="8397240" cy="4652294"/>
            <wp:effectExtent l="0" t="0" r="3810" b="0"/>
            <wp:docPr id="83678642" name="図 13"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8642" name="図 13" descr="ダイアグラム, 設計図&#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8412441" cy="4660716"/>
                    </a:xfrm>
                    <a:prstGeom prst="rect">
                      <a:avLst/>
                    </a:prstGeom>
                  </pic:spPr>
                </pic:pic>
              </a:graphicData>
            </a:graphic>
          </wp:inline>
        </w:drawing>
      </w:r>
    </w:p>
    <w:p w14:paraId="09D7FFB7" w14:textId="568137E1" w:rsidR="003C1222" w:rsidRDefault="00C82E2D" w:rsidP="003C1222">
      <w:r w:rsidRPr="00C82E2D">
        <w:t xml:space="preserve">Fig. </w:t>
      </w:r>
      <w:r>
        <w:rPr>
          <w:rFonts w:hint="eastAsia"/>
        </w:rPr>
        <w:t>4</w:t>
      </w:r>
      <w:r w:rsidRPr="00C82E2D">
        <w:t>. Continued (2010-2014)</w:t>
      </w:r>
    </w:p>
    <w:p w14:paraId="1F1715E3" w14:textId="34BFF42A" w:rsidR="00AA0A33" w:rsidRDefault="00AA0A33" w:rsidP="003C1222"/>
    <w:p w14:paraId="53D7939D" w14:textId="730E0B09" w:rsidR="00AA0A33" w:rsidRDefault="00AA0A33" w:rsidP="003C1222"/>
    <w:p w14:paraId="5F6A4F2C" w14:textId="77777777" w:rsidR="00507FF7" w:rsidRDefault="00507FF7" w:rsidP="003C1222"/>
    <w:p w14:paraId="23F91702" w14:textId="0D1041BE" w:rsidR="00E335D1" w:rsidRDefault="00E335D1" w:rsidP="003C1222">
      <w:r>
        <w:rPr>
          <w:noProof/>
        </w:rPr>
        <w:drawing>
          <wp:inline distT="0" distB="0" distL="0" distR="0" wp14:anchorId="43B6BD10" wp14:editId="2272D80E">
            <wp:extent cx="8397240" cy="4652294"/>
            <wp:effectExtent l="0" t="0" r="3810" b="0"/>
            <wp:docPr id="1341104102" name="図 1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04102" name="図 14" descr="ダイアグラム&#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8412280" cy="4660627"/>
                    </a:xfrm>
                    <a:prstGeom prst="rect">
                      <a:avLst/>
                    </a:prstGeom>
                  </pic:spPr>
                </pic:pic>
              </a:graphicData>
            </a:graphic>
          </wp:inline>
        </w:drawing>
      </w:r>
    </w:p>
    <w:p w14:paraId="161E7CC3" w14:textId="1DDF8B8B" w:rsidR="00AA0A33" w:rsidRDefault="00AA0A33" w:rsidP="003C1222">
      <w:r w:rsidRPr="00AA0A33">
        <w:t>Fig. 4. Continued (201</w:t>
      </w:r>
      <w:r>
        <w:rPr>
          <w:rFonts w:hint="eastAsia"/>
        </w:rPr>
        <w:t>5</w:t>
      </w:r>
      <w:r w:rsidRPr="00AA0A33">
        <w:t>-201</w:t>
      </w:r>
      <w:r>
        <w:rPr>
          <w:rFonts w:hint="eastAsia"/>
        </w:rPr>
        <w:t>6</w:t>
      </w:r>
      <w:r w:rsidRPr="00AA0A33">
        <w:t>)</w:t>
      </w:r>
    </w:p>
    <w:p w14:paraId="4CFF4BC2" w14:textId="77777777" w:rsidR="00AA0A33" w:rsidRDefault="00AA0A33" w:rsidP="003C1222"/>
    <w:p w14:paraId="11C1090B" w14:textId="643ACB0C" w:rsidR="00D7218D" w:rsidRDefault="00D7218D" w:rsidP="003C1222"/>
    <w:p w14:paraId="3360FBA3" w14:textId="77777777" w:rsidR="00507FF7" w:rsidRDefault="00507FF7" w:rsidP="003C1222"/>
    <w:p w14:paraId="3E3A62CC" w14:textId="4C4F1A73" w:rsidR="00E335D1" w:rsidRDefault="00E335D1" w:rsidP="003C1222">
      <w:r>
        <w:rPr>
          <w:noProof/>
        </w:rPr>
        <w:drawing>
          <wp:inline distT="0" distB="0" distL="0" distR="0" wp14:anchorId="11B69003" wp14:editId="4D2F83EC">
            <wp:extent cx="8359140" cy="4631185"/>
            <wp:effectExtent l="0" t="0" r="3810" b="0"/>
            <wp:docPr id="516274799" name="図 15"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74799" name="図 15" descr="ダイアグラム, 設計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8370705" cy="4637592"/>
                    </a:xfrm>
                    <a:prstGeom prst="rect">
                      <a:avLst/>
                    </a:prstGeom>
                  </pic:spPr>
                </pic:pic>
              </a:graphicData>
            </a:graphic>
          </wp:inline>
        </w:drawing>
      </w:r>
    </w:p>
    <w:p w14:paraId="0D1F2513" w14:textId="7272EEA7" w:rsidR="00AA0A33" w:rsidRDefault="00AA0A33" w:rsidP="003C1222">
      <w:r w:rsidRPr="00AA0A33">
        <w:t>Fig. 4. Continued (20</w:t>
      </w:r>
      <w:r w:rsidR="007A6B44">
        <w:t>20</w:t>
      </w:r>
      <w:r w:rsidRPr="00AA0A33">
        <w:t>-20</w:t>
      </w:r>
      <w:r w:rsidR="007A6B44">
        <w:t>23</w:t>
      </w:r>
      <w:r w:rsidRPr="00AA0A33">
        <w:t>)</w:t>
      </w:r>
    </w:p>
    <w:p w14:paraId="30C6B50D" w14:textId="77777777" w:rsidR="00AA0A33" w:rsidRDefault="00AA0A33" w:rsidP="003C1222"/>
    <w:p w14:paraId="1ECDC8AA" w14:textId="389E38DD" w:rsidR="007A6B44" w:rsidRDefault="007A6B44" w:rsidP="003C1222"/>
    <w:p w14:paraId="69EC2D75" w14:textId="77777777" w:rsidR="00507FF7" w:rsidRDefault="00507FF7" w:rsidP="003C1222"/>
    <w:p w14:paraId="523A5467" w14:textId="0E8ED13E" w:rsidR="007F77C4" w:rsidRDefault="006C6748" w:rsidP="003C1222">
      <w:r>
        <w:rPr>
          <w:noProof/>
        </w:rPr>
        <w:drawing>
          <wp:inline distT="0" distB="0" distL="0" distR="0" wp14:anchorId="17FDF963" wp14:editId="3254992E">
            <wp:extent cx="8366760" cy="4421326"/>
            <wp:effectExtent l="0" t="0" r="0" b="0"/>
            <wp:docPr id="1440613707" name="図 1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13707" name="図 19" descr="ダイアグラム&#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81089" cy="4428898"/>
                    </a:xfrm>
                    <a:prstGeom prst="rect">
                      <a:avLst/>
                    </a:prstGeom>
                  </pic:spPr>
                </pic:pic>
              </a:graphicData>
            </a:graphic>
          </wp:inline>
        </w:drawing>
      </w:r>
    </w:p>
    <w:p w14:paraId="1E89FAD8" w14:textId="4164C730" w:rsidR="004523F1" w:rsidRDefault="004523F1" w:rsidP="003C1222">
      <w:r w:rsidRPr="00FA610B">
        <w:t>Fig</w:t>
      </w:r>
      <w:r w:rsidR="000752E9">
        <w:t>.</w:t>
      </w:r>
      <w:r w:rsidRPr="00FA610B">
        <w:t xml:space="preserve"> </w:t>
      </w:r>
      <w:r>
        <w:t>5</w:t>
      </w:r>
      <w:r w:rsidR="00AC2C57">
        <w:t>.</w:t>
      </w:r>
      <w:r w:rsidRPr="00FA610B">
        <w:t xml:space="preserve"> Spatio-temporal distribution</w:t>
      </w:r>
      <w:r w:rsidR="007A6B44" w:rsidRPr="007A6B44">
        <w:t xml:space="preserve"> (2005-2009)</w:t>
      </w:r>
      <w:r w:rsidRPr="00FA610B">
        <w:t xml:space="preserve"> of the predicted egg abundance.</w:t>
      </w:r>
    </w:p>
    <w:p w14:paraId="0E432F4B" w14:textId="7E44B6ED" w:rsidR="00152443" w:rsidRDefault="00152443" w:rsidP="003C1222"/>
    <w:p w14:paraId="2435CBAF" w14:textId="5BE7613F" w:rsidR="00152443" w:rsidRDefault="00152443" w:rsidP="003C1222"/>
    <w:p w14:paraId="1F29A5E3" w14:textId="7859A2CD" w:rsidR="00152443" w:rsidRDefault="00152443" w:rsidP="003C1222"/>
    <w:p w14:paraId="75DCD197" w14:textId="3028A807" w:rsidR="00152443" w:rsidRDefault="00152443" w:rsidP="003C1222"/>
    <w:p w14:paraId="5266344F" w14:textId="31DAF2BC" w:rsidR="007F77C4" w:rsidRDefault="006C6748" w:rsidP="003C1222">
      <w:r>
        <w:rPr>
          <w:noProof/>
        </w:rPr>
        <w:drawing>
          <wp:inline distT="0" distB="0" distL="0" distR="0" wp14:anchorId="379EEE57" wp14:editId="536DB20E">
            <wp:extent cx="8389620" cy="4433406"/>
            <wp:effectExtent l="0" t="0" r="0" b="5715"/>
            <wp:docPr id="2117681862" name="図 2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81862" name="図 20" descr="ダイアグラム&#10;&#10;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01055" cy="4439449"/>
                    </a:xfrm>
                    <a:prstGeom prst="rect">
                      <a:avLst/>
                    </a:prstGeom>
                  </pic:spPr>
                </pic:pic>
              </a:graphicData>
            </a:graphic>
          </wp:inline>
        </w:drawing>
      </w:r>
    </w:p>
    <w:p w14:paraId="6D5816FB" w14:textId="028F66C5" w:rsidR="00152443" w:rsidRDefault="00152443" w:rsidP="003C1222">
      <w:r w:rsidRPr="00152443">
        <w:t xml:space="preserve">Fig. </w:t>
      </w:r>
      <w:r>
        <w:t>5</w:t>
      </w:r>
      <w:r w:rsidRPr="00152443">
        <w:t>. Continued (2010-2014)</w:t>
      </w:r>
    </w:p>
    <w:p w14:paraId="4101357D" w14:textId="77777777" w:rsidR="00152443" w:rsidRDefault="00152443" w:rsidP="003C1222"/>
    <w:p w14:paraId="2C9F2DAF" w14:textId="77777777" w:rsidR="00152443" w:rsidRDefault="00152443" w:rsidP="003C1222"/>
    <w:p w14:paraId="4CD305EE" w14:textId="77777777" w:rsidR="00152443" w:rsidRDefault="00152443" w:rsidP="003C1222"/>
    <w:p w14:paraId="0967AE70" w14:textId="63C44027" w:rsidR="006410F1" w:rsidRDefault="006410F1" w:rsidP="00152443"/>
    <w:p w14:paraId="211E33CF" w14:textId="5E7D1DB0" w:rsidR="0078053D" w:rsidRDefault="006C6748" w:rsidP="00152443">
      <w:r>
        <w:rPr>
          <w:noProof/>
        </w:rPr>
        <w:drawing>
          <wp:inline distT="0" distB="0" distL="0" distR="0" wp14:anchorId="00E8C51A" wp14:editId="0757EEB8">
            <wp:extent cx="8366760" cy="4421326"/>
            <wp:effectExtent l="0" t="0" r="0" b="0"/>
            <wp:docPr id="1149810860" name="図 2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10860" name="図 21" descr="ダイアグラム&#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85477" cy="4431217"/>
                    </a:xfrm>
                    <a:prstGeom prst="rect">
                      <a:avLst/>
                    </a:prstGeom>
                  </pic:spPr>
                </pic:pic>
              </a:graphicData>
            </a:graphic>
          </wp:inline>
        </w:drawing>
      </w:r>
    </w:p>
    <w:p w14:paraId="16091522" w14:textId="432943E3" w:rsidR="00152443" w:rsidRPr="00152443" w:rsidRDefault="00152443" w:rsidP="00152443">
      <w:r w:rsidRPr="00152443">
        <w:t>Fig. 5. Continued (201</w:t>
      </w:r>
      <w:r>
        <w:t>5</w:t>
      </w:r>
      <w:r w:rsidRPr="00152443">
        <w:t>-201</w:t>
      </w:r>
      <w:r>
        <w:t>9</w:t>
      </w:r>
      <w:r w:rsidRPr="00152443">
        <w:t>)</w:t>
      </w:r>
    </w:p>
    <w:p w14:paraId="3D4C0CC7" w14:textId="60D02C7C" w:rsidR="00152443" w:rsidRDefault="00152443" w:rsidP="003C1222"/>
    <w:p w14:paraId="00C0CADE" w14:textId="37E55417" w:rsidR="00152443" w:rsidRDefault="00152443" w:rsidP="003C1222"/>
    <w:p w14:paraId="3F46BF51" w14:textId="099DC3A9" w:rsidR="00152443" w:rsidRDefault="00152443" w:rsidP="003C1222"/>
    <w:p w14:paraId="4047487E" w14:textId="3B96C17C" w:rsidR="00152443" w:rsidRDefault="00152443" w:rsidP="003C1222"/>
    <w:p w14:paraId="4A1976BC" w14:textId="45ED76ED" w:rsidR="0078053D" w:rsidRDefault="006C6748" w:rsidP="00152443">
      <w:r>
        <w:rPr>
          <w:noProof/>
        </w:rPr>
        <w:drawing>
          <wp:inline distT="0" distB="0" distL="0" distR="0" wp14:anchorId="41F84D3F" wp14:editId="152A003D">
            <wp:extent cx="8377913" cy="4427220"/>
            <wp:effectExtent l="0" t="0" r="4445" b="0"/>
            <wp:docPr id="2031366858" name="図 22"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66858" name="図 22" descr="ダイアグラム が含まれている画像&#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89888" cy="4433548"/>
                    </a:xfrm>
                    <a:prstGeom prst="rect">
                      <a:avLst/>
                    </a:prstGeom>
                  </pic:spPr>
                </pic:pic>
              </a:graphicData>
            </a:graphic>
          </wp:inline>
        </w:drawing>
      </w:r>
    </w:p>
    <w:p w14:paraId="5211CD9A" w14:textId="5ACEC99D" w:rsidR="00152443" w:rsidRDefault="00152443" w:rsidP="00152443">
      <w:r w:rsidRPr="00152443">
        <w:t xml:space="preserve">Fig. </w:t>
      </w:r>
      <w:r>
        <w:t>5</w:t>
      </w:r>
      <w:r w:rsidRPr="00152443">
        <w:t>. Continued (20</w:t>
      </w:r>
      <w:r>
        <w:t>2</w:t>
      </w:r>
      <w:r w:rsidRPr="00152443">
        <w:t>0-20</w:t>
      </w:r>
      <w:r>
        <w:t>23</w:t>
      </w:r>
      <w:r w:rsidRPr="00152443">
        <w:t>)</w:t>
      </w:r>
    </w:p>
    <w:p w14:paraId="10096EA8" w14:textId="77777777" w:rsidR="00152443" w:rsidRDefault="00152443" w:rsidP="00152443"/>
    <w:p w14:paraId="06CA2743" w14:textId="77777777" w:rsidR="00152443" w:rsidRDefault="00152443" w:rsidP="003C1222"/>
    <w:p w14:paraId="00814393" w14:textId="77777777" w:rsidR="000752E9" w:rsidRDefault="000752E9" w:rsidP="00141C81"/>
    <w:p w14:paraId="2F97C7CE" w14:textId="77777777" w:rsidR="008C4F51" w:rsidRDefault="008C4F51" w:rsidP="00141C81">
      <w:pPr>
        <w:sectPr w:rsidR="008C4F51" w:rsidSect="00662288">
          <w:pgSz w:w="16838" w:h="11906" w:orient="landscape" w:code="9"/>
          <w:pgMar w:top="1701" w:right="1985" w:bottom="1701" w:left="1701" w:header="851" w:footer="992" w:gutter="0"/>
          <w:cols w:space="425"/>
          <w:docGrid w:linePitch="360"/>
        </w:sectPr>
      </w:pPr>
    </w:p>
    <w:p w14:paraId="1731AA11" w14:textId="2E095319" w:rsidR="000752E9" w:rsidRDefault="000752E9" w:rsidP="2091D0B6"/>
    <w:p w14:paraId="7285E3E6" w14:textId="168F58C7" w:rsidR="00D05DD1" w:rsidRDefault="00DC4C0A" w:rsidP="003E55F8">
      <w:r>
        <w:rPr>
          <w:noProof/>
        </w:rPr>
        <w:drawing>
          <wp:inline distT="0" distB="0" distL="0" distR="0" wp14:anchorId="144D7B86" wp14:editId="673939EE">
            <wp:extent cx="5677786" cy="2842231"/>
            <wp:effectExtent l="0" t="0" r="0" b="0"/>
            <wp:docPr id="704617089"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17089" name="図 23" descr="グラフ, 折れ線グラフ&#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5686685" cy="2846686"/>
                    </a:xfrm>
                    <a:prstGeom prst="rect">
                      <a:avLst/>
                    </a:prstGeom>
                  </pic:spPr>
                </pic:pic>
              </a:graphicData>
            </a:graphic>
          </wp:inline>
        </w:drawing>
      </w:r>
    </w:p>
    <w:p w14:paraId="076FDF50" w14:textId="70B7E6BA" w:rsidR="003E55F8" w:rsidRPr="00FA610B" w:rsidRDefault="003E55F8" w:rsidP="003E55F8">
      <w:r w:rsidRPr="003E55F8">
        <w:t>Fig</w:t>
      </w:r>
      <w:r>
        <w:t>.</w:t>
      </w:r>
      <w:r w:rsidRPr="003E55F8">
        <w:t xml:space="preserve"> 6. The yearly patterns of nominal and standardized SSB indices. </w:t>
      </w:r>
      <w:r w:rsidRPr="003E55F8">
        <w:rPr>
          <w:rFonts w:hint="eastAsia"/>
        </w:rPr>
        <w:t>R</w:t>
      </w:r>
      <w:r w:rsidRPr="003E55F8">
        <w:t>ed a</w:t>
      </w:r>
      <w:r w:rsidRPr="00FA610B">
        <w:t>rea is 95% confidence interval of the standardized index.</w:t>
      </w:r>
    </w:p>
    <w:p w14:paraId="47FFBA13" w14:textId="77777777" w:rsidR="007D4846" w:rsidRDefault="007D4846" w:rsidP="000752E9"/>
    <w:p w14:paraId="60834640" w14:textId="77777777" w:rsidR="007D4846" w:rsidRDefault="007D4846" w:rsidP="000752E9"/>
    <w:p w14:paraId="7B9A8CEC" w14:textId="77777777" w:rsidR="007D4846" w:rsidRDefault="007D4846" w:rsidP="000752E9"/>
    <w:p w14:paraId="6D9E49DC" w14:textId="77777777" w:rsidR="007D4846" w:rsidRDefault="007D4846" w:rsidP="000752E9"/>
    <w:p w14:paraId="1C0E9C08" w14:textId="77777777" w:rsidR="007D4846" w:rsidRDefault="007D4846" w:rsidP="000752E9"/>
    <w:p w14:paraId="5C4B66FB" w14:textId="77777777" w:rsidR="007D4846" w:rsidRDefault="007D4846" w:rsidP="000752E9"/>
    <w:p w14:paraId="0AB864C6" w14:textId="77777777" w:rsidR="007D4846" w:rsidRDefault="007D4846" w:rsidP="000752E9"/>
    <w:p w14:paraId="7B991C98" w14:textId="77777777" w:rsidR="007D4846" w:rsidRDefault="007D4846" w:rsidP="000752E9"/>
    <w:p w14:paraId="2E00D199" w14:textId="77777777" w:rsidR="007D4846" w:rsidRDefault="007D4846" w:rsidP="000752E9"/>
    <w:p w14:paraId="2C51D8D3" w14:textId="77777777" w:rsidR="007D4846" w:rsidRDefault="007D4846" w:rsidP="000752E9"/>
    <w:p w14:paraId="563ED95F" w14:textId="77777777" w:rsidR="007D4846" w:rsidRDefault="007D4846" w:rsidP="000752E9"/>
    <w:p w14:paraId="2986784E" w14:textId="77777777" w:rsidR="007D4846" w:rsidRDefault="007D4846" w:rsidP="000752E9"/>
    <w:p w14:paraId="0545B716" w14:textId="77777777" w:rsidR="007D4846" w:rsidRDefault="007D4846" w:rsidP="000752E9"/>
    <w:p w14:paraId="695EB811" w14:textId="77777777" w:rsidR="007D4846" w:rsidRDefault="007D4846" w:rsidP="000752E9"/>
    <w:p w14:paraId="7352F1C7" w14:textId="77777777" w:rsidR="007D4846" w:rsidRDefault="007D4846" w:rsidP="000752E9"/>
    <w:p w14:paraId="73820041" w14:textId="77777777" w:rsidR="007D4846" w:rsidRDefault="007D4846" w:rsidP="000752E9"/>
    <w:p w14:paraId="0D18629C" w14:textId="77777777" w:rsidR="007D4846" w:rsidRDefault="007D4846" w:rsidP="000752E9"/>
    <w:p w14:paraId="7DA9A047" w14:textId="77777777" w:rsidR="007D4846" w:rsidRDefault="007D4846" w:rsidP="000752E9"/>
    <w:p w14:paraId="62A9D1FB" w14:textId="77777777" w:rsidR="007D4846" w:rsidRDefault="007D4846" w:rsidP="000752E9"/>
    <w:p w14:paraId="4401BA10" w14:textId="77777777" w:rsidR="007D4846" w:rsidRDefault="007D4846" w:rsidP="000752E9"/>
    <w:p w14:paraId="4D6067B9" w14:textId="77777777" w:rsidR="007D4846" w:rsidRDefault="007D4846" w:rsidP="000752E9"/>
    <w:p w14:paraId="3C778C44" w14:textId="77777777" w:rsidR="007D4846" w:rsidRDefault="007D4846" w:rsidP="000752E9"/>
    <w:p w14:paraId="47B90026" w14:textId="77777777" w:rsidR="007D4846" w:rsidRDefault="007D4846" w:rsidP="000752E9"/>
    <w:p w14:paraId="40A3BB07" w14:textId="77777777" w:rsidR="007D4846" w:rsidRDefault="007D4846" w:rsidP="000752E9"/>
    <w:p w14:paraId="21510258" w14:textId="77777777" w:rsidR="007D4846" w:rsidRDefault="007D4846" w:rsidP="000752E9"/>
    <w:p w14:paraId="686EF560" w14:textId="77777777" w:rsidR="007D4846" w:rsidRDefault="007D4846" w:rsidP="000752E9"/>
    <w:p w14:paraId="6FD52CF7" w14:textId="77777777" w:rsidR="007D4846" w:rsidRDefault="007D4846" w:rsidP="000752E9"/>
    <w:p w14:paraId="0ABB20C6" w14:textId="77777777" w:rsidR="007D4846" w:rsidRDefault="007D4846" w:rsidP="000752E9"/>
    <w:p w14:paraId="1ED60D38" w14:textId="77777777" w:rsidR="00070174" w:rsidRDefault="00CF2EA9" w:rsidP="00070174">
      <w:pPr>
        <w:widowControl/>
        <w:ind w:right="-360"/>
        <w:jc w:val="left"/>
        <w:textAlignment w:val="baseline"/>
        <w:rPr>
          <w:rFonts w:eastAsia="Meiryo UI"/>
          <w:b/>
          <w:bCs/>
          <w:color w:val="000000"/>
          <w:kern w:val="0"/>
        </w:rPr>
      </w:pPr>
      <w:r w:rsidRPr="00CF2EA9">
        <w:rPr>
          <w:rFonts w:eastAsia="Meiryo UI"/>
          <w:b/>
          <w:bCs/>
          <w:caps/>
          <w:color w:val="000000"/>
          <w:kern w:val="0"/>
        </w:rPr>
        <w:lastRenderedPageBreak/>
        <w:t>Appendix A:</w:t>
      </w:r>
      <w:r w:rsidR="003F09D4" w:rsidRPr="007D4846">
        <w:rPr>
          <w:rFonts w:eastAsia="Meiryo UI"/>
          <w:color w:val="000000"/>
          <w:kern w:val="0"/>
        </w:rPr>
        <w:t> </w:t>
      </w:r>
      <w:r w:rsidR="00210CB4" w:rsidRPr="00E54BD3">
        <w:rPr>
          <w:rFonts w:eastAsia="Meiryo UI"/>
          <w:b/>
          <w:bCs/>
          <w:color w:val="000000"/>
          <w:kern w:val="0"/>
        </w:rPr>
        <w:t xml:space="preserve">Comparison between </w:t>
      </w:r>
      <w:r w:rsidR="00C81B7E" w:rsidRPr="00E54BD3">
        <w:rPr>
          <w:rFonts w:eastAsia="Meiryo UI"/>
          <w:b/>
          <w:bCs/>
          <w:color w:val="000000"/>
          <w:kern w:val="0"/>
        </w:rPr>
        <w:t>pre</w:t>
      </w:r>
      <w:r w:rsidR="00AB7D84" w:rsidRPr="00E54BD3">
        <w:rPr>
          <w:rFonts w:eastAsia="Meiryo UI"/>
          <w:b/>
          <w:bCs/>
          <w:color w:val="000000"/>
          <w:kern w:val="0"/>
        </w:rPr>
        <w:t>vious and revised results</w:t>
      </w:r>
    </w:p>
    <w:p w14:paraId="2B689F6F" w14:textId="4099B778" w:rsidR="00AB7D84" w:rsidRDefault="00FC34DC" w:rsidP="00070174">
      <w:pPr>
        <w:widowControl/>
        <w:ind w:right="-360" w:firstLineChars="50" w:firstLine="120"/>
        <w:jc w:val="left"/>
        <w:textAlignment w:val="baseline"/>
        <w:rPr>
          <w:rFonts w:eastAsia="MS PGothic" w:cs="MS PGothic"/>
          <w:color w:val="FF0000"/>
          <w:kern w:val="0"/>
        </w:rPr>
      </w:pPr>
      <w:r w:rsidRPr="00507FF7">
        <w:rPr>
          <w:rFonts w:eastAsia="MS PGothic" w:cs="MS PGothic"/>
          <w:color w:val="000000" w:themeColor="text1"/>
          <w:kern w:val="0"/>
        </w:rPr>
        <w:t>After updating the July 2023 data,</w:t>
      </w:r>
      <w:r w:rsidR="00523135" w:rsidRPr="00507FF7">
        <w:rPr>
          <w:rFonts w:eastAsia="MS PGothic" w:cs="MS PGothic"/>
          <w:color w:val="000000" w:themeColor="text1"/>
          <w:kern w:val="0"/>
        </w:rPr>
        <w:t xml:space="preserve"> 0 catch locations</w:t>
      </w:r>
      <w:r w:rsidR="00B755F8" w:rsidRPr="00507FF7">
        <w:rPr>
          <w:rFonts w:eastAsia="MS PGothic" w:cs="MS PGothic"/>
          <w:color w:val="000000" w:themeColor="text1"/>
          <w:kern w:val="0"/>
        </w:rPr>
        <w:t xml:space="preserve"> (Fig. A1)</w:t>
      </w:r>
      <w:r w:rsidR="00523135" w:rsidRPr="00507FF7">
        <w:rPr>
          <w:rFonts w:eastAsia="MS PGothic" w:cs="MS PGothic"/>
          <w:color w:val="000000" w:themeColor="text1"/>
          <w:kern w:val="0"/>
        </w:rPr>
        <w:t xml:space="preserve"> </w:t>
      </w:r>
      <w:r w:rsidR="00E728CC" w:rsidRPr="00507FF7">
        <w:rPr>
          <w:rFonts w:eastAsia="MS PGothic" w:cs="MS PGothic"/>
          <w:color w:val="000000" w:themeColor="text1"/>
          <w:kern w:val="0"/>
        </w:rPr>
        <w:t xml:space="preserve">and the area of the residual </w:t>
      </w:r>
      <w:r w:rsidR="00B755F8" w:rsidRPr="00507FF7">
        <w:rPr>
          <w:rFonts w:eastAsia="MS PGothic" w:cs="MS PGothic"/>
          <w:color w:val="000000" w:themeColor="text1"/>
          <w:kern w:val="0"/>
        </w:rPr>
        <w:t xml:space="preserve">(Fig. A2) </w:t>
      </w:r>
      <w:r w:rsidR="00523135" w:rsidRPr="00507FF7">
        <w:rPr>
          <w:rFonts w:eastAsia="MS PGothic" w:cs="MS PGothic"/>
          <w:color w:val="000000" w:themeColor="text1"/>
          <w:kern w:val="0"/>
        </w:rPr>
        <w:t>are increased</w:t>
      </w:r>
      <w:r w:rsidR="00BA3C9E" w:rsidRPr="00507FF7">
        <w:rPr>
          <w:rFonts w:eastAsia="MS PGothic" w:cs="MS PGothic"/>
          <w:color w:val="000000" w:themeColor="text1"/>
          <w:kern w:val="0"/>
        </w:rPr>
        <w:t>, but</w:t>
      </w:r>
      <w:r w:rsidR="00BA3C9E" w:rsidRPr="00507FF7">
        <w:rPr>
          <w:color w:val="000000" w:themeColor="text1"/>
        </w:rPr>
        <w:t xml:space="preserve"> </w:t>
      </w:r>
      <w:proofErr w:type="spellStart"/>
      <w:r w:rsidR="00BF5A3B" w:rsidRPr="00507FF7">
        <w:rPr>
          <w:rFonts w:eastAsia="MS PGothic" w:cs="MS PGothic" w:hint="eastAsia"/>
          <w:color w:val="000000" w:themeColor="text1"/>
          <w:kern w:val="0"/>
        </w:rPr>
        <w:t>s</w:t>
      </w:r>
      <w:r w:rsidR="00994DDB" w:rsidRPr="00507FF7">
        <w:rPr>
          <w:rFonts w:eastAsia="MS PGothic" w:cs="MS PGothic"/>
          <w:color w:val="000000" w:themeColor="text1"/>
          <w:kern w:val="0"/>
        </w:rPr>
        <w:t>patio</w:t>
      </w:r>
      <w:proofErr w:type="spellEnd"/>
      <w:r w:rsidR="00994DDB" w:rsidRPr="00507FF7">
        <w:rPr>
          <w:rFonts w:eastAsia="MS PGothic" w:cs="MS PGothic"/>
          <w:color w:val="000000" w:themeColor="text1"/>
          <w:kern w:val="0"/>
        </w:rPr>
        <w:t>-temporal distribution of the predicted egg abundance</w:t>
      </w:r>
      <w:r w:rsidR="003D2D2B" w:rsidRPr="00507FF7">
        <w:rPr>
          <w:rFonts w:eastAsia="MS PGothic" w:cs="MS PGothic"/>
          <w:color w:val="000000" w:themeColor="text1"/>
          <w:kern w:val="0"/>
        </w:rPr>
        <w:t xml:space="preserve"> (Fig. A3)</w:t>
      </w:r>
      <w:r w:rsidR="00BA3C9E" w:rsidRPr="00507FF7">
        <w:rPr>
          <w:rFonts w:eastAsia="MS PGothic" w:cs="MS PGothic"/>
          <w:color w:val="000000" w:themeColor="text1"/>
          <w:kern w:val="0"/>
        </w:rPr>
        <w:t xml:space="preserve"> and </w:t>
      </w:r>
      <w:r w:rsidR="008B2987" w:rsidRPr="00507FF7">
        <w:rPr>
          <w:rFonts w:eastAsia="MS PGothic" w:cs="MS PGothic"/>
          <w:color w:val="000000" w:themeColor="text1"/>
          <w:kern w:val="0"/>
        </w:rPr>
        <w:t>SSB indices</w:t>
      </w:r>
      <w:r w:rsidR="003E0C25" w:rsidRPr="00507FF7">
        <w:rPr>
          <w:rFonts w:eastAsia="MS PGothic" w:cs="MS PGothic"/>
          <w:color w:val="000000" w:themeColor="text1"/>
          <w:kern w:val="0"/>
        </w:rPr>
        <w:t xml:space="preserve"> (Fig. A4) showed</w:t>
      </w:r>
      <w:r w:rsidR="002371D9" w:rsidRPr="00507FF7">
        <w:rPr>
          <w:rFonts w:eastAsia="MS PGothic" w:cs="MS PGothic"/>
          <w:color w:val="000000" w:themeColor="text1"/>
          <w:kern w:val="0"/>
        </w:rPr>
        <w:t xml:space="preserve"> no major differences.</w:t>
      </w:r>
    </w:p>
    <w:p w14:paraId="6423EC3C" w14:textId="77777777" w:rsidR="003E0C25" w:rsidRDefault="003E0C25" w:rsidP="00070174">
      <w:pPr>
        <w:widowControl/>
        <w:ind w:right="-360" w:firstLineChars="50" w:firstLine="120"/>
        <w:jc w:val="left"/>
        <w:textAlignment w:val="baseline"/>
        <w:rPr>
          <w:rFonts w:eastAsia="MS PGothic" w:cs="MS PGothic"/>
          <w:color w:val="FF0000"/>
          <w:kern w:val="0"/>
        </w:rPr>
      </w:pPr>
    </w:p>
    <w:p w14:paraId="48845F0C" w14:textId="77777777" w:rsidR="003E0C25" w:rsidRPr="003E0C25" w:rsidRDefault="003E0C25" w:rsidP="00E54BD3">
      <w:pPr>
        <w:widowControl/>
        <w:ind w:right="-360" w:firstLineChars="50" w:firstLine="120"/>
        <w:jc w:val="left"/>
        <w:textAlignment w:val="baseline"/>
      </w:pPr>
    </w:p>
    <w:p w14:paraId="67B93951" w14:textId="77777777" w:rsidR="00AB7D84" w:rsidRDefault="00AB7D84" w:rsidP="00AB7D84">
      <w:r>
        <w:rPr>
          <w:noProof/>
        </w:rPr>
        <w:drawing>
          <wp:inline distT="0" distB="0" distL="0" distR="0" wp14:anchorId="18BBC74D" wp14:editId="76D9A1EC">
            <wp:extent cx="2399664" cy="2240280"/>
            <wp:effectExtent l="0" t="0" r="1270" b="7620"/>
            <wp:docPr id="1160146279" name="Picture 1167427806"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27806" name="図 4" descr="グラフ, 散布図&#10;&#10;自動的に生成された説明"/>
                    <pic:cNvPicPr/>
                  </pic:nvPicPr>
                  <pic:blipFill rotWithShape="1">
                    <a:blip r:embed="rId32" cstate="print">
                      <a:extLst>
                        <a:ext uri="{28A0092B-C50C-407E-A947-70E740481C1C}">
                          <a14:useLocalDpi xmlns:a14="http://schemas.microsoft.com/office/drawing/2010/main" val="0"/>
                        </a:ext>
                      </a:extLst>
                    </a:blip>
                    <a:srcRect l="79485" t="72319" r="5690"/>
                    <a:stretch/>
                  </pic:blipFill>
                  <pic:spPr bwMode="auto">
                    <a:xfrm>
                      <a:off x="0" y="0"/>
                      <a:ext cx="2423120" cy="2262178"/>
                    </a:xfrm>
                    <a:prstGeom prst="rect">
                      <a:avLst/>
                    </a:prstGeom>
                    <a:ln>
                      <a:noFill/>
                    </a:ln>
                    <a:extLst>
                      <a:ext uri="{53640926-AAD7-44D8-BBD7-CCE9431645EC}">
                        <a14:shadowObscured xmlns:a14="http://schemas.microsoft.com/office/drawing/2010/main"/>
                      </a:ext>
                    </a:extLst>
                  </pic:spPr>
                </pic:pic>
              </a:graphicData>
            </a:graphic>
          </wp:inline>
        </w:drawing>
      </w:r>
    </w:p>
    <w:p w14:paraId="47D8CA04" w14:textId="77777777" w:rsidR="00AB7D84" w:rsidRDefault="00AB7D84" w:rsidP="00AB7D84">
      <w:r>
        <w:rPr>
          <w:noProof/>
        </w:rPr>
        <w:drawing>
          <wp:inline distT="0" distB="0" distL="0" distR="0" wp14:anchorId="1625C97B" wp14:editId="42AF3924">
            <wp:extent cx="2378264" cy="2275517"/>
            <wp:effectExtent l="0" t="0" r="3175" b="0"/>
            <wp:docPr id="359669368" name="図 4"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86039" name="図 4" descr="グラフ, 散布図&#10;&#10;自動的に生成された説明"/>
                    <pic:cNvPicPr/>
                  </pic:nvPicPr>
                  <pic:blipFill rotWithShape="1">
                    <a:blip r:embed="rId33" cstate="print">
                      <a:extLst>
                        <a:ext uri="{28A0092B-C50C-407E-A947-70E740481C1C}">
                          <a14:useLocalDpi xmlns:a14="http://schemas.microsoft.com/office/drawing/2010/main" val="0"/>
                        </a:ext>
                      </a:extLst>
                    </a:blip>
                    <a:srcRect l="79548" t="72319" r="5986"/>
                    <a:stretch/>
                  </pic:blipFill>
                  <pic:spPr bwMode="auto">
                    <a:xfrm>
                      <a:off x="0" y="0"/>
                      <a:ext cx="2418351" cy="2313872"/>
                    </a:xfrm>
                    <a:prstGeom prst="rect">
                      <a:avLst/>
                    </a:prstGeom>
                    <a:ln>
                      <a:noFill/>
                    </a:ln>
                    <a:extLst>
                      <a:ext uri="{53640926-AAD7-44D8-BBD7-CCE9431645EC}">
                        <a14:shadowObscured xmlns:a14="http://schemas.microsoft.com/office/drawing/2010/main"/>
                      </a:ext>
                    </a:extLst>
                  </pic:spPr>
                </pic:pic>
              </a:graphicData>
            </a:graphic>
          </wp:inline>
        </w:drawing>
      </w:r>
    </w:p>
    <w:p w14:paraId="690AA9CD" w14:textId="7BBC16EA" w:rsidR="00AF4A56" w:rsidRDefault="00AF4A56" w:rsidP="00AF4A56">
      <w:r>
        <w:t xml:space="preserve">Fig. A1. </w:t>
      </w:r>
      <w:r w:rsidRPr="000951DB">
        <w:t xml:space="preserve">Comparison </w:t>
      </w:r>
      <w:r w:rsidR="000A13AF">
        <w:rPr>
          <w:rFonts w:hint="eastAsia"/>
        </w:rPr>
        <w:t>o</w:t>
      </w:r>
      <w:r w:rsidR="000A13AF">
        <w:t xml:space="preserve">f survey locations </w:t>
      </w:r>
      <w:r w:rsidRPr="000951DB">
        <w:t>before</w:t>
      </w:r>
      <w:r>
        <w:t xml:space="preserve"> </w:t>
      </w:r>
      <w:r w:rsidRPr="000951DB">
        <w:t>(top panel) and after</w:t>
      </w:r>
      <w:r>
        <w:t xml:space="preserve"> </w:t>
      </w:r>
      <w:r w:rsidRPr="000951DB">
        <w:t>(</w:t>
      </w:r>
      <w:r>
        <w:t>b</w:t>
      </w:r>
      <w:r w:rsidRPr="000951DB">
        <w:t>o</w:t>
      </w:r>
      <w:r>
        <w:t>ttom</w:t>
      </w:r>
      <w:r w:rsidRPr="000951DB">
        <w:t xml:space="preserve"> panel) </w:t>
      </w:r>
      <w:r w:rsidR="004B1DE7">
        <w:t>data</w:t>
      </w:r>
      <w:r w:rsidRPr="000951DB">
        <w:t xml:space="preserve"> updat</w:t>
      </w:r>
      <w:r w:rsidR="004B1DE7">
        <w:t>ing</w:t>
      </w:r>
      <w:r w:rsidRPr="00434FA2">
        <w:t>. Spatiotemporal distribution of grids with &gt;0 survey efforts (shown by crosses or colored squares), 0 catch (crosses), and average density (colored squares).</w:t>
      </w:r>
      <w:r w:rsidRPr="00F74575">
        <w:t xml:space="preserve"> </w:t>
      </w:r>
    </w:p>
    <w:p w14:paraId="62CAE360" w14:textId="77777777" w:rsidR="00AB7D84" w:rsidRDefault="00AB7D84" w:rsidP="00AB7D84"/>
    <w:p w14:paraId="1C81D79B" w14:textId="77777777" w:rsidR="00AB7D84" w:rsidRDefault="00AB7D84" w:rsidP="00AB7D84"/>
    <w:p w14:paraId="3C392735" w14:textId="77777777" w:rsidR="00AB7D84" w:rsidRDefault="00AB7D84" w:rsidP="00AB7D84"/>
    <w:p w14:paraId="77A1E42F" w14:textId="77777777" w:rsidR="00AB7D84" w:rsidRDefault="00AB7D84" w:rsidP="00AB7D84"/>
    <w:p w14:paraId="0836C8B7" w14:textId="74903B57" w:rsidR="00F516EA" w:rsidRDefault="00F516EA" w:rsidP="007D4846">
      <w:pPr>
        <w:widowControl/>
        <w:textAlignment w:val="baseline"/>
        <w:rPr>
          <w:rFonts w:eastAsia="Meiryo UI"/>
          <w:b/>
          <w:bCs/>
          <w:caps/>
          <w:color w:val="000000"/>
          <w:kern w:val="0"/>
        </w:rPr>
      </w:pPr>
    </w:p>
    <w:p w14:paraId="1B24018D" w14:textId="77777777" w:rsidR="00E728CC" w:rsidRDefault="00E728CC" w:rsidP="007D4846">
      <w:pPr>
        <w:widowControl/>
        <w:textAlignment w:val="baseline"/>
        <w:rPr>
          <w:rFonts w:eastAsia="Meiryo UI"/>
          <w:b/>
          <w:bCs/>
          <w:caps/>
          <w:color w:val="000000"/>
          <w:kern w:val="0"/>
        </w:rPr>
      </w:pPr>
    </w:p>
    <w:p w14:paraId="328C9442" w14:textId="77777777" w:rsidR="00E728CC" w:rsidRDefault="00E728CC" w:rsidP="007D4846">
      <w:pPr>
        <w:widowControl/>
        <w:textAlignment w:val="baseline"/>
        <w:rPr>
          <w:rFonts w:eastAsia="Meiryo UI"/>
          <w:b/>
          <w:bCs/>
          <w:caps/>
          <w:color w:val="000000"/>
          <w:kern w:val="0"/>
        </w:rPr>
      </w:pPr>
    </w:p>
    <w:p w14:paraId="2D43E050" w14:textId="77777777" w:rsidR="00E728CC" w:rsidRDefault="00E728CC" w:rsidP="007D4846">
      <w:pPr>
        <w:widowControl/>
        <w:textAlignment w:val="baseline"/>
        <w:rPr>
          <w:rFonts w:eastAsia="Meiryo UI"/>
          <w:b/>
          <w:bCs/>
          <w:caps/>
          <w:color w:val="000000"/>
          <w:kern w:val="0"/>
        </w:rPr>
      </w:pPr>
    </w:p>
    <w:p w14:paraId="6819676A" w14:textId="77777777" w:rsidR="00E728CC" w:rsidRDefault="00E728CC" w:rsidP="007D4846">
      <w:pPr>
        <w:widowControl/>
        <w:textAlignment w:val="baseline"/>
        <w:rPr>
          <w:rFonts w:eastAsia="Meiryo UI"/>
          <w:b/>
          <w:bCs/>
          <w:caps/>
          <w:color w:val="000000"/>
          <w:kern w:val="0"/>
        </w:rPr>
      </w:pPr>
    </w:p>
    <w:p w14:paraId="77F7C9AB" w14:textId="77777777" w:rsidR="00E728CC" w:rsidRDefault="00E728CC" w:rsidP="007D4846">
      <w:pPr>
        <w:widowControl/>
        <w:textAlignment w:val="baseline"/>
        <w:rPr>
          <w:rFonts w:eastAsia="Meiryo UI"/>
          <w:b/>
          <w:bCs/>
          <w:caps/>
          <w:color w:val="000000"/>
          <w:kern w:val="0"/>
        </w:rPr>
      </w:pPr>
    </w:p>
    <w:p w14:paraId="6E147E8B" w14:textId="77777777" w:rsidR="00E728CC" w:rsidRDefault="00E728CC" w:rsidP="007D4846">
      <w:pPr>
        <w:widowControl/>
        <w:textAlignment w:val="baseline"/>
        <w:rPr>
          <w:rFonts w:eastAsia="Meiryo UI"/>
          <w:b/>
          <w:bCs/>
          <w:caps/>
          <w:color w:val="000000"/>
          <w:kern w:val="0"/>
        </w:rPr>
      </w:pPr>
    </w:p>
    <w:p w14:paraId="495EFACF" w14:textId="77777777" w:rsidR="00E728CC" w:rsidRDefault="00E728CC" w:rsidP="007D4846">
      <w:pPr>
        <w:widowControl/>
        <w:textAlignment w:val="baseline"/>
        <w:rPr>
          <w:rFonts w:eastAsia="Meiryo UI"/>
          <w:b/>
          <w:bCs/>
          <w:caps/>
          <w:color w:val="000000"/>
          <w:kern w:val="0"/>
        </w:rPr>
      </w:pPr>
    </w:p>
    <w:p w14:paraId="7EBD4480" w14:textId="77777777" w:rsidR="00E728CC" w:rsidRDefault="00E728CC" w:rsidP="00E728CC">
      <w:r>
        <w:rPr>
          <w:noProof/>
        </w:rPr>
        <w:lastRenderedPageBreak/>
        <w:drawing>
          <wp:inline distT="0" distB="0" distL="0" distR="0" wp14:anchorId="5CCB8A09" wp14:editId="077B684B">
            <wp:extent cx="5400040" cy="3192724"/>
            <wp:effectExtent l="0" t="0" r="0" b="8255"/>
            <wp:docPr id="1158322166" name="Picture 140955448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554483"/>
                    <pic:cNvPicPr/>
                  </pic:nvPicPr>
                  <pic:blipFill>
                    <a:blip r:embed="rId34">
                      <a:extLst>
                        <a:ext uri="{28A0092B-C50C-407E-A947-70E740481C1C}">
                          <a14:useLocalDpi xmlns:a14="http://schemas.microsoft.com/office/drawing/2010/main" val="0"/>
                        </a:ext>
                      </a:extLst>
                    </a:blip>
                    <a:stretch>
                      <a:fillRect/>
                    </a:stretch>
                  </pic:blipFill>
                  <pic:spPr>
                    <a:xfrm>
                      <a:off x="0" y="0"/>
                      <a:ext cx="5400040" cy="3192724"/>
                    </a:xfrm>
                    <a:prstGeom prst="rect">
                      <a:avLst/>
                    </a:prstGeom>
                  </pic:spPr>
                </pic:pic>
              </a:graphicData>
            </a:graphic>
          </wp:inline>
        </w:drawing>
      </w:r>
    </w:p>
    <w:p w14:paraId="3DF9ECE5" w14:textId="77777777" w:rsidR="00E728CC" w:rsidRDefault="00E728CC" w:rsidP="00E728CC">
      <w:r>
        <w:rPr>
          <w:noProof/>
        </w:rPr>
        <w:drawing>
          <wp:inline distT="0" distB="0" distL="0" distR="0" wp14:anchorId="245CC3BD" wp14:editId="15CDEFDF">
            <wp:extent cx="5400040" cy="2991681"/>
            <wp:effectExtent l="0" t="0" r="0" b="0"/>
            <wp:docPr id="2014600761" name="図 15"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74799" name="図 15" descr="ダイアグラム, 設計図&#10;&#10;自動的に生成された説明"/>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2991681"/>
                    </a:xfrm>
                    <a:prstGeom prst="rect">
                      <a:avLst/>
                    </a:prstGeom>
                  </pic:spPr>
                </pic:pic>
              </a:graphicData>
            </a:graphic>
          </wp:inline>
        </w:drawing>
      </w:r>
    </w:p>
    <w:p w14:paraId="55306DD4" w14:textId="5A129694" w:rsidR="00E728CC" w:rsidRDefault="00FD5790" w:rsidP="00E728CC">
      <w:r w:rsidRPr="00FD5790">
        <w:t>Fig. A2</w:t>
      </w:r>
      <w:r>
        <w:t xml:space="preserve">. </w:t>
      </w:r>
      <w:r w:rsidR="00E728CC" w:rsidRPr="000951DB">
        <w:t xml:space="preserve">Comparison </w:t>
      </w:r>
      <w:r w:rsidR="00500DD6">
        <w:t xml:space="preserve">of scaled residuals </w:t>
      </w:r>
      <w:r w:rsidR="00E728CC" w:rsidRPr="000951DB">
        <w:t>before</w:t>
      </w:r>
      <w:r w:rsidR="00E728CC">
        <w:t xml:space="preserve"> </w:t>
      </w:r>
      <w:r w:rsidR="00E728CC" w:rsidRPr="000951DB">
        <w:t>(top panel) and after</w:t>
      </w:r>
      <w:r w:rsidR="00E728CC">
        <w:t xml:space="preserve"> </w:t>
      </w:r>
      <w:r w:rsidR="00E728CC" w:rsidRPr="000951DB">
        <w:t>(</w:t>
      </w:r>
      <w:r w:rsidR="00E728CC">
        <w:t>b</w:t>
      </w:r>
      <w:r w:rsidR="00E728CC" w:rsidRPr="000951DB">
        <w:t>o</w:t>
      </w:r>
      <w:r w:rsidR="00E728CC">
        <w:t>ttom</w:t>
      </w:r>
      <w:r w:rsidR="00E728CC" w:rsidRPr="000951DB">
        <w:t xml:space="preserve"> panel) the July 2023 update</w:t>
      </w:r>
      <w:r w:rsidR="00E728CC" w:rsidRPr="006F77E4">
        <w:t xml:space="preserve">. </w:t>
      </w:r>
      <w:proofErr w:type="spellStart"/>
      <w:r w:rsidR="00E728CC" w:rsidRPr="006F77E4">
        <w:t>Spatio</w:t>
      </w:r>
      <w:proofErr w:type="spellEnd"/>
      <w:r w:rsidR="00E728CC" w:rsidRPr="006F77E4">
        <w:t>-temporal distribution from January to July (column) in 20</w:t>
      </w:r>
      <w:r w:rsidR="00E728CC">
        <w:t>2</w:t>
      </w:r>
      <w:r w:rsidR="00E728CC" w:rsidRPr="006F77E4">
        <w:t>0-20</w:t>
      </w:r>
      <w:r w:rsidR="00E728CC">
        <w:t>23</w:t>
      </w:r>
      <w:r w:rsidR="00E728CC" w:rsidRPr="006F77E4">
        <w:t xml:space="preserve"> (row) of the residuals.</w:t>
      </w:r>
    </w:p>
    <w:p w14:paraId="3801D38D" w14:textId="77777777" w:rsidR="00E728CC" w:rsidRPr="00E728CC" w:rsidRDefault="00E728CC" w:rsidP="00E728CC"/>
    <w:p w14:paraId="391D9134" w14:textId="77777777" w:rsidR="00E728CC" w:rsidRDefault="00E728CC" w:rsidP="00E728CC"/>
    <w:p w14:paraId="3E584E95" w14:textId="77777777" w:rsidR="00E728CC" w:rsidRDefault="00E728CC" w:rsidP="00E728CC"/>
    <w:p w14:paraId="402BA4BF" w14:textId="77777777" w:rsidR="00E728CC" w:rsidRDefault="00E728CC" w:rsidP="007D4846">
      <w:pPr>
        <w:widowControl/>
        <w:textAlignment w:val="baseline"/>
        <w:rPr>
          <w:rFonts w:eastAsia="Meiryo UI"/>
          <w:b/>
          <w:bCs/>
          <w:caps/>
          <w:color w:val="000000"/>
          <w:kern w:val="0"/>
        </w:rPr>
      </w:pPr>
    </w:p>
    <w:p w14:paraId="39298B08" w14:textId="77777777" w:rsidR="00FD5790" w:rsidRDefault="00FD5790" w:rsidP="007D4846">
      <w:pPr>
        <w:widowControl/>
        <w:textAlignment w:val="baseline"/>
        <w:rPr>
          <w:rFonts w:eastAsia="Meiryo UI"/>
          <w:b/>
          <w:bCs/>
          <w:caps/>
          <w:color w:val="000000"/>
          <w:kern w:val="0"/>
        </w:rPr>
      </w:pPr>
    </w:p>
    <w:p w14:paraId="419E0BA5" w14:textId="77777777" w:rsidR="00FD5790" w:rsidRDefault="00FD5790" w:rsidP="007D4846">
      <w:pPr>
        <w:widowControl/>
        <w:textAlignment w:val="baseline"/>
        <w:rPr>
          <w:rFonts w:eastAsia="Meiryo UI"/>
          <w:b/>
          <w:bCs/>
          <w:caps/>
          <w:color w:val="000000"/>
          <w:kern w:val="0"/>
        </w:rPr>
      </w:pPr>
    </w:p>
    <w:p w14:paraId="026392A2" w14:textId="77777777" w:rsidR="00FD5790" w:rsidRDefault="00FD5790" w:rsidP="007D4846">
      <w:pPr>
        <w:widowControl/>
        <w:textAlignment w:val="baseline"/>
        <w:rPr>
          <w:rFonts w:eastAsia="Meiryo UI"/>
          <w:b/>
          <w:bCs/>
          <w:caps/>
          <w:color w:val="000000"/>
          <w:kern w:val="0"/>
        </w:rPr>
      </w:pPr>
    </w:p>
    <w:p w14:paraId="1982E680" w14:textId="77777777" w:rsidR="00FD5790" w:rsidRDefault="00FD5790" w:rsidP="007D4846">
      <w:pPr>
        <w:widowControl/>
        <w:textAlignment w:val="baseline"/>
        <w:rPr>
          <w:rFonts w:eastAsia="Meiryo UI"/>
          <w:b/>
          <w:bCs/>
          <w:caps/>
          <w:color w:val="000000"/>
          <w:kern w:val="0"/>
        </w:rPr>
      </w:pPr>
    </w:p>
    <w:p w14:paraId="0D7CFC45" w14:textId="77777777" w:rsidR="00FD5790" w:rsidRDefault="00FD5790" w:rsidP="00FD5790"/>
    <w:p w14:paraId="0EE688C2" w14:textId="77777777" w:rsidR="00FD5790" w:rsidRDefault="00FD5790" w:rsidP="00FD5790">
      <w:r>
        <w:rPr>
          <w:noProof/>
        </w:rPr>
        <w:lastRenderedPageBreak/>
        <w:drawing>
          <wp:inline distT="0" distB="0" distL="0" distR="0" wp14:anchorId="7DF59D55" wp14:editId="4D2164EF">
            <wp:extent cx="5400040" cy="2691028"/>
            <wp:effectExtent l="0" t="0" r="0" b="0"/>
            <wp:docPr id="827250315" name="Picture 123039342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39342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40" cy="2691028"/>
                    </a:xfrm>
                    <a:prstGeom prst="rect">
                      <a:avLst/>
                    </a:prstGeom>
                  </pic:spPr>
                </pic:pic>
              </a:graphicData>
            </a:graphic>
          </wp:inline>
        </w:drawing>
      </w:r>
    </w:p>
    <w:p w14:paraId="3D193BF7" w14:textId="77777777" w:rsidR="00FD5790" w:rsidRDefault="00FD5790" w:rsidP="00FD5790">
      <w:r>
        <w:rPr>
          <w:noProof/>
        </w:rPr>
        <w:drawing>
          <wp:inline distT="0" distB="0" distL="0" distR="0" wp14:anchorId="23CB7EDB" wp14:editId="50CE6C87">
            <wp:extent cx="5400040" cy="2853716"/>
            <wp:effectExtent l="0" t="0" r="0" b="3810"/>
            <wp:docPr id="1864143219" name="図 22"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66858" name="図 22" descr="ダイアグラム が含まれている画像&#10;&#10;自動的に生成された説明"/>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00040" cy="2853716"/>
                    </a:xfrm>
                    <a:prstGeom prst="rect">
                      <a:avLst/>
                    </a:prstGeom>
                  </pic:spPr>
                </pic:pic>
              </a:graphicData>
            </a:graphic>
          </wp:inline>
        </w:drawing>
      </w:r>
    </w:p>
    <w:p w14:paraId="16C681BB" w14:textId="4E977D49" w:rsidR="00FD5790" w:rsidRDefault="003D2D2B" w:rsidP="00FD5790">
      <w:r w:rsidRPr="003D2D2B">
        <w:t>Fig. A3</w:t>
      </w:r>
      <w:r>
        <w:t xml:space="preserve">. </w:t>
      </w:r>
      <w:r w:rsidR="00FD5790" w:rsidRPr="000951DB">
        <w:t xml:space="preserve">Comparison </w:t>
      </w:r>
      <w:r w:rsidR="00D74052">
        <w:t xml:space="preserve">of </w:t>
      </w:r>
      <w:r w:rsidR="00A424C6">
        <w:t xml:space="preserve">predicted </w:t>
      </w:r>
      <w:r w:rsidR="00D74052">
        <w:t xml:space="preserve">egg densities </w:t>
      </w:r>
      <w:r w:rsidR="00FD5790" w:rsidRPr="000951DB">
        <w:t>before</w:t>
      </w:r>
      <w:r w:rsidR="00FD5790">
        <w:t xml:space="preserve"> </w:t>
      </w:r>
      <w:r w:rsidR="00FD5790" w:rsidRPr="000951DB">
        <w:t>(top panel) and after</w:t>
      </w:r>
      <w:r w:rsidR="00FD5790">
        <w:t xml:space="preserve"> </w:t>
      </w:r>
      <w:r w:rsidR="00FD5790" w:rsidRPr="000951DB">
        <w:t>(</w:t>
      </w:r>
      <w:r w:rsidR="00FD5790">
        <w:t>b</w:t>
      </w:r>
      <w:r w:rsidR="00FD5790" w:rsidRPr="000951DB">
        <w:t>o</w:t>
      </w:r>
      <w:r w:rsidR="00FD5790">
        <w:t>ttom</w:t>
      </w:r>
      <w:r w:rsidR="00FD5790" w:rsidRPr="000951DB">
        <w:t xml:space="preserve"> panel) the July 2023 update</w:t>
      </w:r>
      <w:r w:rsidR="00FD5790" w:rsidRPr="006B79AB">
        <w:t xml:space="preserve">. </w:t>
      </w:r>
      <w:proofErr w:type="spellStart"/>
      <w:r w:rsidR="00FD5790" w:rsidRPr="006B79AB">
        <w:t>Spatio</w:t>
      </w:r>
      <w:proofErr w:type="spellEnd"/>
      <w:r w:rsidR="00FD5790" w:rsidRPr="006B79AB">
        <w:t>-temporal distribution</w:t>
      </w:r>
      <w:r w:rsidR="00D74052">
        <w:t>s</w:t>
      </w:r>
      <w:r w:rsidR="00FD5790" w:rsidRPr="006B79AB">
        <w:t xml:space="preserve"> </w:t>
      </w:r>
      <w:r w:rsidR="00D74052">
        <w:t>by month (column) by year (</w:t>
      </w:r>
      <w:r w:rsidR="00D74052" w:rsidRPr="006B79AB">
        <w:t>20</w:t>
      </w:r>
      <w:r w:rsidR="00D74052">
        <w:t>2</w:t>
      </w:r>
      <w:r w:rsidR="00D74052" w:rsidRPr="006B79AB">
        <w:t>0-20</w:t>
      </w:r>
      <w:r w:rsidR="00D74052">
        <w:t>23) are shown</w:t>
      </w:r>
      <w:r w:rsidR="00FD5790" w:rsidRPr="006B79AB">
        <w:t>.</w:t>
      </w:r>
      <w:r w:rsidR="00FD5790">
        <w:t xml:space="preserve"> </w:t>
      </w:r>
    </w:p>
    <w:p w14:paraId="0C1E4322" w14:textId="77777777" w:rsidR="00FD5790" w:rsidRPr="00FD5790" w:rsidRDefault="00FD5790" w:rsidP="00FD5790"/>
    <w:p w14:paraId="00021F03" w14:textId="77777777" w:rsidR="00FD5790" w:rsidRDefault="00FD5790" w:rsidP="00FD5790"/>
    <w:p w14:paraId="6C6C5748" w14:textId="77777777" w:rsidR="00FD5790" w:rsidRDefault="00FD5790" w:rsidP="00FD5790"/>
    <w:p w14:paraId="135D50E8" w14:textId="77777777" w:rsidR="00FD5790" w:rsidRDefault="00FD5790" w:rsidP="00FD5790"/>
    <w:p w14:paraId="7EBB1FD8" w14:textId="77777777" w:rsidR="00FD5790" w:rsidRPr="003F09D4" w:rsidRDefault="00FD5790" w:rsidP="007D4846">
      <w:pPr>
        <w:widowControl/>
        <w:textAlignment w:val="baseline"/>
        <w:rPr>
          <w:rFonts w:eastAsia="Meiryo UI"/>
          <w:b/>
          <w:bCs/>
          <w:caps/>
          <w:color w:val="000000"/>
          <w:kern w:val="0"/>
        </w:rPr>
      </w:pPr>
    </w:p>
    <w:p w14:paraId="3AFE74B6" w14:textId="77777777" w:rsidR="00BB2342" w:rsidRDefault="00BB2342" w:rsidP="007D4846">
      <w:pPr>
        <w:widowControl/>
        <w:textAlignment w:val="baseline"/>
        <w:rPr>
          <w:rFonts w:eastAsia="Meiryo UI"/>
          <w:b/>
          <w:bCs/>
          <w:caps/>
          <w:color w:val="000000"/>
          <w:kern w:val="0"/>
        </w:rPr>
      </w:pPr>
    </w:p>
    <w:p w14:paraId="4F2470E7" w14:textId="77777777" w:rsidR="00BB2342" w:rsidRDefault="00BB2342" w:rsidP="007D4846">
      <w:pPr>
        <w:widowControl/>
        <w:textAlignment w:val="baseline"/>
        <w:rPr>
          <w:rFonts w:eastAsia="Meiryo UI"/>
          <w:b/>
          <w:bCs/>
          <w:caps/>
          <w:color w:val="000000"/>
          <w:kern w:val="0"/>
        </w:rPr>
      </w:pPr>
    </w:p>
    <w:p w14:paraId="135F7691" w14:textId="77777777" w:rsidR="00BB2342" w:rsidRDefault="00BB2342" w:rsidP="007D4846">
      <w:pPr>
        <w:widowControl/>
        <w:textAlignment w:val="baseline"/>
        <w:rPr>
          <w:rFonts w:eastAsia="Meiryo UI"/>
          <w:b/>
          <w:bCs/>
          <w:caps/>
          <w:color w:val="000000"/>
          <w:kern w:val="0"/>
        </w:rPr>
      </w:pPr>
    </w:p>
    <w:p w14:paraId="6DFB1928" w14:textId="77777777" w:rsidR="00BB2342" w:rsidRDefault="00BB2342" w:rsidP="007D4846">
      <w:pPr>
        <w:widowControl/>
        <w:textAlignment w:val="baseline"/>
        <w:rPr>
          <w:rFonts w:eastAsia="Meiryo UI"/>
          <w:b/>
          <w:bCs/>
          <w:caps/>
          <w:color w:val="000000"/>
          <w:kern w:val="0"/>
        </w:rPr>
      </w:pPr>
    </w:p>
    <w:p w14:paraId="34A7AD1E" w14:textId="77777777" w:rsidR="00BB2342" w:rsidRDefault="00BB2342" w:rsidP="007D4846">
      <w:pPr>
        <w:widowControl/>
        <w:textAlignment w:val="baseline"/>
        <w:rPr>
          <w:rFonts w:eastAsia="Meiryo UI"/>
          <w:b/>
          <w:bCs/>
          <w:caps/>
          <w:color w:val="000000"/>
          <w:kern w:val="0"/>
        </w:rPr>
      </w:pPr>
    </w:p>
    <w:p w14:paraId="08BC426E" w14:textId="77777777" w:rsidR="00BB2342" w:rsidRDefault="00BB2342" w:rsidP="007D4846">
      <w:pPr>
        <w:widowControl/>
        <w:textAlignment w:val="baseline"/>
        <w:rPr>
          <w:rFonts w:eastAsia="Meiryo UI"/>
          <w:b/>
          <w:bCs/>
          <w:caps/>
          <w:color w:val="000000"/>
          <w:kern w:val="0"/>
        </w:rPr>
      </w:pPr>
    </w:p>
    <w:p w14:paraId="4DD32402" w14:textId="77777777" w:rsidR="00BB2342" w:rsidRDefault="00BB2342" w:rsidP="00BB2342"/>
    <w:p w14:paraId="38194415" w14:textId="77777777" w:rsidR="00BB2342" w:rsidRDefault="00BB2342" w:rsidP="00BB2342"/>
    <w:p w14:paraId="3C55ADEC" w14:textId="77777777" w:rsidR="00BB2342" w:rsidRDefault="00BB2342" w:rsidP="00BB2342">
      <w:r>
        <w:rPr>
          <w:noProof/>
        </w:rPr>
        <w:drawing>
          <wp:inline distT="0" distB="0" distL="0" distR="0" wp14:anchorId="5E02DA5C" wp14:editId="2E7FE406">
            <wp:extent cx="5400040" cy="2666337"/>
            <wp:effectExtent l="0" t="0" r="0" b="1270"/>
            <wp:docPr id="1990966322" name="Picture 2142529587"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66322" name="Picture 2142529587" descr="グラフ, 折れ線グラフ&#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5400040" cy="2666337"/>
                    </a:xfrm>
                    <a:prstGeom prst="rect">
                      <a:avLst/>
                    </a:prstGeom>
                  </pic:spPr>
                </pic:pic>
              </a:graphicData>
            </a:graphic>
          </wp:inline>
        </w:drawing>
      </w:r>
    </w:p>
    <w:p w14:paraId="3DFE1DD6" w14:textId="77777777" w:rsidR="00BB2342" w:rsidRDefault="00BB2342" w:rsidP="00BB2342"/>
    <w:p w14:paraId="58CB722F" w14:textId="77777777" w:rsidR="00BB2342" w:rsidRDefault="00BB2342" w:rsidP="00BB2342">
      <w:r>
        <w:rPr>
          <w:noProof/>
        </w:rPr>
        <w:drawing>
          <wp:inline distT="0" distB="0" distL="0" distR="0" wp14:anchorId="7B5B8388" wp14:editId="00D1F1F2">
            <wp:extent cx="5466359" cy="2735931"/>
            <wp:effectExtent l="0" t="0" r="1270" b="7620"/>
            <wp:docPr id="279772736"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17089" name="図 23" descr="グラフ, 折れ線グラフ&#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5470036" cy="2737771"/>
                    </a:xfrm>
                    <a:prstGeom prst="rect">
                      <a:avLst/>
                    </a:prstGeom>
                  </pic:spPr>
                </pic:pic>
              </a:graphicData>
            </a:graphic>
          </wp:inline>
        </w:drawing>
      </w:r>
    </w:p>
    <w:p w14:paraId="0FE84DF1" w14:textId="5A1B6874" w:rsidR="00BB2342" w:rsidRPr="006F77E4" w:rsidRDefault="002371D9" w:rsidP="002371D9">
      <w:r w:rsidRPr="002371D9">
        <w:t>Fig. A4</w:t>
      </w:r>
      <w:r>
        <w:t xml:space="preserve">. Comparison </w:t>
      </w:r>
      <w:r w:rsidR="00397C3F">
        <w:rPr>
          <w:rFonts w:hint="eastAsia"/>
        </w:rPr>
        <w:t>o</w:t>
      </w:r>
      <w:r w:rsidR="00397C3F">
        <w:t xml:space="preserve">f annual egg abundances </w:t>
      </w:r>
      <w:r>
        <w:t xml:space="preserve">before (top panel) and after (bottom panel) the July 2023 update. The yearly patterns of nominal and standardized SSB indices. </w:t>
      </w:r>
    </w:p>
    <w:p w14:paraId="415C81A4" w14:textId="77777777" w:rsidR="00BB2342" w:rsidRDefault="00BB2342" w:rsidP="007D4846">
      <w:pPr>
        <w:widowControl/>
        <w:textAlignment w:val="baseline"/>
        <w:rPr>
          <w:rFonts w:eastAsia="Meiryo UI"/>
          <w:b/>
          <w:bCs/>
          <w:caps/>
          <w:color w:val="000000"/>
          <w:kern w:val="0"/>
        </w:rPr>
      </w:pPr>
    </w:p>
    <w:p w14:paraId="04F0624A" w14:textId="77777777" w:rsidR="002371D9" w:rsidRDefault="002371D9" w:rsidP="007D4846">
      <w:pPr>
        <w:widowControl/>
        <w:textAlignment w:val="baseline"/>
        <w:rPr>
          <w:rFonts w:eastAsia="Meiryo UI"/>
          <w:b/>
          <w:bCs/>
          <w:caps/>
          <w:color w:val="000000"/>
          <w:kern w:val="0"/>
        </w:rPr>
      </w:pPr>
    </w:p>
    <w:p w14:paraId="591AAA26" w14:textId="77777777" w:rsidR="002371D9" w:rsidRDefault="002371D9" w:rsidP="007D4846">
      <w:pPr>
        <w:widowControl/>
        <w:textAlignment w:val="baseline"/>
        <w:rPr>
          <w:rFonts w:eastAsia="Meiryo UI"/>
          <w:b/>
          <w:bCs/>
          <w:caps/>
          <w:color w:val="000000"/>
          <w:kern w:val="0"/>
        </w:rPr>
      </w:pPr>
    </w:p>
    <w:p w14:paraId="317D5B8B" w14:textId="77777777" w:rsidR="002371D9" w:rsidRDefault="002371D9" w:rsidP="007D4846">
      <w:pPr>
        <w:widowControl/>
        <w:textAlignment w:val="baseline"/>
        <w:rPr>
          <w:rFonts w:eastAsia="Meiryo UI"/>
          <w:b/>
          <w:bCs/>
          <w:caps/>
          <w:color w:val="000000"/>
          <w:kern w:val="0"/>
        </w:rPr>
      </w:pPr>
    </w:p>
    <w:p w14:paraId="5F4DAA7D" w14:textId="77777777" w:rsidR="002371D9" w:rsidRDefault="002371D9" w:rsidP="007D4846">
      <w:pPr>
        <w:widowControl/>
        <w:textAlignment w:val="baseline"/>
        <w:rPr>
          <w:rFonts w:eastAsia="Meiryo UI"/>
          <w:b/>
          <w:bCs/>
          <w:caps/>
          <w:color w:val="000000"/>
          <w:kern w:val="0"/>
        </w:rPr>
      </w:pPr>
    </w:p>
    <w:p w14:paraId="5F8A8A77" w14:textId="77777777" w:rsidR="002371D9" w:rsidRDefault="002371D9" w:rsidP="007D4846">
      <w:pPr>
        <w:widowControl/>
        <w:textAlignment w:val="baseline"/>
        <w:rPr>
          <w:rFonts w:eastAsia="Meiryo UI"/>
          <w:b/>
          <w:bCs/>
          <w:caps/>
          <w:color w:val="000000"/>
          <w:kern w:val="0"/>
        </w:rPr>
      </w:pPr>
    </w:p>
    <w:p w14:paraId="5154BD2D" w14:textId="77777777" w:rsidR="002371D9" w:rsidRDefault="002371D9" w:rsidP="007D4846">
      <w:pPr>
        <w:widowControl/>
        <w:textAlignment w:val="baseline"/>
        <w:rPr>
          <w:rFonts w:eastAsia="Meiryo UI"/>
          <w:b/>
          <w:bCs/>
          <w:caps/>
          <w:color w:val="000000"/>
          <w:kern w:val="0"/>
        </w:rPr>
      </w:pPr>
    </w:p>
    <w:p w14:paraId="45D5A9E7" w14:textId="77777777" w:rsidR="002371D9" w:rsidRDefault="002371D9" w:rsidP="007D4846">
      <w:pPr>
        <w:widowControl/>
        <w:textAlignment w:val="baseline"/>
        <w:rPr>
          <w:rFonts w:eastAsia="Meiryo UI"/>
          <w:b/>
          <w:bCs/>
          <w:caps/>
          <w:color w:val="000000"/>
          <w:kern w:val="0"/>
        </w:rPr>
      </w:pPr>
    </w:p>
    <w:p w14:paraId="5D6A6B18" w14:textId="77777777" w:rsidR="002371D9" w:rsidRDefault="002371D9" w:rsidP="007D4846">
      <w:pPr>
        <w:widowControl/>
        <w:textAlignment w:val="baseline"/>
        <w:rPr>
          <w:rFonts w:eastAsia="Meiryo UI"/>
          <w:b/>
          <w:bCs/>
          <w:caps/>
          <w:color w:val="000000"/>
          <w:kern w:val="0"/>
        </w:rPr>
      </w:pPr>
    </w:p>
    <w:p w14:paraId="62DACDB2" w14:textId="77777777" w:rsidR="00000646" w:rsidRDefault="00000646" w:rsidP="007D4846">
      <w:pPr>
        <w:widowControl/>
        <w:textAlignment w:val="baseline"/>
        <w:rPr>
          <w:rFonts w:eastAsia="Meiryo UI"/>
          <w:b/>
          <w:bCs/>
          <w:caps/>
          <w:color w:val="000000"/>
          <w:kern w:val="0"/>
        </w:rPr>
      </w:pPr>
    </w:p>
    <w:p w14:paraId="509E2B28" w14:textId="77777777" w:rsidR="00000646" w:rsidRDefault="00000646" w:rsidP="007D4846">
      <w:pPr>
        <w:widowControl/>
        <w:textAlignment w:val="baseline"/>
        <w:rPr>
          <w:rFonts w:eastAsia="Meiryo UI"/>
          <w:b/>
          <w:bCs/>
          <w:caps/>
          <w:color w:val="000000"/>
          <w:kern w:val="0"/>
        </w:rPr>
      </w:pPr>
    </w:p>
    <w:p w14:paraId="237716E9" w14:textId="77777777" w:rsidR="00000646" w:rsidRDefault="00000646" w:rsidP="007D4846">
      <w:pPr>
        <w:widowControl/>
        <w:textAlignment w:val="baseline"/>
        <w:rPr>
          <w:rFonts w:eastAsia="Meiryo UI"/>
          <w:b/>
          <w:bCs/>
          <w:caps/>
          <w:color w:val="000000"/>
          <w:kern w:val="0"/>
        </w:rPr>
      </w:pPr>
    </w:p>
    <w:p w14:paraId="696864A5" w14:textId="143E8284" w:rsidR="007D4846" w:rsidRPr="00E54BD3" w:rsidRDefault="007D4846" w:rsidP="00E54BD3">
      <w:pPr>
        <w:widowControl/>
        <w:textAlignment w:val="baseline"/>
        <w:rPr>
          <w:rFonts w:ascii="Meiryo UI" w:eastAsia="Meiryo UI" w:hAnsi="Meiryo UI" w:cs="MS PGothic"/>
          <w:b/>
          <w:bCs/>
          <w:kern w:val="0"/>
          <w:sz w:val="18"/>
          <w:szCs w:val="18"/>
        </w:rPr>
      </w:pPr>
      <w:r w:rsidRPr="007D4846">
        <w:rPr>
          <w:rFonts w:eastAsia="Meiryo UI"/>
          <w:b/>
          <w:bCs/>
          <w:caps/>
          <w:color w:val="000000"/>
          <w:kern w:val="0"/>
        </w:rPr>
        <w:lastRenderedPageBreak/>
        <w:t>APPENDIX</w:t>
      </w:r>
      <w:r w:rsidRPr="007D4846">
        <w:rPr>
          <w:rFonts w:eastAsia="Meiryo UI"/>
          <w:b/>
          <w:bCs/>
          <w:color w:val="000000"/>
          <w:kern w:val="0"/>
        </w:rPr>
        <w:t> </w:t>
      </w:r>
      <w:r w:rsidR="004B0F49">
        <w:rPr>
          <w:rFonts w:eastAsia="Meiryo UI"/>
          <w:b/>
          <w:bCs/>
          <w:color w:val="000000"/>
          <w:kern w:val="0"/>
        </w:rPr>
        <w:t>B</w:t>
      </w:r>
      <w:r w:rsidR="004B0F49" w:rsidRPr="004B0F49">
        <w:rPr>
          <w:rFonts w:eastAsia="Meiryo UI"/>
          <w:b/>
          <w:bCs/>
          <w:color w:val="000000"/>
          <w:kern w:val="0"/>
        </w:rPr>
        <w:t>:</w:t>
      </w:r>
      <w:r w:rsidR="004B0F49">
        <w:rPr>
          <w:rFonts w:eastAsia="Meiryo UI"/>
          <w:b/>
          <w:bCs/>
          <w:color w:val="000000"/>
          <w:kern w:val="0"/>
        </w:rPr>
        <w:t xml:space="preserve"> </w:t>
      </w:r>
      <w:bookmarkStart w:id="4" w:name="_Hlk158274088"/>
      <w:r w:rsidRPr="00E54BD3">
        <w:rPr>
          <w:rFonts w:eastAsia="Meiryo UI"/>
          <w:b/>
          <w:bCs/>
          <w:color w:val="000000"/>
          <w:kern w:val="0"/>
        </w:rPr>
        <w:t>Checklist for the CPUE standardization protoco</w:t>
      </w:r>
      <w:r w:rsidR="006C4FE3" w:rsidRPr="00E54BD3">
        <w:rPr>
          <w:rFonts w:eastAsia="Meiryo UI"/>
          <w:b/>
          <w:bCs/>
          <w:color w:val="000000"/>
          <w:kern w:val="0"/>
        </w:rPr>
        <w:t>l</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4361"/>
        <w:gridCol w:w="751"/>
        <w:gridCol w:w="1945"/>
      </w:tblGrid>
      <w:tr w:rsidR="007D4846" w:rsidRPr="007D4846" w14:paraId="7E432D0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bookmarkEnd w:id="4"/>
          <w:p w14:paraId="64E9FCE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No.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F9867D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Step-by-step protocols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4D54E5F" w14:textId="07D4E38F" w:rsidR="007D4846" w:rsidRPr="007D4846" w:rsidRDefault="007D4846" w:rsidP="004137A6">
            <w:pPr>
              <w:widowControl/>
              <w:ind w:right="-120"/>
              <w:jc w:val="left"/>
              <w:textAlignment w:val="baseline"/>
              <w:rPr>
                <w:rFonts w:ascii="MS PGothic" w:eastAsia="MS PGothic" w:hAnsi="MS PGothic" w:cs="MS PGothic"/>
                <w:kern w:val="0"/>
              </w:rPr>
            </w:pPr>
            <w:r w:rsidRPr="007D4846">
              <w:rPr>
                <w:rFonts w:eastAsia="MS PGothic"/>
                <w:color w:val="000000"/>
                <w:kern w:val="0"/>
              </w:rPr>
              <w:t>yes/no</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62C5845" w14:textId="77777777" w:rsidR="007D4846" w:rsidRPr="007D4846" w:rsidRDefault="007D4846" w:rsidP="007D4846">
            <w:pPr>
              <w:widowControl/>
              <w:jc w:val="center"/>
              <w:textAlignment w:val="baseline"/>
              <w:rPr>
                <w:rFonts w:ascii="MS PGothic" w:eastAsia="MS PGothic" w:hAnsi="MS PGothic" w:cs="MS PGothic"/>
                <w:kern w:val="0"/>
              </w:rPr>
            </w:pPr>
            <w:r w:rsidRPr="007D4846">
              <w:rPr>
                <w:rFonts w:eastAsia="MS PGothic"/>
                <w:color w:val="000000"/>
                <w:kern w:val="0"/>
                <w:sz w:val="22"/>
                <w:szCs w:val="22"/>
              </w:rPr>
              <w:t>Note </w:t>
            </w:r>
          </w:p>
        </w:tc>
      </w:tr>
      <w:tr w:rsidR="007D4846" w:rsidRPr="007D4846" w14:paraId="48CE4DBC"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22336D6"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BFBB3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Provide a description of the type of data (logbook, observer, survey, </w:t>
            </w:r>
            <w:proofErr w:type="gramStart"/>
            <w:r w:rsidRPr="007D4846">
              <w:rPr>
                <w:rFonts w:eastAsia="MS PGothic"/>
                <w:color w:val="000000"/>
                <w:kern w:val="0"/>
                <w:sz w:val="22"/>
                <w:szCs w:val="22"/>
              </w:rPr>
              <w:t>etc. )</w:t>
            </w:r>
            <w:proofErr w:type="gramEnd"/>
            <w:r w:rsidRPr="007D4846">
              <w:rPr>
                <w:rFonts w:eastAsia="MS PGothic"/>
                <w:color w:val="000000"/>
                <w:kern w:val="0"/>
                <w:sz w:val="22"/>
                <w:szCs w:val="22"/>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212633B"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6759B28" w14:textId="3785D56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Section 2.1 (page 2) and Tables 1 (page </w:t>
            </w:r>
            <w:r w:rsidR="001D3758">
              <w:rPr>
                <w:rFonts w:eastAsia="MS PGothic"/>
                <w:color w:val="000000"/>
                <w:kern w:val="0"/>
                <w:sz w:val="20"/>
                <w:szCs w:val="20"/>
              </w:rPr>
              <w:t>6</w:t>
            </w:r>
            <w:r w:rsidRPr="007D4846">
              <w:rPr>
                <w:rFonts w:eastAsia="MS PGothic"/>
                <w:color w:val="000000"/>
                <w:kern w:val="0"/>
                <w:sz w:val="20"/>
                <w:szCs w:val="20"/>
              </w:rPr>
              <w:t xml:space="preserve">) and 2 (page </w:t>
            </w:r>
            <w:r w:rsidR="000740BC">
              <w:rPr>
                <w:rFonts w:eastAsia="MS PGothic"/>
                <w:color w:val="000000"/>
                <w:kern w:val="0"/>
                <w:sz w:val="20"/>
                <w:szCs w:val="20"/>
              </w:rPr>
              <w:t>6</w:t>
            </w:r>
            <w:r w:rsidRPr="007D4846">
              <w:rPr>
                <w:rFonts w:eastAsia="MS PGothic"/>
                <w:color w:val="000000"/>
                <w:kern w:val="0"/>
                <w:sz w:val="20"/>
                <w:szCs w:val="20"/>
              </w:rPr>
              <w:t>) </w:t>
            </w:r>
          </w:p>
        </w:tc>
      </w:tr>
      <w:tr w:rsidR="007D4846" w:rsidRPr="007D4846" w14:paraId="5737FC0D"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D88F6F8"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2 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A77617B"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Conduct a thorough literature review to identify key factors (i.e., spatial, temporal, environmental, and fisheries variables) that may influence CPUE values;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0E3A04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788692F" w14:textId="12A0C829"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w:t>
            </w:r>
            <w:r w:rsidR="00024BC0" w:rsidRPr="00024BC0">
              <w:rPr>
                <w:rFonts w:eastAsia="MS PGothic"/>
                <w:color w:val="000000"/>
                <w:kern w:val="0"/>
                <w:sz w:val="20"/>
                <w:szCs w:val="20"/>
              </w:rPr>
              <w:t>ection 2.1 (page 2)</w:t>
            </w:r>
            <w:r w:rsidRPr="007D4846">
              <w:rPr>
                <w:rFonts w:eastAsia="MS PGothic"/>
                <w:color w:val="000000"/>
                <w:kern w:val="0"/>
                <w:sz w:val="20"/>
                <w:szCs w:val="20"/>
              </w:rPr>
              <w:t> </w:t>
            </w:r>
          </w:p>
        </w:tc>
      </w:tr>
      <w:tr w:rsidR="007D4846" w:rsidRPr="007D4846" w14:paraId="18AD80D2"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9CD5F9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3 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6D991D3"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Plot annual/monthly</w:t>
            </w:r>
            <w:r w:rsidRPr="007D4846">
              <w:rPr>
                <w:rFonts w:eastAsia="MS PGothic"/>
                <w:color w:val="000000"/>
                <w:kern w:val="0"/>
                <w:sz w:val="22"/>
                <w:szCs w:val="22"/>
                <w:lang w:eastAsia="zh-CN"/>
              </w:rPr>
              <w:t xml:space="preserve"> </w:t>
            </w:r>
            <w:r w:rsidRPr="007D4846">
              <w:rPr>
                <w:rFonts w:eastAsia="MS PGothic"/>
                <w:color w:val="000000"/>
                <w:kern w:val="0"/>
                <w:sz w:val="22"/>
                <w:szCs w:val="22"/>
              </w:rPr>
              <w:t>spatial distributions of fishing efforts</w:t>
            </w:r>
            <w:r w:rsidRPr="007D4846">
              <w:rPr>
                <w:rFonts w:eastAsia="MS PGothic"/>
                <w:color w:val="000000"/>
                <w:kern w:val="0"/>
                <w:sz w:val="22"/>
                <w:szCs w:val="22"/>
                <w:lang w:eastAsia="zh-CN"/>
              </w:rPr>
              <w:t>,</w:t>
            </w:r>
            <w:r w:rsidRPr="007D4846">
              <w:rPr>
                <w:rFonts w:eastAsia="MS PGothic"/>
                <w:color w:val="000000"/>
                <w:kern w:val="0"/>
                <w:sz w:val="22"/>
                <w:szCs w:val="22"/>
              </w:rPr>
              <w:t xml:space="preserve"> catch and</w:t>
            </w:r>
            <w:r w:rsidRPr="007D4846">
              <w:rPr>
                <w:rFonts w:eastAsia="MS PGothic"/>
                <w:color w:val="000000"/>
                <w:kern w:val="0"/>
                <w:sz w:val="22"/>
                <w:szCs w:val="22"/>
                <w:lang w:eastAsia="zh-CN"/>
              </w:rPr>
              <w:t xml:space="preserve"> </w:t>
            </w:r>
            <w:r w:rsidRPr="007D4846">
              <w:rPr>
                <w:rFonts w:eastAsia="MS PGothic"/>
                <w:color w:val="000000"/>
                <w:kern w:val="0"/>
                <w:sz w:val="22"/>
                <w:szCs w:val="22"/>
              </w:rPr>
              <w:t>nominal CPUE to</w:t>
            </w:r>
            <w:r w:rsidRPr="007D4846">
              <w:rPr>
                <w:rFonts w:eastAsia="MS PGothic"/>
                <w:kern w:val="0"/>
                <w:sz w:val="22"/>
                <w:szCs w:val="22"/>
              </w:rPr>
              <w:t xml:space="preserve"> determine temporal and spatial resolution for CPUE standardization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3BC47A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915E98C" w14:textId="6E8FF55B"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Fig. 1 (pages 1</w:t>
            </w:r>
            <w:r w:rsidR="00EC6A23">
              <w:rPr>
                <w:rFonts w:eastAsia="MS PGothic"/>
                <w:color w:val="000000"/>
                <w:kern w:val="0"/>
                <w:sz w:val="20"/>
                <w:szCs w:val="20"/>
              </w:rPr>
              <w:t>0</w:t>
            </w:r>
            <w:r w:rsidRPr="007D4846">
              <w:rPr>
                <w:rFonts w:eastAsia="MS PGothic"/>
                <w:color w:val="000000"/>
                <w:kern w:val="0"/>
                <w:sz w:val="20"/>
                <w:szCs w:val="20"/>
              </w:rPr>
              <w:t>-1</w:t>
            </w:r>
            <w:r w:rsidR="006517BF">
              <w:rPr>
                <w:rFonts w:eastAsia="MS PGothic"/>
                <w:color w:val="000000"/>
                <w:kern w:val="0"/>
                <w:sz w:val="20"/>
                <w:szCs w:val="20"/>
              </w:rPr>
              <w:t>3</w:t>
            </w:r>
            <w:r w:rsidRPr="007D4846">
              <w:rPr>
                <w:rFonts w:eastAsia="MS PGothic"/>
                <w:color w:val="000000"/>
                <w:kern w:val="0"/>
                <w:sz w:val="20"/>
                <w:szCs w:val="20"/>
              </w:rPr>
              <w:t>) </w:t>
            </w:r>
          </w:p>
        </w:tc>
      </w:tr>
      <w:tr w:rsidR="007D4846" w:rsidRPr="007D4846" w14:paraId="23F1F34C"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5333AD6A"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4 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0908D0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Make scatter plots (for continuous variables) and/or box plots (for categorical variables) and present correlation matrix if </w:t>
            </w:r>
            <w:proofErr w:type="gramStart"/>
            <w:r w:rsidRPr="007D4846">
              <w:rPr>
                <w:rFonts w:eastAsia="MS PGothic"/>
                <w:color w:val="000000"/>
                <w:kern w:val="0"/>
                <w:sz w:val="22"/>
                <w:szCs w:val="22"/>
              </w:rPr>
              <w:t>possible</w:t>
            </w:r>
            <w:proofErr w:type="gramEnd"/>
            <w:r w:rsidRPr="007D4846">
              <w:rPr>
                <w:rFonts w:eastAsia="MS PGothic"/>
                <w:color w:val="000000"/>
                <w:kern w:val="0"/>
                <w:sz w:val="22"/>
                <w:szCs w:val="22"/>
              </w:rPr>
              <w:t xml:space="preserve"> to evaluate correlations between each pair of those variables;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47F375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F7B9AE4" w14:textId="440C0176"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Fig. 2 (page 14</w:t>
            </w:r>
            <w:r w:rsidR="007420E3">
              <w:rPr>
                <w:rFonts w:eastAsia="MS PGothic"/>
                <w:color w:val="000000"/>
                <w:kern w:val="0"/>
                <w:sz w:val="20"/>
                <w:szCs w:val="20"/>
              </w:rPr>
              <w:t>)</w:t>
            </w:r>
            <w:r w:rsidRPr="007D4846">
              <w:rPr>
                <w:rFonts w:eastAsia="MS PGothic"/>
                <w:color w:val="000000"/>
                <w:kern w:val="0"/>
                <w:sz w:val="20"/>
                <w:szCs w:val="20"/>
              </w:rPr>
              <w:t> </w:t>
            </w:r>
          </w:p>
        </w:tc>
      </w:tr>
      <w:tr w:rsidR="007D4846" w:rsidRPr="007D4846" w14:paraId="2EC3228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40F759E"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5 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01FDB0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Describe selected explanatory variables based on (2)-(4) to develop full model for the CPUE standardization;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1238BD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BB7A1B2" w14:textId="12D03839"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EA26C1">
              <w:rPr>
                <w:rFonts w:eastAsia="MS PGothic"/>
                <w:color w:val="000000"/>
                <w:kern w:val="0"/>
                <w:sz w:val="20"/>
                <w:szCs w:val="20"/>
              </w:rPr>
              <w:t>2</w:t>
            </w:r>
            <w:r w:rsidRPr="007D4846">
              <w:rPr>
                <w:rFonts w:eastAsia="MS PGothic"/>
                <w:i/>
                <w:iCs/>
                <w:color w:val="000000"/>
                <w:kern w:val="0"/>
                <w:sz w:val="20"/>
                <w:szCs w:val="20"/>
              </w:rPr>
              <w:t>.</w:t>
            </w:r>
            <w:r w:rsidRPr="007D4846">
              <w:rPr>
                <w:rFonts w:eastAsia="MS PGothic"/>
                <w:color w:val="000000"/>
                <w:kern w:val="0"/>
                <w:sz w:val="20"/>
                <w:szCs w:val="20"/>
              </w:rPr>
              <w:t xml:space="preserve"> (pages 2-</w:t>
            </w:r>
            <w:r w:rsidR="00127725">
              <w:rPr>
                <w:rFonts w:eastAsia="MS PGothic"/>
                <w:color w:val="000000"/>
                <w:kern w:val="0"/>
                <w:sz w:val="20"/>
                <w:szCs w:val="20"/>
              </w:rPr>
              <w:t>3</w:t>
            </w:r>
            <w:r w:rsidRPr="007D4846">
              <w:rPr>
                <w:rFonts w:eastAsia="MS PGothic"/>
                <w:color w:val="000000"/>
                <w:kern w:val="0"/>
                <w:sz w:val="20"/>
                <w:szCs w:val="20"/>
              </w:rPr>
              <w:t xml:space="preserve">) and Table 3 (page </w:t>
            </w:r>
            <w:r w:rsidR="00D07644">
              <w:rPr>
                <w:rFonts w:eastAsia="MS PGothic"/>
                <w:color w:val="000000"/>
                <w:kern w:val="0"/>
                <w:sz w:val="20"/>
                <w:szCs w:val="20"/>
              </w:rPr>
              <w:t>7</w:t>
            </w:r>
            <w:r w:rsidRPr="007D4846">
              <w:rPr>
                <w:rFonts w:eastAsia="MS PGothic"/>
                <w:color w:val="000000"/>
                <w:kern w:val="0"/>
                <w:sz w:val="20"/>
                <w:szCs w:val="20"/>
              </w:rPr>
              <w:t>) </w:t>
            </w:r>
          </w:p>
        </w:tc>
      </w:tr>
      <w:tr w:rsidR="007D4846" w:rsidRPr="007D4846" w14:paraId="168CE271"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F1047F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6 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EA6C8E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Specify model type and software (packages) and fit the data to the assumed statistical models (i.e., GLM, GAM, Delta-lognormal GLM, Neural Networks, Regression Trees, Habitat based models, and Statistical </w:t>
            </w:r>
            <w:proofErr w:type="gramStart"/>
            <w:r w:rsidRPr="007D4846">
              <w:rPr>
                <w:rFonts w:eastAsia="MS PGothic"/>
                <w:color w:val="000000"/>
                <w:kern w:val="0"/>
                <w:sz w:val="22"/>
                <w:szCs w:val="22"/>
              </w:rPr>
              <w:t>habitat based</w:t>
            </w:r>
            <w:proofErr w:type="gramEnd"/>
            <w:r w:rsidRPr="007D4846">
              <w:rPr>
                <w:rFonts w:eastAsia="MS PGothic"/>
                <w:color w:val="000000"/>
                <w:kern w:val="0"/>
                <w:sz w:val="22"/>
                <w:szCs w:val="22"/>
              </w:rPr>
              <w:t xml:space="preserve"> models);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F75C91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4AF5CEE" w14:textId="1392834B"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FA190F">
              <w:rPr>
                <w:rFonts w:eastAsia="MS PGothic"/>
                <w:color w:val="000000"/>
                <w:kern w:val="0"/>
                <w:sz w:val="20"/>
                <w:szCs w:val="20"/>
              </w:rPr>
              <w:t>2</w:t>
            </w:r>
            <w:r w:rsidRPr="007D4846">
              <w:rPr>
                <w:rFonts w:eastAsia="MS PGothic"/>
                <w:i/>
                <w:iCs/>
                <w:color w:val="000000"/>
                <w:kern w:val="0"/>
                <w:sz w:val="20"/>
                <w:szCs w:val="20"/>
              </w:rPr>
              <w:t>.</w:t>
            </w:r>
            <w:r w:rsidRPr="007D4846">
              <w:rPr>
                <w:rFonts w:eastAsia="MS PGothic"/>
                <w:color w:val="000000"/>
                <w:kern w:val="0"/>
                <w:sz w:val="20"/>
                <w:szCs w:val="20"/>
              </w:rPr>
              <w:t xml:space="preserve"> (pages 2-</w:t>
            </w:r>
            <w:r w:rsidR="00FA190F">
              <w:rPr>
                <w:rFonts w:eastAsia="MS PGothic"/>
                <w:color w:val="000000"/>
                <w:kern w:val="0"/>
                <w:sz w:val="20"/>
                <w:szCs w:val="20"/>
              </w:rPr>
              <w:t>3</w:t>
            </w:r>
            <w:r w:rsidRPr="007D4846">
              <w:rPr>
                <w:rFonts w:eastAsia="MS PGothic"/>
                <w:color w:val="000000"/>
                <w:kern w:val="0"/>
                <w:sz w:val="20"/>
                <w:szCs w:val="20"/>
              </w:rPr>
              <w:t>) </w:t>
            </w:r>
          </w:p>
        </w:tc>
      </w:tr>
      <w:tr w:rsidR="007D4846" w:rsidRPr="007D4846" w14:paraId="4DBE9E99"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5D7C392"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7 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1768C8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Evaluate and select the best model(s) using methods such as likelihood ratio test, information criterions, cross validation etc.;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BFB1F98"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BF7D54C" w14:textId="11B63A47" w:rsidR="007D4846" w:rsidRPr="007D4846" w:rsidRDefault="003D22C3" w:rsidP="007D4846">
            <w:pPr>
              <w:widowControl/>
              <w:jc w:val="left"/>
              <w:textAlignment w:val="baseline"/>
              <w:rPr>
                <w:rFonts w:ascii="MS PGothic" w:eastAsia="MS PGothic" w:hAnsi="MS PGothic" w:cs="MS PGothic"/>
                <w:kern w:val="0"/>
              </w:rPr>
            </w:pPr>
            <w:r w:rsidRPr="003D22C3">
              <w:rPr>
                <w:rFonts w:eastAsia="MS PGothic"/>
                <w:color w:val="000000"/>
                <w:kern w:val="0"/>
                <w:sz w:val="20"/>
                <w:szCs w:val="20"/>
              </w:rPr>
              <w:t xml:space="preserve">Section </w:t>
            </w:r>
            <w:r>
              <w:rPr>
                <w:rFonts w:eastAsia="MS PGothic"/>
                <w:color w:val="000000"/>
                <w:kern w:val="0"/>
                <w:sz w:val="20"/>
                <w:szCs w:val="20"/>
              </w:rPr>
              <w:t>3</w:t>
            </w:r>
            <w:r w:rsidRPr="003D22C3">
              <w:rPr>
                <w:rFonts w:eastAsia="MS PGothic"/>
                <w:color w:val="000000"/>
                <w:kern w:val="0"/>
                <w:sz w:val="20"/>
                <w:szCs w:val="20"/>
              </w:rPr>
              <w:t xml:space="preserve">. (page </w:t>
            </w:r>
            <w:r w:rsidR="005B263A">
              <w:rPr>
                <w:rFonts w:eastAsia="MS PGothic"/>
                <w:color w:val="000000"/>
                <w:kern w:val="0"/>
                <w:sz w:val="20"/>
                <w:szCs w:val="20"/>
              </w:rPr>
              <w:t>4</w:t>
            </w:r>
            <w:r w:rsidRPr="003D22C3">
              <w:rPr>
                <w:rFonts w:eastAsia="MS PGothic"/>
                <w:color w:val="000000"/>
                <w:kern w:val="0"/>
                <w:sz w:val="20"/>
                <w:szCs w:val="20"/>
              </w:rPr>
              <w:t>)</w:t>
            </w:r>
          </w:p>
        </w:tc>
      </w:tr>
      <w:tr w:rsidR="007D4846" w:rsidRPr="007D4846" w14:paraId="492D5F0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4D7333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8 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ED3AFF2"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Provide diagnostic plots to support the chosen model is appropriate and assumption are met (QQ plot and residual plots along with predicted values and important explanatory variables, etc.);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A11CC4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27D59E79" w14:textId="4A113CB8" w:rsidR="007D4846" w:rsidRPr="007D4846" w:rsidRDefault="00CE18DA" w:rsidP="007D4846">
            <w:pPr>
              <w:widowControl/>
              <w:jc w:val="left"/>
              <w:textAlignment w:val="baseline"/>
              <w:rPr>
                <w:rFonts w:ascii="MS PGothic" w:eastAsia="MS PGothic" w:hAnsi="MS PGothic" w:cs="MS PGothic"/>
                <w:kern w:val="0"/>
              </w:rPr>
            </w:pPr>
            <w:r w:rsidRPr="00CE18DA">
              <w:rPr>
                <w:rFonts w:eastAsia="MS PGothic"/>
                <w:color w:val="000000"/>
                <w:kern w:val="0"/>
                <w:sz w:val="20"/>
                <w:szCs w:val="20"/>
              </w:rPr>
              <w:t>Figs. 3 (page 15) and 4 (pages 16-19)</w:t>
            </w:r>
            <w:r w:rsidR="007D4846" w:rsidRPr="007D4846">
              <w:rPr>
                <w:rFonts w:eastAsia="MS PGothic"/>
                <w:color w:val="000000"/>
                <w:kern w:val="0"/>
                <w:sz w:val="20"/>
                <w:szCs w:val="20"/>
              </w:rPr>
              <w:t> </w:t>
            </w:r>
          </w:p>
        </w:tc>
      </w:tr>
      <w:tr w:rsidR="007D4846" w:rsidRPr="007D4846" w14:paraId="3E11A353"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CA3459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9 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EB0A4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Present estimated values of parameters and uncertainty in the parameters in table;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993ED1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AFB1997" w14:textId="1D07F9C1"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Table </w:t>
            </w:r>
            <w:r w:rsidR="008D5008">
              <w:rPr>
                <w:rFonts w:eastAsia="MS PGothic"/>
                <w:color w:val="000000"/>
                <w:kern w:val="0"/>
                <w:sz w:val="20"/>
                <w:szCs w:val="20"/>
              </w:rPr>
              <w:t>4</w:t>
            </w:r>
            <w:r w:rsidRPr="007D4846">
              <w:rPr>
                <w:rFonts w:eastAsia="MS PGothic"/>
                <w:color w:val="000000"/>
                <w:kern w:val="0"/>
                <w:sz w:val="20"/>
                <w:szCs w:val="20"/>
              </w:rPr>
              <w:t xml:space="preserve"> (pages </w:t>
            </w:r>
            <w:r w:rsidR="00AA0AF9">
              <w:rPr>
                <w:rFonts w:eastAsia="MS PGothic"/>
                <w:color w:val="000000"/>
                <w:kern w:val="0"/>
                <w:sz w:val="20"/>
                <w:szCs w:val="20"/>
              </w:rPr>
              <w:t>7</w:t>
            </w:r>
            <w:r w:rsidRPr="007D4846">
              <w:rPr>
                <w:rFonts w:eastAsia="MS PGothic"/>
                <w:color w:val="000000"/>
                <w:kern w:val="0"/>
                <w:sz w:val="20"/>
                <w:szCs w:val="20"/>
              </w:rPr>
              <w:t>-</w:t>
            </w:r>
            <w:r w:rsidR="00AA0AF9">
              <w:rPr>
                <w:rFonts w:eastAsia="MS PGothic"/>
                <w:color w:val="000000"/>
                <w:kern w:val="0"/>
                <w:sz w:val="20"/>
                <w:szCs w:val="20"/>
              </w:rPr>
              <w:t>9</w:t>
            </w:r>
            <w:r w:rsidRPr="007D4846">
              <w:rPr>
                <w:rFonts w:eastAsia="MS PGothic"/>
                <w:color w:val="000000"/>
                <w:kern w:val="0"/>
                <w:sz w:val="20"/>
                <w:szCs w:val="20"/>
              </w:rPr>
              <w:t>) </w:t>
            </w:r>
          </w:p>
        </w:tc>
      </w:tr>
      <w:tr w:rsidR="007D4846" w:rsidRPr="007D4846" w14:paraId="356A05A7"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5B38F8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10 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49608D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Present the relationship between the response variable and the explanatory variables. Check if it is interpretable.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ADE99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28A3F7E6" w14:textId="22C46EC0"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Fig. </w:t>
            </w:r>
            <w:r w:rsidR="00296BD4">
              <w:rPr>
                <w:rFonts w:eastAsia="MS PGothic"/>
                <w:color w:val="000000"/>
                <w:kern w:val="0"/>
                <w:sz w:val="20"/>
                <w:szCs w:val="20"/>
              </w:rPr>
              <w:t>5</w:t>
            </w:r>
            <w:r w:rsidRPr="007D4846">
              <w:rPr>
                <w:rFonts w:eastAsia="MS PGothic"/>
                <w:color w:val="000000"/>
                <w:kern w:val="0"/>
                <w:sz w:val="20"/>
                <w:szCs w:val="20"/>
              </w:rPr>
              <w:t xml:space="preserve"> (pages 2</w:t>
            </w:r>
            <w:r w:rsidR="00296BD4">
              <w:rPr>
                <w:rFonts w:eastAsia="MS PGothic"/>
                <w:color w:val="000000"/>
                <w:kern w:val="0"/>
                <w:sz w:val="20"/>
                <w:szCs w:val="20"/>
              </w:rPr>
              <w:t>0</w:t>
            </w:r>
            <w:r w:rsidRPr="007D4846">
              <w:rPr>
                <w:rFonts w:eastAsia="MS PGothic"/>
                <w:color w:val="000000"/>
                <w:kern w:val="0"/>
                <w:sz w:val="20"/>
                <w:szCs w:val="20"/>
              </w:rPr>
              <w:t>-2</w:t>
            </w:r>
            <w:r w:rsidR="00EE77C1">
              <w:rPr>
                <w:rFonts w:eastAsia="MS PGothic"/>
                <w:color w:val="000000"/>
                <w:kern w:val="0"/>
                <w:sz w:val="20"/>
                <w:szCs w:val="20"/>
              </w:rPr>
              <w:t>3</w:t>
            </w:r>
            <w:r w:rsidRPr="007D4846">
              <w:rPr>
                <w:rFonts w:eastAsia="MS PGothic"/>
                <w:color w:val="000000"/>
                <w:kern w:val="0"/>
                <w:sz w:val="20"/>
                <w:szCs w:val="20"/>
              </w:rPr>
              <w:t>) </w:t>
            </w:r>
          </w:p>
        </w:tc>
      </w:tr>
      <w:tr w:rsidR="007D4846" w:rsidRPr="007D4846" w14:paraId="4F5614EE"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F679C0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lastRenderedPageBreak/>
              <w:t>11 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4D89F0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Extract yearly standardized CPUE and standard error by a method that </w:t>
            </w:r>
            <w:proofErr w:type="gramStart"/>
            <w:r w:rsidRPr="007D4846">
              <w:rPr>
                <w:rFonts w:eastAsia="MS PGothic"/>
                <w:color w:val="000000"/>
                <w:kern w:val="0"/>
                <w:sz w:val="22"/>
                <w:szCs w:val="22"/>
              </w:rPr>
              <w:t>is able to</w:t>
            </w:r>
            <w:proofErr w:type="gramEnd"/>
            <w:r w:rsidRPr="007D4846">
              <w:rPr>
                <w:rFonts w:eastAsia="MS PGothic"/>
                <w:color w:val="000000"/>
                <w:kern w:val="0"/>
                <w:sz w:val="22"/>
                <w:szCs w:val="22"/>
              </w:rPr>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w:t>
            </w:r>
            <w:proofErr w:type="gramStart"/>
            <w:r w:rsidRPr="007D4846">
              <w:rPr>
                <w:rFonts w:eastAsia="MS PGothic"/>
                <w:color w:val="000000"/>
                <w:kern w:val="0"/>
                <w:sz w:val="22"/>
                <w:szCs w:val="22"/>
              </w:rPr>
              <w:t>case by case</w:t>
            </w:r>
            <w:proofErr w:type="gramEnd"/>
            <w:r w:rsidRPr="007D4846">
              <w:rPr>
                <w:rFonts w:eastAsia="MS PGothic"/>
                <w:color w:val="000000"/>
                <w:kern w:val="0"/>
                <w:sz w:val="22"/>
                <w:szCs w:val="22"/>
              </w:rPr>
              <w:t xml:space="preserve"> basis. Provide details on how the CPUE index was extracted.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5592F5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97958F2" w14:textId="7324C03D"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28383A">
              <w:rPr>
                <w:rFonts w:eastAsia="MS PGothic"/>
                <w:color w:val="000000"/>
                <w:kern w:val="0"/>
                <w:sz w:val="20"/>
                <w:szCs w:val="20"/>
              </w:rPr>
              <w:t>3</w:t>
            </w:r>
            <w:r w:rsidRPr="007D4846">
              <w:rPr>
                <w:rFonts w:eastAsia="MS PGothic"/>
                <w:color w:val="000000"/>
                <w:kern w:val="0"/>
                <w:sz w:val="20"/>
                <w:szCs w:val="20"/>
              </w:rPr>
              <w:t xml:space="preserve">. (page </w:t>
            </w:r>
            <w:r w:rsidR="0028383A">
              <w:rPr>
                <w:rFonts w:eastAsia="MS PGothic"/>
                <w:color w:val="000000"/>
                <w:kern w:val="0"/>
                <w:sz w:val="20"/>
                <w:szCs w:val="20"/>
              </w:rPr>
              <w:t>3</w:t>
            </w:r>
            <w:r w:rsidRPr="007D4846">
              <w:rPr>
                <w:rFonts w:eastAsia="MS PGothic"/>
                <w:color w:val="000000"/>
                <w:kern w:val="0"/>
                <w:sz w:val="20"/>
                <w:szCs w:val="20"/>
              </w:rPr>
              <w:t>) </w:t>
            </w:r>
          </w:p>
        </w:tc>
      </w:tr>
      <w:tr w:rsidR="007D4846" w:rsidRPr="007D4846" w14:paraId="35D3D4A8" w14:textId="77777777" w:rsidTr="007D4846">
        <w:trPr>
          <w:trHeight w:val="435"/>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46DC03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12 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173919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Calculate uncertainty (SD, CV, CI) for standardized CPUE for each year. Provide detailed explanation on how the uncertainty was calculated;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9A5FE23"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137747" w14:textId="2EB2EFE2" w:rsidR="007D4846" w:rsidRPr="007D4846" w:rsidRDefault="007D4846" w:rsidP="007D4846">
            <w:pPr>
              <w:widowControl/>
              <w:textAlignment w:val="baseline"/>
              <w:rPr>
                <w:rFonts w:ascii="MS PGothic" w:eastAsia="MS PGothic" w:hAnsi="MS PGothic" w:cs="MS PGothic"/>
                <w:kern w:val="0"/>
              </w:rPr>
            </w:pPr>
            <w:r w:rsidRPr="007D4846">
              <w:rPr>
                <w:rFonts w:eastAsia="MS PGothic"/>
                <w:color w:val="000000"/>
                <w:kern w:val="0"/>
                <w:sz w:val="20"/>
                <w:szCs w:val="20"/>
              </w:rPr>
              <w:t xml:space="preserve">Table </w:t>
            </w:r>
            <w:r w:rsidR="00953709">
              <w:rPr>
                <w:rFonts w:eastAsia="MS PGothic"/>
                <w:color w:val="000000"/>
                <w:kern w:val="0"/>
                <w:sz w:val="20"/>
                <w:szCs w:val="20"/>
              </w:rPr>
              <w:t>5</w:t>
            </w:r>
            <w:r w:rsidRPr="007D4846">
              <w:rPr>
                <w:rFonts w:eastAsia="MS PGothic"/>
                <w:color w:val="000000"/>
                <w:kern w:val="0"/>
                <w:sz w:val="20"/>
                <w:szCs w:val="20"/>
              </w:rPr>
              <w:t xml:space="preserve"> (page </w:t>
            </w:r>
            <w:r w:rsidR="009E427E">
              <w:rPr>
                <w:rFonts w:eastAsia="MS PGothic"/>
                <w:color w:val="000000"/>
                <w:kern w:val="0"/>
                <w:sz w:val="20"/>
                <w:szCs w:val="20"/>
              </w:rPr>
              <w:t>9</w:t>
            </w:r>
            <w:r w:rsidRPr="007D4846">
              <w:rPr>
                <w:rFonts w:eastAsia="MS PGothic"/>
                <w:color w:val="000000"/>
                <w:kern w:val="0"/>
                <w:sz w:val="20"/>
                <w:szCs w:val="20"/>
              </w:rPr>
              <w:t xml:space="preserve">) and Fig. </w:t>
            </w:r>
            <w:r w:rsidR="00A07769">
              <w:rPr>
                <w:rFonts w:eastAsia="MS PGothic"/>
                <w:color w:val="000000"/>
                <w:kern w:val="0"/>
                <w:sz w:val="20"/>
                <w:szCs w:val="20"/>
              </w:rPr>
              <w:t>6</w:t>
            </w:r>
            <w:r w:rsidRPr="007D4846">
              <w:rPr>
                <w:rFonts w:eastAsia="MS PGothic"/>
                <w:color w:val="000000"/>
                <w:kern w:val="0"/>
                <w:sz w:val="20"/>
                <w:szCs w:val="20"/>
              </w:rPr>
              <w:t xml:space="preserve"> (page 2</w:t>
            </w:r>
            <w:r w:rsidR="00A07769">
              <w:rPr>
                <w:rFonts w:eastAsia="MS PGothic"/>
                <w:color w:val="000000"/>
                <w:kern w:val="0"/>
                <w:sz w:val="20"/>
                <w:szCs w:val="20"/>
              </w:rPr>
              <w:t>4</w:t>
            </w:r>
            <w:r w:rsidRPr="007D4846">
              <w:rPr>
                <w:rFonts w:eastAsia="MS PGothic"/>
                <w:color w:val="000000"/>
                <w:kern w:val="0"/>
                <w:sz w:val="20"/>
                <w:szCs w:val="20"/>
              </w:rPr>
              <w:t>) </w:t>
            </w:r>
          </w:p>
        </w:tc>
      </w:tr>
      <w:tr w:rsidR="007D4846" w:rsidRPr="007D4846" w14:paraId="1A1A513B" w14:textId="77777777" w:rsidTr="007D4846">
        <w:trPr>
          <w:trHeight w:val="435"/>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A92003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13 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E1FB10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Provide a table and a plot of nominal and standardized CPUEs over time. When the trends between nominal and standardized CPUE are largely different, explain the reasons (e.g. spatial shift of fishing efforts), whenever possible.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0D7FC7D"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FE2D3E" w14:textId="77777777" w:rsidR="007D4846" w:rsidRPr="007D4846" w:rsidRDefault="007D4846" w:rsidP="007D4846">
            <w:pPr>
              <w:widowControl/>
              <w:jc w:val="left"/>
              <w:rPr>
                <w:rFonts w:ascii="MS PGothic" w:eastAsia="MS PGothic" w:hAnsi="MS PGothic" w:cs="MS PGothic"/>
                <w:kern w:val="0"/>
              </w:rPr>
            </w:pPr>
          </w:p>
        </w:tc>
      </w:tr>
    </w:tbl>
    <w:p w14:paraId="23D76BD5" w14:textId="5E798AF8" w:rsidR="007D4846" w:rsidRDefault="007D4846" w:rsidP="000752E9"/>
    <w:p w14:paraId="702B4226" w14:textId="77777777" w:rsidR="002E1E0D" w:rsidRPr="006F77E4" w:rsidRDefault="002E1E0D" w:rsidP="00E54BD3"/>
    <w:sectPr w:rsidR="002E1E0D" w:rsidRPr="006F77E4" w:rsidSect="00662288">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C293F" w14:textId="77777777" w:rsidR="00662288" w:rsidRDefault="00662288" w:rsidP="00FF4AE1">
      <w:r>
        <w:separator/>
      </w:r>
    </w:p>
  </w:endnote>
  <w:endnote w:type="continuationSeparator" w:id="0">
    <w:p w14:paraId="62644E12" w14:textId="77777777" w:rsidR="00662288" w:rsidRDefault="00662288" w:rsidP="00FF4AE1">
      <w:r>
        <w:continuationSeparator/>
      </w:r>
    </w:p>
  </w:endnote>
  <w:endnote w:type="continuationNotice" w:id="1">
    <w:p w14:paraId="3FC0AAD3" w14:textId="77777777" w:rsidR="00662288" w:rsidRDefault="00662288" w:rsidP="00FF4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iragino Kaku Gothic ProN">
    <w:altName w:val="Yu Gothic"/>
    <w:charset w:val="80"/>
    <w:family w:val="swiss"/>
    <w:pitch w:val="variable"/>
    <w:sig w:usb0="E00002FF" w:usb1="7AC7FFFF" w:usb2="00000012" w:usb3="00000000" w:csb0="0002000D" w:csb1="00000000"/>
  </w:font>
  <w:font w:name="Myriad Pro">
    <w:altName w:val="Verdana"/>
    <w:panose1 w:val="00000000000000000000"/>
    <w:charset w:val="00"/>
    <w:family w:val="swiss"/>
    <w:notTrueType/>
    <w:pitch w:val="variable"/>
    <w:sig w:usb0="20000287" w:usb1="00000001" w:usb2="00000000" w:usb3="00000000" w:csb0="0000019F" w:csb1="00000000"/>
  </w:font>
  <w:font w:name="Meiryo UI">
    <w:panose1 w:val="020B0604030504040204"/>
    <w:charset w:val="80"/>
    <w:family w:val="swiss"/>
    <w:pitch w:val="variable"/>
    <w:sig w:usb0="E00002FF" w:usb1="6AC7FFFF"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5628858"/>
      <w:docPartObj>
        <w:docPartGallery w:val="Page Numbers (Bottom of Page)"/>
        <w:docPartUnique/>
      </w:docPartObj>
    </w:sdtPr>
    <w:sdtEndPr/>
    <w:sdtContent>
      <w:p w14:paraId="10692BA1" w14:textId="0BB79996" w:rsidR="00FA610B" w:rsidRDefault="00FA610B" w:rsidP="00BE559C">
        <w:pPr>
          <w:pStyle w:val="Footer"/>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971A9" w14:textId="27F10EDC" w:rsidR="000E4278" w:rsidRDefault="00640008">
    <w:pPr>
      <w:pStyle w:val="Footer"/>
    </w:pPr>
    <w:r>
      <w:rPr>
        <w:noProof/>
        <w:sz w:val="14"/>
        <w:szCs w:val="14"/>
        <w:lang w:eastAsia="en-US"/>
      </w:rPr>
      <mc:AlternateContent>
        <mc:Choice Requires="wps">
          <w:drawing>
            <wp:anchor distT="0" distB="0" distL="114300" distR="114300" simplePos="0" relativeHeight="251662336" behindDoc="0" locked="0" layoutInCell="1" allowOverlap="1" wp14:anchorId="19D1CB7B" wp14:editId="38D801CA">
              <wp:simplePos x="0" y="0"/>
              <wp:positionH relativeFrom="margin">
                <wp:posOffset>-242570</wp:posOffset>
              </wp:positionH>
              <wp:positionV relativeFrom="paragraph">
                <wp:posOffset>-112395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C4732"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9240136"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54F495D"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4-5-7 Konan, Minato-ku, Tokyo</w:t>
                          </w:r>
                        </w:p>
                        <w:p w14:paraId="4DBE38F8"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9D1CB7B" id="_x0000_t202" coordsize="21600,21600" o:spt="202" path="m,l,21600r21600,l21600,xe">
              <v:stroke joinstyle="miter"/>
              <v:path gradientshapeok="t" o:connecttype="rect"/>
            </v:shapetype>
            <v:shape id="テキスト ボックス 6" o:spid="_x0000_s1031" type="#_x0000_t202" style="position:absolute;left:0;text-align:left;margin-left:-19.1pt;margin-top:-8.8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" filled="f" stroked="f" strokeweight=".5pt">
              <v:textbox style="mso-fit-shape-to-text:t">
                <w:txbxContent>
                  <w:p w14:paraId="225C4732"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9240136"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54F495D"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4-5-7 Konan, Minato-ku, Tokyo</w:t>
                    </w:r>
                  </w:p>
                  <w:p w14:paraId="4DBE38F8"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4384" behindDoc="1" locked="0" layoutInCell="1" allowOverlap="1" wp14:anchorId="04290F7D" wp14:editId="1C1DA88E">
              <wp:simplePos x="0" y="0"/>
              <wp:positionH relativeFrom="margin">
                <wp:posOffset>-290830</wp:posOffset>
              </wp:positionH>
              <wp:positionV relativeFrom="paragraph">
                <wp:posOffset>553720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C4C8EF" id="グループ化 19" o:spid="_x0000_s1026" style="position:absolute;margin-left:-22.9pt;margin-top:43.6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BCi7WZ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325BEFB0" wp14:editId="1850B45C">
              <wp:simplePos x="0" y="0"/>
              <wp:positionH relativeFrom="margin">
                <wp:posOffset>3985423</wp:posOffset>
              </wp:positionH>
              <wp:positionV relativeFrom="paragraph">
                <wp:posOffset>-118110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EDE19" w14:textId="77777777" w:rsidR="005C378C" w:rsidRPr="002F0598" w:rsidRDefault="005C378C" w:rsidP="005C378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0B3A21"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2C1BDAF"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D96B72A" w14:textId="77777777" w:rsidR="005C378C" w:rsidRPr="002F0598" w:rsidRDefault="005C378C" w:rsidP="005C378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5BEFB0" id="テキスト ボックス 17" o:spid="_x0000_s1032" type="#_x0000_t202" style="position:absolute;left:0;text-align:left;margin-left:313.8pt;margin-top:-9.3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" filled="f" stroked="f" strokeweight=".5pt">
              <v:textbox style="mso-fit-shape-to-text:t">
                <w:txbxContent>
                  <w:p w14:paraId="2C2EDE19" w14:textId="77777777" w:rsidR="005C378C" w:rsidRPr="002F0598" w:rsidRDefault="005C378C" w:rsidP="005C378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0B3A21"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2C1BDAF"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D96B72A" w14:textId="77777777" w:rsidR="005C378C" w:rsidRPr="002F0598" w:rsidRDefault="005C378C" w:rsidP="005C378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41B5A" w14:textId="77777777" w:rsidR="00662288" w:rsidRDefault="00662288" w:rsidP="00FF4AE1">
      <w:r>
        <w:separator/>
      </w:r>
    </w:p>
  </w:footnote>
  <w:footnote w:type="continuationSeparator" w:id="0">
    <w:p w14:paraId="46E1D3EC" w14:textId="77777777" w:rsidR="00662288" w:rsidRDefault="00662288" w:rsidP="00FF4AE1">
      <w:r>
        <w:continuationSeparator/>
      </w:r>
    </w:p>
  </w:footnote>
  <w:footnote w:type="continuationNotice" w:id="1">
    <w:p w14:paraId="719B96ED" w14:textId="77777777" w:rsidR="00662288" w:rsidRDefault="00662288" w:rsidP="00FF4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2A20E" w14:textId="696D74A7" w:rsidR="000E4278" w:rsidRDefault="000E4278">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1C2A15CC" wp14:editId="0D212F54">
              <wp:simplePos x="0" y="0"/>
              <wp:positionH relativeFrom="margin">
                <wp:posOffset>1013460</wp:posOffset>
              </wp:positionH>
              <wp:positionV relativeFrom="paragraph">
                <wp:posOffset>379095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55C8627" w14:textId="77777777" w:rsidR="000E4278" w:rsidRPr="00D42168" w:rsidRDefault="000E4278" w:rsidP="000E42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A15CC" id="_x0000_t202" coordsize="21600,21600" o:spt="202" path="m,l,21600r21600,l21600,xe">
              <v:stroke joinstyle="miter"/>
              <v:path gradientshapeok="t" o:connecttype="rect"/>
            </v:shapetype>
            <v:shape id="テキスト ボックス 15" o:spid="_x0000_s1030" type="#_x0000_t202" style="position:absolute;left:0;text-align:left;margin-left:79.8pt;margin-top:29.8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" o:allowoverlap="f" filled="f" stroked="f" strokeweight=".5pt">
              <v:textbox>
                <w:txbxContent>
                  <w:p w14:paraId="555C8627" w14:textId="77777777" w:rsidR="000E4278" w:rsidRPr="00D42168" w:rsidRDefault="000E4278" w:rsidP="000E42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0749CDB8" wp14:editId="0B2805E7">
          <wp:simplePos x="0" y="0"/>
          <wp:positionH relativeFrom="margin">
            <wp:posOffset>2191913</wp:posOffset>
          </wp:positionH>
          <wp:positionV relativeFrom="paragraph">
            <wp:posOffset>-434566</wp:posOffset>
          </wp:positionV>
          <wp:extent cx="1047750" cy="770255"/>
          <wp:effectExtent l="0" t="0" r="0" b="0"/>
          <wp:wrapNone/>
          <wp:docPr id="8843547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53210"/>
    <w:multiLevelType w:val="hybridMultilevel"/>
    <w:tmpl w:val="96E6A1EA"/>
    <w:lvl w:ilvl="0" w:tplc="FB966D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B6733B"/>
    <w:multiLevelType w:val="hybridMultilevel"/>
    <w:tmpl w:val="A5B24F1C"/>
    <w:lvl w:ilvl="0" w:tplc="3E8E22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2BA6655"/>
    <w:multiLevelType w:val="hybridMultilevel"/>
    <w:tmpl w:val="F2EAA906"/>
    <w:lvl w:ilvl="0" w:tplc="30105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FD40D6"/>
    <w:multiLevelType w:val="hybridMultilevel"/>
    <w:tmpl w:val="056C7C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31407AD"/>
    <w:multiLevelType w:val="hybridMultilevel"/>
    <w:tmpl w:val="17FED6DC"/>
    <w:lvl w:ilvl="0" w:tplc="3E6E5C20">
      <w:start w:val="1"/>
      <w:numFmt w:val="decimal"/>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9D05F4"/>
    <w:multiLevelType w:val="hybridMultilevel"/>
    <w:tmpl w:val="B23A02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DBA11D3"/>
    <w:multiLevelType w:val="hybridMultilevel"/>
    <w:tmpl w:val="DB2253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F6F1D06"/>
    <w:multiLevelType w:val="hybridMultilevel"/>
    <w:tmpl w:val="E8221ECE"/>
    <w:lvl w:ilvl="0" w:tplc="5F74666E">
      <w:start w:val="16"/>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04E5772"/>
    <w:multiLevelType w:val="hybridMultilevel"/>
    <w:tmpl w:val="FC447EFE"/>
    <w:lvl w:ilvl="0" w:tplc="A5B8F58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76A85CD1"/>
    <w:multiLevelType w:val="hybridMultilevel"/>
    <w:tmpl w:val="3378FFE0"/>
    <w:lvl w:ilvl="0" w:tplc="30105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1083880">
    <w:abstractNumId w:val="9"/>
  </w:num>
  <w:num w:numId="2" w16cid:durableId="1361317999">
    <w:abstractNumId w:val="0"/>
  </w:num>
  <w:num w:numId="3" w16cid:durableId="40173886">
    <w:abstractNumId w:val="3"/>
  </w:num>
  <w:num w:numId="4" w16cid:durableId="1296334054">
    <w:abstractNumId w:val="5"/>
  </w:num>
  <w:num w:numId="5" w16cid:durableId="781996021">
    <w:abstractNumId w:val="6"/>
  </w:num>
  <w:num w:numId="6" w16cid:durableId="1387991225">
    <w:abstractNumId w:val="7"/>
  </w:num>
  <w:num w:numId="7" w16cid:durableId="1371688708">
    <w:abstractNumId w:val="2"/>
  </w:num>
  <w:num w:numId="8" w16cid:durableId="37708100">
    <w:abstractNumId w:val="4"/>
  </w:num>
  <w:num w:numId="9" w16cid:durableId="772751539">
    <w:abstractNumId w:val="8"/>
  </w:num>
  <w:num w:numId="10" w16cid:durableId="210325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B0"/>
    <w:rsid w:val="00000646"/>
    <w:rsid w:val="0000413F"/>
    <w:rsid w:val="00007A2F"/>
    <w:rsid w:val="00017B4B"/>
    <w:rsid w:val="00017D85"/>
    <w:rsid w:val="000205E6"/>
    <w:rsid w:val="00020C6C"/>
    <w:rsid w:val="0002154F"/>
    <w:rsid w:val="00021CE3"/>
    <w:rsid w:val="00022652"/>
    <w:rsid w:val="00022EFB"/>
    <w:rsid w:val="00023811"/>
    <w:rsid w:val="00023A01"/>
    <w:rsid w:val="00024BC0"/>
    <w:rsid w:val="00026220"/>
    <w:rsid w:val="000272E6"/>
    <w:rsid w:val="00027E0C"/>
    <w:rsid w:val="00027E5A"/>
    <w:rsid w:val="00030872"/>
    <w:rsid w:val="00030EAC"/>
    <w:rsid w:val="000318A1"/>
    <w:rsid w:val="00033F6B"/>
    <w:rsid w:val="00035A46"/>
    <w:rsid w:val="000361C9"/>
    <w:rsid w:val="00037D49"/>
    <w:rsid w:val="000405F5"/>
    <w:rsid w:val="000411E5"/>
    <w:rsid w:val="0004443E"/>
    <w:rsid w:val="00046F38"/>
    <w:rsid w:val="000502BB"/>
    <w:rsid w:val="0005085E"/>
    <w:rsid w:val="0005163D"/>
    <w:rsid w:val="00051F25"/>
    <w:rsid w:val="00053426"/>
    <w:rsid w:val="000555C5"/>
    <w:rsid w:val="00055BDD"/>
    <w:rsid w:val="00056CCE"/>
    <w:rsid w:val="00057041"/>
    <w:rsid w:val="00057A45"/>
    <w:rsid w:val="00060F0C"/>
    <w:rsid w:val="000613D8"/>
    <w:rsid w:val="00061659"/>
    <w:rsid w:val="00063B0B"/>
    <w:rsid w:val="000641D2"/>
    <w:rsid w:val="00066615"/>
    <w:rsid w:val="00066869"/>
    <w:rsid w:val="000668AE"/>
    <w:rsid w:val="00070174"/>
    <w:rsid w:val="000740BC"/>
    <w:rsid w:val="00074789"/>
    <w:rsid w:val="00074D50"/>
    <w:rsid w:val="000752E9"/>
    <w:rsid w:val="0007565A"/>
    <w:rsid w:val="00075ACC"/>
    <w:rsid w:val="0007765A"/>
    <w:rsid w:val="0008133E"/>
    <w:rsid w:val="00085D02"/>
    <w:rsid w:val="000913C4"/>
    <w:rsid w:val="000951DB"/>
    <w:rsid w:val="00095735"/>
    <w:rsid w:val="000A13AF"/>
    <w:rsid w:val="000A1B4E"/>
    <w:rsid w:val="000A46A3"/>
    <w:rsid w:val="000A528D"/>
    <w:rsid w:val="000A7B8E"/>
    <w:rsid w:val="000B15E7"/>
    <w:rsid w:val="000B1B3E"/>
    <w:rsid w:val="000B1E9F"/>
    <w:rsid w:val="000B6DB9"/>
    <w:rsid w:val="000B7F75"/>
    <w:rsid w:val="000C0813"/>
    <w:rsid w:val="000C0F06"/>
    <w:rsid w:val="000C24D8"/>
    <w:rsid w:val="000C3CD5"/>
    <w:rsid w:val="000D7986"/>
    <w:rsid w:val="000E1229"/>
    <w:rsid w:val="000E34F3"/>
    <w:rsid w:val="000E3A2D"/>
    <w:rsid w:val="000E4278"/>
    <w:rsid w:val="000E62D2"/>
    <w:rsid w:val="000F04CF"/>
    <w:rsid w:val="000F6B25"/>
    <w:rsid w:val="000F722C"/>
    <w:rsid w:val="001000CC"/>
    <w:rsid w:val="001008DF"/>
    <w:rsid w:val="00102218"/>
    <w:rsid w:val="00102ADF"/>
    <w:rsid w:val="00102F37"/>
    <w:rsid w:val="00103820"/>
    <w:rsid w:val="00103994"/>
    <w:rsid w:val="00103DED"/>
    <w:rsid w:val="001060DC"/>
    <w:rsid w:val="00110009"/>
    <w:rsid w:val="00111074"/>
    <w:rsid w:val="0011154D"/>
    <w:rsid w:val="001128A2"/>
    <w:rsid w:val="001138B2"/>
    <w:rsid w:val="00114E0B"/>
    <w:rsid w:val="001168DE"/>
    <w:rsid w:val="00116E50"/>
    <w:rsid w:val="0012137B"/>
    <w:rsid w:val="001225E5"/>
    <w:rsid w:val="00125232"/>
    <w:rsid w:val="00127255"/>
    <w:rsid w:val="00127725"/>
    <w:rsid w:val="00131C4F"/>
    <w:rsid w:val="0013393D"/>
    <w:rsid w:val="00134D9C"/>
    <w:rsid w:val="00141C81"/>
    <w:rsid w:val="00146DE0"/>
    <w:rsid w:val="00150258"/>
    <w:rsid w:val="00152443"/>
    <w:rsid w:val="00152A04"/>
    <w:rsid w:val="00154D44"/>
    <w:rsid w:val="00154F47"/>
    <w:rsid w:val="00155BC1"/>
    <w:rsid w:val="00156D93"/>
    <w:rsid w:val="00157B96"/>
    <w:rsid w:val="00157C8A"/>
    <w:rsid w:val="0016139A"/>
    <w:rsid w:val="00162BE7"/>
    <w:rsid w:val="001677FD"/>
    <w:rsid w:val="00170D64"/>
    <w:rsid w:val="00171761"/>
    <w:rsid w:val="00172E7B"/>
    <w:rsid w:val="001733EB"/>
    <w:rsid w:val="00173CED"/>
    <w:rsid w:val="0017430E"/>
    <w:rsid w:val="00174C31"/>
    <w:rsid w:val="001835B0"/>
    <w:rsid w:val="00183DAB"/>
    <w:rsid w:val="00185C62"/>
    <w:rsid w:val="00187949"/>
    <w:rsid w:val="0019189F"/>
    <w:rsid w:val="00191C3E"/>
    <w:rsid w:val="001932B5"/>
    <w:rsid w:val="0019379F"/>
    <w:rsid w:val="001A1241"/>
    <w:rsid w:val="001A3555"/>
    <w:rsid w:val="001A4517"/>
    <w:rsid w:val="001A6C94"/>
    <w:rsid w:val="001A74F1"/>
    <w:rsid w:val="001B0315"/>
    <w:rsid w:val="001B0605"/>
    <w:rsid w:val="001B2C4B"/>
    <w:rsid w:val="001B2E96"/>
    <w:rsid w:val="001B446D"/>
    <w:rsid w:val="001B582C"/>
    <w:rsid w:val="001B5C85"/>
    <w:rsid w:val="001B61F3"/>
    <w:rsid w:val="001B79F9"/>
    <w:rsid w:val="001B7F37"/>
    <w:rsid w:val="001C1592"/>
    <w:rsid w:val="001C184B"/>
    <w:rsid w:val="001C1EB4"/>
    <w:rsid w:val="001C4031"/>
    <w:rsid w:val="001C6F44"/>
    <w:rsid w:val="001C73A5"/>
    <w:rsid w:val="001C7918"/>
    <w:rsid w:val="001D36AE"/>
    <w:rsid w:val="001D3758"/>
    <w:rsid w:val="001E0ECA"/>
    <w:rsid w:val="001E18EB"/>
    <w:rsid w:val="001E2760"/>
    <w:rsid w:val="001E2FAF"/>
    <w:rsid w:val="001E36A1"/>
    <w:rsid w:val="001E36B9"/>
    <w:rsid w:val="001E5280"/>
    <w:rsid w:val="001F09F4"/>
    <w:rsid w:val="001F11D2"/>
    <w:rsid w:val="001F18DF"/>
    <w:rsid w:val="001F23B1"/>
    <w:rsid w:val="001F4A05"/>
    <w:rsid w:val="001F6EAC"/>
    <w:rsid w:val="00201C44"/>
    <w:rsid w:val="00204C3B"/>
    <w:rsid w:val="00204FBB"/>
    <w:rsid w:val="002057D6"/>
    <w:rsid w:val="00210CB4"/>
    <w:rsid w:val="00210F5D"/>
    <w:rsid w:val="00211935"/>
    <w:rsid w:val="002141B0"/>
    <w:rsid w:val="00215EC2"/>
    <w:rsid w:val="00216C7C"/>
    <w:rsid w:val="0022438B"/>
    <w:rsid w:val="002245A4"/>
    <w:rsid w:val="002258F2"/>
    <w:rsid w:val="00230713"/>
    <w:rsid w:val="002307DE"/>
    <w:rsid w:val="00230D9D"/>
    <w:rsid w:val="00233828"/>
    <w:rsid w:val="002346B6"/>
    <w:rsid w:val="00234B40"/>
    <w:rsid w:val="002371D9"/>
    <w:rsid w:val="002376D6"/>
    <w:rsid w:val="002429D7"/>
    <w:rsid w:val="0024633D"/>
    <w:rsid w:val="002465C5"/>
    <w:rsid w:val="002545C9"/>
    <w:rsid w:val="00255382"/>
    <w:rsid w:val="0025560E"/>
    <w:rsid w:val="002574BF"/>
    <w:rsid w:val="00261714"/>
    <w:rsid w:val="00263441"/>
    <w:rsid w:val="0027292E"/>
    <w:rsid w:val="0027371C"/>
    <w:rsid w:val="00274A5C"/>
    <w:rsid w:val="00280E18"/>
    <w:rsid w:val="00281807"/>
    <w:rsid w:val="0028383A"/>
    <w:rsid w:val="00284741"/>
    <w:rsid w:val="0028616D"/>
    <w:rsid w:val="00290097"/>
    <w:rsid w:val="00291E05"/>
    <w:rsid w:val="00293471"/>
    <w:rsid w:val="00296BD4"/>
    <w:rsid w:val="00297500"/>
    <w:rsid w:val="002A123B"/>
    <w:rsid w:val="002A1461"/>
    <w:rsid w:val="002A154D"/>
    <w:rsid w:val="002A303E"/>
    <w:rsid w:val="002A36C9"/>
    <w:rsid w:val="002A7762"/>
    <w:rsid w:val="002B14B1"/>
    <w:rsid w:val="002B3FA6"/>
    <w:rsid w:val="002B57EF"/>
    <w:rsid w:val="002B5824"/>
    <w:rsid w:val="002B5909"/>
    <w:rsid w:val="002B5A5A"/>
    <w:rsid w:val="002B6650"/>
    <w:rsid w:val="002B7963"/>
    <w:rsid w:val="002C12B5"/>
    <w:rsid w:val="002D06C1"/>
    <w:rsid w:val="002D0CBA"/>
    <w:rsid w:val="002D1795"/>
    <w:rsid w:val="002D2690"/>
    <w:rsid w:val="002D5830"/>
    <w:rsid w:val="002D6FE5"/>
    <w:rsid w:val="002E1841"/>
    <w:rsid w:val="002E1887"/>
    <w:rsid w:val="002E1E0D"/>
    <w:rsid w:val="002E2042"/>
    <w:rsid w:val="002E4A8E"/>
    <w:rsid w:val="002E4B73"/>
    <w:rsid w:val="002E74BD"/>
    <w:rsid w:val="002F09F1"/>
    <w:rsid w:val="002F1420"/>
    <w:rsid w:val="002F357E"/>
    <w:rsid w:val="002F5967"/>
    <w:rsid w:val="00300E0F"/>
    <w:rsid w:val="00307437"/>
    <w:rsid w:val="00307A86"/>
    <w:rsid w:val="003108D5"/>
    <w:rsid w:val="003163DE"/>
    <w:rsid w:val="00316B76"/>
    <w:rsid w:val="003251D4"/>
    <w:rsid w:val="00326FE7"/>
    <w:rsid w:val="0033004F"/>
    <w:rsid w:val="00330385"/>
    <w:rsid w:val="003308CE"/>
    <w:rsid w:val="003327F1"/>
    <w:rsid w:val="00332D5D"/>
    <w:rsid w:val="00336D67"/>
    <w:rsid w:val="00337F86"/>
    <w:rsid w:val="0034026C"/>
    <w:rsid w:val="003406F1"/>
    <w:rsid w:val="00343C2F"/>
    <w:rsid w:val="00344497"/>
    <w:rsid w:val="003454A5"/>
    <w:rsid w:val="0034590C"/>
    <w:rsid w:val="00347055"/>
    <w:rsid w:val="00350AF6"/>
    <w:rsid w:val="00356806"/>
    <w:rsid w:val="00357897"/>
    <w:rsid w:val="003639B3"/>
    <w:rsid w:val="0036464E"/>
    <w:rsid w:val="003655E4"/>
    <w:rsid w:val="00366958"/>
    <w:rsid w:val="00366A58"/>
    <w:rsid w:val="00366ABC"/>
    <w:rsid w:val="00367BB3"/>
    <w:rsid w:val="00370F08"/>
    <w:rsid w:val="00371C6A"/>
    <w:rsid w:val="003722F2"/>
    <w:rsid w:val="00372E34"/>
    <w:rsid w:val="003763BA"/>
    <w:rsid w:val="0038005B"/>
    <w:rsid w:val="00380F47"/>
    <w:rsid w:val="0038134A"/>
    <w:rsid w:val="00382FC4"/>
    <w:rsid w:val="003848D8"/>
    <w:rsid w:val="00384E75"/>
    <w:rsid w:val="0038537B"/>
    <w:rsid w:val="003864EE"/>
    <w:rsid w:val="00386542"/>
    <w:rsid w:val="003906BC"/>
    <w:rsid w:val="003917E8"/>
    <w:rsid w:val="00394AFA"/>
    <w:rsid w:val="003969EA"/>
    <w:rsid w:val="00396F1B"/>
    <w:rsid w:val="00397C3F"/>
    <w:rsid w:val="003A0A52"/>
    <w:rsid w:val="003A0E1F"/>
    <w:rsid w:val="003A355A"/>
    <w:rsid w:val="003A3A7E"/>
    <w:rsid w:val="003A4B03"/>
    <w:rsid w:val="003A5120"/>
    <w:rsid w:val="003A6DB0"/>
    <w:rsid w:val="003B1A55"/>
    <w:rsid w:val="003B33DA"/>
    <w:rsid w:val="003B61C6"/>
    <w:rsid w:val="003C1222"/>
    <w:rsid w:val="003C66FF"/>
    <w:rsid w:val="003C7EBD"/>
    <w:rsid w:val="003D0A71"/>
    <w:rsid w:val="003D0D9C"/>
    <w:rsid w:val="003D15CA"/>
    <w:rsid w:val="003D22C3"/>
    <w:rsid w:val="003D2D2B"/>
    <w:rsid w:val="003D437E"/>
    <w:rsid w:val="003E0C25"/>
    <w:rsid w:val="003E0DF3"/>
    <w:rsid w:val="003E18A4"/>
    <w:rsid w:val="003E2176"/>
    <w:rsid w:val="003E3C8C"/>
    <w:rsid w:val="003E516C"/>
    <w:rsid w:val="003E55F8"/>
    <w:rsid w:val="003F03E7"/>
    <w:rsid w:val="003F05CF"/>
    <w:rsid w:val="003F09D4"/>
    <w:rsid w:val="003F0EC7"/>
    <w:rsid w:val="003F5CF4"/>
    <w:rsid w:val="003F6580"/>
    <w:rsid w:val="003F6A4B"/>
    <w:rsid w:val="00401376"/>
    <w:rsid w:val="0040241F"/>
    <w:rsid w:val="00407C23"/>
    <w:rsid w:val="004137A6"/>
    <w:rsid w:val="00415356"/>
    <w:rsid w:val="00416FE8"/>
    <w:rsid w:val="0042057E"/>
    <w:rsid w:val="004211F0"/>
    <w:rsid w:val="00423417"/>
    <w:rsid w:val="004234A0"/>
    <w:rsid w:val="00423D9D"/>
    <w:rsid w:val="00424084"/>
    <w:rsid w:val="00424BBD"/>
    <w:rsid w:val="004274A4"/>
    <w:rsid w:val="00431160"/>
    <w:rsid w:val="004313D2"/>
    <w:rsid w:val="0043262D"/>
    <w:rsid w:val="0043482A"/>
    <w:rsid w:val="0043492B"/>
    <w:rsid w:val="00434FA2"/>
    <w:rsid w:val="00435F2A"/>
    <w:rsid w:val="00436051"/>
    <w:rsid w:val="004409C4"/>
    <w:rsid w:val="004411EA"/>
    <w:rsid w:val="00444127"/>
    <w:rsid w:val="004447A7"/>
    <w:rsid w:val="00444F15"/>
    <w:rsid w:val="00445C81"/>
    <w:rsid w:val="0044684E"/>
    <w:rsid w:val="00451D5A"/>
    <w:rsid w:val="004523F1"/>
    <w:rsid w:val="00453389"/>
    <w:rsid w:val="004537D0"/>
    <w:rsid w:val="004542FE"/>
    <w:rsid w:val="00455507"/>
    <w:rsid w:val="00457981"/>
    <w:rsid w:val="00465B48"/>
    <w:rsid w:val="004662EA"/>
    <w:rsid w:val="00466C24"/>
    <w:rsid w:val="00470D74"/>
    <w:rsid w:val="00471237"/>
    <w:rsid w:val="00472CEB"/>
    <w:rsid w:val="00476EF1"/>
    <w:rsid w:val="00481C01"/>
    <w:rsid w:val="00481F27"/>
    <w:rsid w:val="00482224"/>
    <w:rsid w:val="004826CE"/>
    <w:rsid w:val="00483DB8"/>
    <w:rsid w:val="0048568F"/>
    <w:rsid w:val="004873EC"/>
    <w:rsid w:val="00487A81"/>
    <w:rsid w:val="0049099E"/>
    <w:rsid w:val="00492419"/>
    <w:rsid w:val="00493339"/>
    <w:rsid w:val="004966B9"/>
    <w:rsid w:val="004A1D72"/>
    <w:rsid w:val="004A36C7"/>
    <w:rsid w:val="004A3C58"/>
    <w:rsid w:val="004A61F2"/>
    <w:rsid w:val="004B0DB7"/>
    <w:rsid w:val="004B0F49"/>
    <w:rsid w:val="004B1DE7"/>
    <w:rsid w:val="004B2E2B"/>
    <w:rsid w:val="004B45A6"/>
    <w:rsid w:val="004B5A92"/>
    <w:rsid w:val="004B77DD"/>
    <w:rsid w:val="004C07E7"/>
    <w:rsid w:val="004C147D"/>
    <w:rsid w:val="004C182E"/>
    <w:rsid w:val="004C3910"/>
    <w:rsid w:val="004C6359"/>
    <w:rsid w:val="004C64A1"/>
    <w:rsid w:val="004C6FF3"/>
    <w:rsid w:val="004C74B8"/>
    <w:rsid w:val="004D1973"/>
    <w:rsid w:val="004D2FCA"/>
    <w:rsid w:val="004D39F1"/>
    <w:rsid w:val="004D4BC4"/>
    <w:rsid w:val="004D6B00"/>
    <w:rsid w:val="004D6C85"/>
    <w:rsid w:val="004D7241"/>
    <w:rsid w:val="004D7DBF"/>
    <w:rsid w:val="004E27DA"/>
    <w:rsid w:val="004E400B"/>
    <w:rsid w:val="004E50B8"/>
    <w:rsid w:val="004E7650"/>
    <w:rsid w:val="004E7FE3"/>
    <w:rsid w:val="004F09B6"/>
    <w:rsid w:val="004F1C9F"/>
    <w:rsid w:val="004F6A7B"/>
    <w:rsid w:val="004F7D8E"/>
    <w:rsid w:val="0050056F"/>
    <w:rsid w:val="00500DD6"/>
    <w:rsid w:val="00504066"/>
    <w:rsid w:val="00507FF7"/>
    <w:rsid w:val="0051202C"/>
    <w:rsid w:val="0051426A"/>
    <w:rsid w:val="00515302"/>
    <w:rsid w:val="00516DC3"/>
    <w:rsid w:val="005200C7"/>
    <w:rsid w:val="005216FB"/>
    <w:rsid w:val="00522A4C"/>
    <w:rsid w:val="00522C86"/>
    <w:rsid w:val="005230C1"/>
    <w:rsid w:val="00523135"/>
    <w:rsid w:val="005260E0"/>
    <w:rsid w:val="00527BB0"/>
    <w:rsid w:val="0053085F"/>
    <w:rsid w:val="005308AF"/>
    <w:rsid w:val="005311CC"/>
    <w:rsid w:val="005313E7"/>
    <w:rsid w:val="00534986"/>
    <w:rsid w:val="00534BEC"/>
    <w:rsid w:val="005354D5"/>
    <w:rsid w:val="005363EC"/>
    <w:rsid w:val="00536BD8"/>
    <w:rsid w:val="0053765E"/>
    <w:rsid w:val="00542E51"/>
    <w:rsid w:val="005531CF"/>
    <w:rsid w:val="00553395"/>
    <w:rsid w:val="005543F2"/>
    <w:rsid w:val="00554584"/>
    <w:rsid w:val="005640D6"/>
    <w:rsid w:val="00572018"/>
    <w:rsid w:val="005721F1"/>
    <w:rsid w:val="00580AC1"/>
    <w:rsid w:val="00581C37"/>
    <w:rsid w:val="005825CC"/>
    <w:rsid w:val="0058516D"/>
    <w:rsid w:val="005916BB"/>
    <w:rsid w:val="00592B9D"/>
    <w:rsid w:val="00594E50"/>
    <w:rsid w:val="005956DB"/>
    <w:rsid w:val="005959E6"/>
    <w:rsid w:val="005973E1"/>
    <w:rsid w:val="00597B62"/>
    <w:rsid w:val="005A1D95"/>
    <w:rsid w:val="005A3A4F"/>
    <w:rsid w:val="005A657E"/>
    <w:rsid w:val="005A7FB2"/>
    <w:rsid w:val="005B0828"/>
    <w:rsid w:val="005B11BE"/>
    <w:rsid w:val="005B263A"/>
    <w:rsid w:val="005B2FE9"/>
    <w:rsid w:val="005B46D2"/>
    <w:rsid w:val="005B4BBB"/>
    <w:rsid w:val="005B5947"/>
    <w:rsid w:val="005B7625"/>
    <w:rsid w:val="005C202E"/>
    <w:rsid w:val="005C378C"/>
    <w:rsid w:val="005C7F15"/>
    <w:rsid w:val="005D148B"/>
    <w:rsid w:val="005D170B"/>
    <w:rsid w:val="005D1924"/>
    <w:rsid w:val="005D2AA3"/>
    <w:rsid w:val="005D2F9A"/>
    <w:rsid w:val="005D5856"/>
    <w:rsid w:val="005D75FE"/>
    <w:rsid w:val="005E1067"/>
    <w:rsid w:val="005E2CE9"/>
    <w:rsid w:val="005E31FC"/>
    <w:rsid w:val="005E4D64"/>
    <w:rsid w:val="005E56D6"/>
    <w:rsid w:val="005E58F0"/>
    <w:rsid w:val="005F0B01"/>
    <w:rsid w:val="005F0FD9"/>
    <w:rsid w:val="005F2838"/>
    <w:rsid w:val="005F31ED"/>
    <w:rsid w:val="005F4AA3"/>
    <w:rsid w:val="0060000C"/>
    <w:rsid w:val="00600586"/>
    <w:rsid w:val="00600D8D"/>
    <w:rsid w:val="0060109A"/>
    <w:rsid w:val="00603D5C"/>
    <w:rsid w:val="0060424F"/>
    <w:rsid w:val="0060440D"/>
    <w:rsid w:val="00607DB4"/>
    <w:rsid w:val="0061007C"/>
    <w:rsid w:val="00611398"/>
    <w:rsid w:val="00611778"/>
    <w:rsid w:val="00614994"/>
    <w:rsid w:val="006153A7"/>
    <w:rsid w:val="006154C1"/>
    <w:rsid w:val="0061569D"/>
    <w:rsid w:val="00617947"/>
    <w:rsid w:val="006204E4"/>
    <w:rsid w:val="00621059"/>
    <w:rsid w:val="00621569"/>
    <w:rsid w:val="00622A42"/>
    <w:rsid w:val="006244CF"/>
    <w:rsid w:val="006257F1"/>
    <w:rsid w:val="00626533"/>
    <w:rsid w:val="00630E79"/>
    <w:rsid w:val="00633B92"/>
    <w:rsid w:val="00633FB3"/>
    <w:rsid w:val="0063600E"/>
    <w:rsid w:val="00640008"/>
    <w:rsid w:val="006410F1"/>
    <w:rsid w:val="00641F60"/>
    <w:rsid w:val="00642337"/>
    <w:rsid w:val="00642AE5"/>
    <w:rsid w:val="006434B3"/>
    <w:rsid w:val="00643855"/>
    <w:rsid w:val="00646C0D"/>
    <w:rsid w:val="00650B7F"/>
    <w:rsid w:val="006517BF"/>
    <w:rsid w:val="0065195A"/>
    <w:rsid w:val="006520C2"/>
    <w:rsid w:val="006521A6"/>
    <w:rsid w:val="00653A46"/>
    <w:rsid w:val="0065514C"/>
    <w:rsid w:val="006552DB"/>
    <w:rsid w:val="00655541"/>
    <w:rsid w:val="0065689B"/>
    <w:rsid w:val="00660EF1"/>
    <w:rsid w:val="00662288"/>
    <w:rsid w:val="006622CF"/>
    <w:rsid w:val="00662936"/>
    <w:rsid w:val="00662A07"/>
    <w:rsid w:val="0066556E"/>
    <w:rsid w:val="00665BF6"/>
    <w:rsid w:val="0067433B"/>
    <w:rsid w:val="00680758"/>
    <w:rsid w:val="006820C6"/>
    <w:rsid w:val="00682129"/>
    <w:rsid w:val="00682763"/>
    <w:rsid w:val="00684473"/>
    <w:rsid w:val="0068628D"/>
    <w:rsid w:val="006867CB"/>
    <w:rsid w:val="00687AEB"/>
    <w:rsid w:val="00695AC4"/>
    <w:rsid w:val="00697D45"/>
    <w:rsid w:val="006A018E"/>
    <w:rsid w:val="006A0C93"/>
    <w:rsid w:val="006A1033"/>
    <w:rsid w:val="006A18B1"/>
    <w:rsid w:val="006A212F"/>
    <w:rsid w:val="006A2F70"/>
    <w:rsid w:val="006A6C87"/>
    <w:rsid w:val="006B0461"/>
    <w:rsid w:val="006B2579"/>
    <w:rsid w:val="006B2D9A"/>
    <w:rsid w:val="006B2FF1"/>
    <w:rsid w:val="006B61B6"/>
    <w:rsid w:val="006B641A"/>
    <w:rsid w:val="006B7080"/>
    <w:rsid w:val="006B79AB"/>
    <w:rsid w:val="006C122F"/>
    <w:rsid w:val="006C2C80"/>
    <w:rsid w:val="006C3A01"/>
    <w:rsid w:val="006C4249"/>
    <w:rsid w:val="006C4FE3"/>
    <w:rsid w:val="006C6748"/>
    <w:rsid w:val="006C739E"/>
    <w:rsid w:val="006C77F4"/>
    <w:rsid w:val="006C7D2B"/>
    <w:rsid w:val="006D0275"/>
    <w:rsid w:val="006D070B"/>
    <w:rsid w:val="006D0CF6"/>
    <w:rsid w:val="006D1181"/>
    <w:rsid w:val="006D338A"/>
    <w:rsid w:val="006D4A03"/>
    <w:rsid w:val="006E1362"/>
    <w:rsid w:val="006E1588"/>
    <w:rsid w:val="006E4ED6"/>
    <w:rsid w:val="006E5B2D"/>
    <w:rsid w:val="006F6116"/>
    <w:rsid w:val="006F76C7"/>
    <w:rsid w:val="006F77E4"/>
    <w:rsid w:val="00703C13"/>
    <w:rsid w:val="00705E7A"/>
    <w:rsid w:val="00712B42"/>
    <w:rsid w:val="00714ECF"/>
    <w:rsid w:val="00716DC8"/>
    <w:rsid w:val="00721E06"/>
    <w:rsid w:val="00723192"/>
    <w:rsid w:val="00723FFD"/>
    <w:rsid w:val="00726EF8"/>
    <w:rsid w:val="007278C0"/>
    <w:rsid w:val="0073009D"/>
    <w:rsid w:val="00731EBD"/>
    <w:rsid w:val="00731FD5"/>
    <w:rsid w:val="007330B1"/>
    <w:rsid w:val="00734E99"/>
    <w:rsid w:val="00734F3B"/>
    <w:rsid w:val="00735084"/>
    <w:rsid w:val="00736C63"/>
    <w:rsid w:val="007420E3"/>
    <w:rsid w:val="00742411"/>
    <w:rsid w:val="00742D6E"/>
    <w:rsid w:val="0074308B"/>
    <w:rsid w:val="00743E49"/>
    <w:rsid w:val="0074461F"/>
    <w:rsid w:val="00744F82"/>
    <w:rsid w:val="00746820"/>
    <w:rsid w:val="00746A10"/>
    <w:rsid w:val="00746FD1"/>
    <w:rsid w:val="007473FB"/>
    <w:rsid w:val="007474EA"/>
    <w:rsid w:val="007512DE"/>
    <w:rsid w:val="00752305"/>
    <w:rsid w:val="00753304"/>
    <w:rsid w:val="00757A1A"/>
    <w:rsid w:val="007629D8"/>
    <w:rsid w:val="00762FB5"/>
    <w:rsid w:val="00763079"/>
    <w:rsid w:val="0076324C"/>
    <w:rsid w:val="00763D5C"/>
    <w:rsid w:val="00764094"/>
    <w:rsid w:val="00765628"/>
    <w:rsid w:val="0076697E"/>
    <w:rsid w:val="00767175"/>
    <w:rsid w:val="0076776E"/>
    <w:rsid w:val="007752D3"/>
    <w:rsid w:val="00776044"/>
    <w:rsid w:val="007763DC"/>
    <w:rsid w:val="00776A76"/>
    <w:rsid w:val="00777622"/>
    <w:rsid w:val="0078053D"/>
    <w:rsid w:val="00780923"/>
    <w:rsid w:val="00780B65"/>
    <w:rsid w:val="007827B8"/>
    <w:rsid w:val="007868BB"/>
    <w:rsid w:val="007911F4"/>
    <w:rsid w:val="0079306F"/>
    <w:rsid w:val="00793DCB"/>
    <w:rsid w:val="007971AB"/>
    <w:rsid w:val="007A0DCB"/>
    <w:rsid w:val="007A3486"/>
    <w:rsid w:val="007A499C"/>
    <w:rsid w:val="007A5B49"/>
    <w:rsid w:val="007A6B13"/>
    <w:rsid w:val="007A6B44"/>
    <w:rsid w:val="007A7B36"/>
    <w:rsid w:val="007B1D84"/>
    <w:rsid w:val="007B1F36"/>
    <w:rsid w:val="007B20C8"/>
    <w:rsid w:val="007B27A1"/>
    <w:rsid w:val="007B383D"/>
    <w:rsid w:val="007B3F65"/>
    <w:rsid w:val="007B60C6"/>
    <w:rsid w:val="007B6AA2"/>
    <w:rsid w:val="007B73E2"/>
    <w:rsid w:val="007C2A4A"/>
    <w:rsid w:val="007C3AE2"/>
    <w:rsid w:val="007C5BA0"/>
    <w:rsid w:val="007D230F"/>
    <w:rsid w:val="007D2B70"/>
    <w:rsid w:val="007D2EF2"/>
    <w:rsid w:val="007D4846"/>
    <w:rsid w:val="007D49D4"/>
    <w:rsid w:val="007E15AF"/>
    <w:rsid w:val="007E34B5"/>
    <w:rsid w:val="007E3FCD"/>
    <w:rsid w:val="007E442B"/>
    <w:rsid w:val="007E60BB"/>
    <w:rsid w:val="007E7173"/>
    <w:rsid w:val="007F2F86"/>
    <w:rsid w:val="007F3152"/>
    <w:rsid w:val="007F4E94"/>
    <w:rsid w:val="007F5212"/>
    <w:rsid w:val="007F7321"/>
    <w:rsid w:val="007F77C4"/>
    <w:rsid w:val="00800231"/>
    <w:rsid w:val="00804C3A"/>
    <w:rsid w:val="00807358"/>
    <w:rsid w:val="0081033C"/>
    <w:rsid w:val="0081061E"/>
    <w:rsid w:val="00813506"/>
    <w:rsid w:val="0081447F"/>
    <w:rsid w:val="008178A3"/>
    <w:rsid w:val="00823203"/>
    <w:rsid w:val="00823DDC"/>
    <w:rsid w:val="00824C88"/>
    <w:rsid w:val="00824DAF"/>
    <w:rsid w:val="008318FB"/>
    <w:rsid w:val="00832816"/>
    <w:rsid w:val="00832D44"/>
    <w:rsid w:val="00832F2A"/>
    <w:rsid w:val="0084244A"/>
    <w:rsid w:val="0084338C"/>
    <w:rsid w:val="00844B08"/>
    <w:rsid w:val="00845B53"/>
    <w:rsid w:val="00845C55"/>
    <w:rsid w:val="00845F06"/>
    <w:rsid w:val="00845FFA"/>
    <w:rsid w:val="00846D50"/>
    <w:rsid w:val="00846E13"/>
    <w:rsid w:val="00850E99"/>
    <w:rsid w:val="00851959"/>
    <w:rsid w:val="008520FB"/>
    <w:rsid w:val="00852141"/>
    <w:rsid w:val="0085332F"/>
    <w:rsid w:val="0085732F"/>
    <w:rsid w:val="00857A8B"/>
    <w:rsid w:val="00857ABD"/>
    <w:rsid w:val="00863039"/>
    <w:rsid w:val="008718F5"/>
    <w:rsid w:val="008729CC"/>
    <w:rsid w:val="0087464C"/>
    <w:rsid w:val="008750A4"/>
    <w:rsid w:val="0087580B"/>
    <w:rsid w:val="0088065C"/>
    <w:rsid w:val="00881EF8"/>
    <w:rsid w:val="0088290F"/>
    <w:rsid w:val="00887087"/>
    <w:rsid w:val="00887360"/>
    <w:rsid w:val="008919AC"/>
    <w:rsid w:val="0089290B"/>
    <w:rsid w:val="0089498F"/>
    <w:rsid w:val="00895362"/>
    <w:rsid w:val="0089602F"/>
    <w:rsid w:val="008A18E9"/>
    <w:rsid w:val="008A1D4F"/>
    <w:rsid w:val="008A2286"/>
    <w:rsid w:val="008B2987"/>
    <w:rsid w:val="008B5900"/>
    <w:rsid w:val="008B6CC2"/>
    <w:rsid w:val="008C2663"/>
    <w:rsid w:val="008C3C80"/>
    <w:rsid w:val="008C4F51"/>
    <w:rsid w:val="008C5F0E"/>
    <w:rsid w:val="008D1428"/>
    <w:rsid w:val="008D2BEC"/>
    <w:rsid w:val="008D4CDC"/>
    <w:rsid w:val="008D5008"/>
    <w:rsid w:val="008D52EE"/>
    <w:rsid w:val="008E19AC"/>
    <w:rsid w:val="008E3959"/>
    <w:rsid w:val="008E3D2D"/>
    <w:rsid w:val="008E5AF2"/>
    <w:rsid w:val="008E5FDC"/>
    <w:rsid w:val="008E6313"/>
    <w:rsid w:val="008E6D94"/>
    <w:rsid w:val="008E6F47"/>
    <w:rsid w:val="008E721A"/>
    <w:rsid w:val="008F18AC"/>
    <w:rsid w:val="008F2C0D"/>
    <w:rsid w:val="008F4DDB"/>
    <w:rsid w:val="008F501A"/>
    <w:rsid w:val="008F6ADF"/>
    <w:rsid w:val="00902F5C"/>
    <w:rsid w:val="00906D9B"/>
    <w:rsid w:val="00912507"/>
    <w:rsid w:val="009139D5"/>
    <w:rsid w:val="009142D4"/>
    <w:rsid w:val="00915528"/>
    <w:rsid w:val="00921581"/>
    <w:rsid w:val="009316EE"/>
    <w:rsid w:val="0093478E"/>
    <w:rsid w:val="009356BC"/>
    <w:rsid w:val="00935EA5"/>
    <w:rsid w:val="0093689A"/>
    <w:rsid w:val="0094142E"/>
    <w:rsid w:val="00941D03"/>
    <w:rsid w:val="009460E6"/>
    <w:rsid w:val="00946367"/>
    <w:rsid w:val="009467D2"/>
    <w:rsid w:val="009479BA"/>
    <w:rsid w:val="009521A2"/>
    <w:rsid w:val="00953709"/>
    <w:rsid w:val="00954F8B"/>
    <w:rsid w:val="0095570B"/>
    <w:rsid w:val="00955788"/>
    <w:rsid w:val="0095668F"/>
    <w:rsid w:val="00961B11"/>
    <w:rsid w:val="009627CA"/>
    <w:rsid w:val="009642C2"/>
    <w:rsid w:val="00966382"/>
    <w:rsid w:val="00966A10"/>
    <w:rsid w:val="00967CC7"/>
    <w:rsid w:val="0097093B"/>
    <w:rsid w:val="009715EB"/>
    <w:rsid w:val="009718CE"/>
    <w:rsid w:val="0097250C"/>
    <w:rsid w:val="009810CD"/>
    <w:rsid w:val="00981380"/>
    <w:rsid w:val="00990021"/>
    <w:rsid w:val="009924D4"/>
    <w:rsid w:val="00994DDB"/>
    <w:rsid w:val="009967E0"/>
    <w:rsid w:val="00997609"/>
    <w:rsid w:val="009A1BCA"/>
    <w:rsid w:val="009A1EF0"/>
    <w:rsid w:val="009A4885"/>
    <w:rsid w:val="009A5A17"/>
    <w:rsid w:val="009B2857"/>
    <w:rsid w:val="009B4C81"/>
    <w:rsid w:val="009B6B6F"/>
    <w:rsid w:val="009C0696"/>
    <w:rsid w:val="009C1448"/>
    <w:rsid w:val="009C17ED"/>
    <w:rsid w:val="009C5215"/>
    <w:rsid w:val="009C5D0C"/>
    <w:rsid w:val="009C67BD"/>
    <w:rsid w:val="009C7829"/>
    <w:rsid w:val="009D1666"/>
    <w:rsid w:val="009D18D1"/>
    <w:rsid w:val="009D2245"/>
    <w:rsid w:val="009D3B99"/>
    <w:rsid w:val="009D5304"/>
    <w:rsid w:val="009D5C5D"/>
    <w:rsid w:val="009D79BC"/>
    <w:rsid w:val="009E144F"/>
    <w:rsid w:val="009E3907"/>
    <w:rsid w:val="009E3BB2"/>
    <w:rsid w:val="009E427E"/>
    <w:rsid w:val="009E58C1"/>
    <w:rsid w:val="009E6A60"/>
    <w:rsid w:val="009F0A36"/>
    <w:rsid w:val="009F149E"/>
    <w:rsid w:val="009F1A23"/>
    <w:rsid w:val="009F493D"/>
    <w:rsid w:val="009F74EB"/>
    <w:rsid w:val="009F7ACD"/>
    <w:rsid w:val="009F7D6C"/>
    <w:rsid w:val="00A00790"/>
    <w:rsid w:val="00A01DD6"/>
    <w:rsid w:val="00A03683"/>
    <w:rsid w:val="00A03AF0"/>
    <w:rsid w:val="00A03BA0"/>
    <w:rsid w:val="00A045C5"/>
    <w:rsid w:val="00A061AD"/>
    <w:rsid w:val="00A0661C"/>
    <w:rsid w:val="00A07769"/>
    <w:rsid w:val="00A07A69"/>
    <w:rsid w:val="00A1083A"/>
    <w:rsid w:val="00A1093A"/>
    <w:rsid w:val="00A124E7"/>
    <w:rsid w:val="00A1251E"/>
    <w:rsid w:val="00A12698"/>
    <w:rsid w:val="00A205F1"/>
    <w:rsid w:val="00A20F62"/>
    <w:rsid w:val="00A22D3D"/>
    <w:rsid w:val="00A231D6"/>
    <w:rsid w:val="00A2386D"/>
    <w:rsid w:val="00A2694B"/>
    <w:rsid w:val="00A32082"/>
    <w:rsid w:val="00A32AFF"/>
    <w:rsid w:val="00A338E8"/>
    <w:rsid w:val="00A350D4"/>
    <w:rsid w:val="00A36DAB"/>
    <w:rsid w:val="00A3747B"/>
    <w:rsid w:val="00A37F70"/>
    <w:rsid w:val="00A411F0"/>
    <w:rsid w:val="00A41747"/>
    <w:rsid w:val="00A424C6"/>
    <w:rsid w:val="00A47A2C"/>
    <w:rsid w:val="00A5038F"/>
    <w:rsid w:val="00A5124D"/>
    <w:rsid w:val="00A52BA1"/>
    <w:rsid w:val="00A5459F"/>
    <w:rsid w:val="00A54654"/>
    <w:rsid w:val="00A54A57"/>
    <w:rsid w:val="00A569E9"/>
    <w:rsid w:val="00A6462F"/>
    <w:rsid w:val="00A70511"/>
    <w:rsid w:val="00A70896"/>
    <w:rsid w:val="00A7230B"/>
    <w:rsid w:val="00A815E0"/>
    <w:rsid w:val="00A8468F"/>
    <w:rsid w:val="00A850C7"/>
    <w:rsid w:val="00A8537A"/>
    <w:rsid w:val="00A85408"/>
    <w:rsid w:val="00A85B47"/>
    <w:rsid w:val="00A85FD2"/>
    <w:rsid w:val="00A87D90"/>
    <w:rsid w:val="00A91F4B"/>
    <w:rsid w:val="00A924A6"/>
    <w:rsid w:val="00A92C3E"/>
    <w:rsid w:val="00A92C5A"/>
    <w:rsid w:val="00A92E58"/>
    <w:rsid w:val="00A92EA8"/>
    <w:rsid w:val="00A939F4"/>
    <w:rsid w:val="00A93E49"/>
    <w:rsid w:val="00AA06A3"/>
    <w:rsid w:val="00AA0A33"/>
    <w:rsid w:val="00AA0AF9"/>
    <w:rsid w:val="00AA0B53"/>
    <w:rsid w:val="00AA17D1"/>
    <w:rsid w:val="00AA48DB"/>
    <w:rsid w:val="00AA4BE1"/>
    <w:rsid w:val="00AB04EF"/>
    <w:rsid w:val="00AB0BD4"/>
    <w:rsid w:val="00AB4102"/>
    <w:rsid w:val="00AB7B0B"/>
    <w:rsid w:val="00AB7D84"/>
    <w:rsid w:val="00AB7E9D"/>
    <w:rsid w:val="00AC2C57"/>
    <w:rsid w:val="00AC4243"/>
    <w:rsid w:val="00AC5122"/>
    <w:rsid w:val="00AC74E9"/>
    <w:rsid w:val="00AC7646"/>
    <w:rsid w:val="00AC7C52"/>
    <w:rsid w:val="00AD1E95"/>
    <w:rsid w:val="00AD4852"/>
    <w:rsid w:val="00AD5997"/>
    <w:rsid w:val="00AD5D06"/>
    <w:rsid w:val="00AD63C3"/>
    <w:rsid w:val="00AD73B0"/>
    <w:rsid w:val="00AE10FB"/>
    <w:rsid w:val="00AE17B7"/>
    <w:rsid w:val="00AE23AF"/>
    <w:rsid w:val="00AE4C83"/>
    <w:rsid w:val="00AF1224"/>
    <w:rsid w:val="00AF4A56"/>
    <w:rsid w:val="00B01F11"/>
    <w:rsid w:val="00B0575E"/>
    <w:rsid w:val="00B05B91"/>
    <w:rsid w:val="00B05BBA"/>
    <w:rsid w:val="00B10094"/>
    <w:rsid w:val="00B1358E"/>
    <w:rsid w:val="00B14A85"/>
    <w:rsid w:val="00B1541B"/>
    <w:rsid w:val="00B16B9D"/>
    <w:rsid w:val="00B21B83"/>
    <w:rsid w:val="00B2376D"/>
    <w:rsid w:val="00B24F00"/>
    <w:rsid w:val="00B25306"/>
    <w:rsid w:val="00B32399"/>
    <w:rsid w:val="00B33811"/>
    <w:rsid w:val="00B338B5"/>
    <w:rsid w:val="00B33B04"/>
    <w:rsid w:val="00B33B6F"/>
    <w:rsid w:val="00B3626B"/>
    <w:rsid w:val="00B36C0F"/>
    <w:rsid w:val="00B36D41"/>
    <w:rsid w:val="00B531D9"/>
    <w:rsid w:val="00B61C56"/>
    <w:rsid w:val="00B61C9F"/>
    <w:rsid w:val="00B627A9"/>
    <w:rsid w:val="00B633BD"/>
    <w:rsid w:val="00B63E34"/>
    <w:rsid w:val="00B6441C"/>
    <w:rsid w:val="00B65D96"/>
    <w:rsid w:val="00B678BA"/>
    <w:rsid w:val="00B70FB6"/>
    <w:rsid w:val="00B72FE0"/>
    <w:rsid w:val="00B72FFB"/>
    <w:rsid w:val="00B73B62"/>
    <w:rsid w:val="00B75262"/>
    <w:rsid w:val="00B755F8"/>
    <w:rsid w:val="00B76F75"/>
    <w:rsid w:val="00B77212"/>
    <w:rsid w:val="00B801B5"/>
    <w:rsid w:val="00B818CF"/>
    <w:rsid w:val="00B823D3"/>
    <w:rsid w:val="00B84575"/>
    <w:rsid w:val="00B84DE3"/>
    <w:rsid w:val="00B9017E"/>
    <w:rsid w:val="00B91332"/>
    <w:rsid w:val="00B91B2E"/>
    <w:rsid w:val="00B92AE5"/>
    <w:rsid w:val="00B935CA"/>
    <w:rsid w:val="00BA1368"/>
    <w:rsid w:val="00BA19F5"/>
    <w:rsid w:val="00BA204A"/>
    <w:rsid w:val="00BA3029"/>
    <w:rsid w:val="00BA3C9E"/>
    <w:rsid w:val="00BB1EDD"/>
    <w:rsid w:val="00BB2342"/>
    <w:rsid w:val="00BB3A48"/>
    <w:rsid w:val="00BB5B06"/>
    <w:rsid w:val="00BB6E7D"/>
    <w:rsid w:val="00BB777F"/>
    <w:rsid w:val="00BB7C98"/>
    <w:rsid w:val="00BC2B4A"/>
    <w:rsid w:val="00BC3E21"/>
    <w:rsid w:val="00BD05AE"/>
    <w:rsid w:val="00BD18FA"/>
    <w:rsid w:val="00BD428B"/>
    <w:rsid w:val="00BD5AD4"/>
    <w:rsid w:val="00BD7E40"/>
    <w:rsid w:val="00BE0510"/>
    <w:rsid w:val="00BE1BEF"/>
    <w:rsid w:val="00BE1E47"/>
    <w:rsid w:val="00BE2FE6"/>
    <w:rsid w:val="00BE316D"/>
    <w:rsid w:val="00BE559C"/>
    <w:rsid w:val="00BE620F"/>
    <w:rsid w:val="00BE6A7A"/>
    <w:rsid w:val="00BE6D66"/>
    <w:rsid w:val="00BE7148"/>
    <w:rsid w:val="00BE7A0F"/>
    <w:rsid w:val="00BF1195"/>
    <w:rsid w:val="00BF297A"/>
    <w:rsid w:val="00BF4043"/>
    <w:rsid w:val="00BF48EC"/>
    <w:rsid w:val="00BF5A3B"/>
    <w:rsid w:val="00C00BD9"/>
    <w:rsid w:val="00C00C69"/>
    <w:rsid w:val="00C03364"/>
    <w:rsid w:val="00C056E9"/>
    <w:rsid w:val="00C068BA"/>
    <w:rsid w:val="00C10639"/>
    <w:rsid w:val="00C10CDF"/>
    <w:rsid w:val="00C10DB0"/>
    <w:rsid w:val="00C12112"/>
    <w:rsid w:val="00C12821"/>
    <w:rsid w:val="00C21E5C"/>
    <w:rsid w:val="00C22D16"/>
    <w:rsid w:val="00C23D2F"/>
    <w:rsid w:val="00C243AA"/>
    <w:rsid w:val="00C26578"/>
    <w:rsid w:val="00C2670F"/>
    <w:rsid w:val="00C27086"/>
    <w:rsid w:val="00C27169"/>
    <w:rsid w:val="00C346C4"/>
    <w:rsid w:val="00C36C04"/>
    <w:rsid w:val="00C36C19"/>
    <w:rsid w:val="00C409E2"/>
    <w:rsid w:val="00C456C5"/>
    <w:rsid w:val="00C47A1B"/>
    <w:rsid w:val="00C50630"/>
    <w:rsid w:val="00C51F25"/>
    <w:rsid w:val="00C52B8B"/>
    <w:rsid w:val="00C5334C"/>
    <w:rsid w:val="00C536A2"/>
    <w:rsid w:val="00C56E91"/>
    <w:rsid w:val="00C63E9B"/>
    <w:rsid w:val="00C64BCC"/>
    <w:rsid w:val="00C66644"/>
    <w:rsid w:val="00C669B2"/>
    <w:rsid w:val="00C66A76"/>
    <w:rsid w:val="00C67405"/>
    <w:rsid w:val="00C67B19"/>
    <w:rsid w:val="00C70ED2"/>
    <w:rsid w:val="00C70F91"/>
    <w:rsid w:val="00C72369"/>
    <w:rsid w:val="00C74740"/>
    <w:rsid w:val="00C81B7E"/>
    <w:rsid w:val="00C82E2D"/>
    <w:rsid w:val="00C8363E"/>
    <w:rsid w:val="00C84854"/>
    <w:rsid w:val="00C85031"/>
    <w:rsid w:val="00C90D95"/>
    <w:rsid w:val="00C91E10"/>
    <w:rsid w:val="00C943CA"/>
    <w:rsid w:val="00C96740"/>
    <w:rsid w:val="00C97681"/>
    <w:rsid w:val="00CA1869"/>
    <w:rsid w:val="00CA55E3"/>
    <w:rsid w:val="00CA5689"/>
    <w:rsid w:val="00CA5EB3"/>
    <w:rsid w:val="00CB10EA"/>
    <w:rsid w:val="00CB5CD1"/>
    <w:rsid w:val="00CB6613"/>
    <w:rsid w:val="00CC0322"/>
    <w:rsid w:val="00CC05BB"/>
    <w:rsid w:val="00CC0C98"/>
    <w:rsid w:val="00CC21E0"/>
    <w:rsid w:val="00CC79DE"/>
    <w:rsid w:val="00CC7E8C"/>
    <w:rsid w:val="00CD2212"/>
    <w:rsid w:val="00CD3280"/>
    <w:rsid w:val="00CD3ABF"/>
    <w:rsid w:val="00CD6792"/>
    <w:rsid w:val="00CE17F3"/>
    <w:rsid w:val="00CE18DA"/>
    <w:rsid w:val="00CE2784"/>
    <w:rsid w:val="00CE6A04"/>
    <w:rsid w:val="00CE6ADD"/>
    <w:rsid w:val="00CE6C3E"/>
    <w:rsid w:val="00CE7BF9"/>
    <w:rsid w:val="00CE7FAD"/>
    <w:rsid w:val="00CF19D4"/>
    <w:rsid w:val="00CF2955"/>
    <w:rsid w:val="00CF2EA9"/>
    <w:rsid w:val="00CF4C0A"/>
    <w:rsid w:val="00CF5D03"/>
    <w:rsid w:val="00D00786"/>
    <w:rsid w:val="00D02F79"/>
    <w:rsid w:val="00D048C3"/>
    <w:rsid w:val="00D05DD1"/>
    <w:rsid w:val="00D0627E"/>
    <w:rsid w:val="00D07644"/>
    <w:rsid w:val="00D07C24"/>
    <w:rsid w:val="00D07D7E"/>
    <w:rsid w:val="00D127AA"/>
    <w:rsid w:val="00D147BD"/>
    <w:rsid w:val="00D15259"/>
    <w:rsid w:val="00D219CD"/>
    <w:rsid w:val="00D22A37"/>
    <w:rsid w:val="00D23A0E"/>
    <w:rsid w:val="00D246B4"/>
    <w:rsid w:val="00D27AC0"/>
    <w:rsid w:val="00D3007E"/>
    <w:rsid w:val="00D32096"/>
    <w:rsid w:val="00D37814"/>
    <w:rsid w:val="00D37DA8"/>
    <w:rsid w:val="00D407B9"/>
    <w:rsid w:val="00D44157"/>
    <w:rsid w:val="00D467ED"/>
    <w:rsid w:val="00D47694"/>
    <w:rsid w:val="00D511F9"/>
    <w:rsid w:val="00D51A36"/>
    <w:rsid w:val="00D54099"/>
    <w:rsid w:val="00D60424"/>
    <w:rsid w:val="00D61455"/>
    <w:rsid w:val="00D61829"/>
    <w:rsid w:val="00D62DE8"/>
    <w:rsid w:val="00D64269"/>
    <w:rsid w:val="00D70D66"/>
    <w:rsid w:val="00D7218D"/>
    <w:rsid w:val="00D724D3"/>
    <w:rsid w:val="00D72A21"/>
    <w:rsid w:val="00D72CDE"/>
    <w:rsid w:val="00D7371B"/>
    <w:rsid w:val="00D7377A"/>
    <w:rsid w:val="00D73C9E"/>
    <w:rsid w:val="00D74052"/>
    <w:rsid w:val="00D743FB"/>
    <w:rsid w:val="00D752B5"/>
    <w:rsid w:val="00D75449"/>
    <w:rsid w:val="00D75C2F"/>
    <w:rsid w:val="00D761C4"/>
    <w:rsid w:val="00D77947"/>
    <w:rsid w:val="00D8451F"/>
    <w:rsid w:val="00D84759"/>
    <w:rsid w:val="00D911EC"/>
    <w:rsid w:val="00D9181A"/>
    <w:rsid w:val="00D94D3B"/>
    <w:rsid w:val="00D94E05"/>
    <w:rsid w:val="00D94F0B"/>
    <w:rsid w:val="00D95DE5"/>
    <w:rsid w:val="00DA0044"/>
    <w:rsid w:val="00DA0D50"/>
    <w:rsid w:val="00DA13FF"/>
    <w:rsid w:val="00DA1576"/>
    <w:rsid w:val="00DA4D68"/>
    <w:rsid w:val="00DB0A35"/>
    <w:rsid w:val="00DB3033"/>
    <w:rsid w:val="00DB5E30"/>
    <w:rsid w:val="00DB723D"/>
    <w:rsid w:val="00DB7AE1"/>
    <w:rsid w:val="00DC06B5"/>
    <w:rsid w:val="00DC1118"/>
    <w:rsid w:val="00DC4C0A"/>
    <w:rsid w:val="00DC59C5"/>
    <w:rsid w:val="00DC677C"/>
    <w:rsid w:val="00DC6E24"/>
    <w:rsid w:val="00DD01A8"/>
    <w:rsid w:val="00DD0438"/>
    <w:rsid w:val="00DD084C"/>
    <w:rsid w:val="00DD2340"/>
    <w:rsid w:val="00DD23C7"/>
    <w:rsid w:val="00DD377D"/>
    <w:rsid w:val="00DD3CE2"/>
    <w:rsid w:val="00DD41B7"/>
    <w:rsid w:val="00DD5CEA"/>
    <w:rsid w:val="00DE09CF"/>
    <w:rsid w:val="00DE6E1D"/>
    <w:rsid w:val="00DE7EFD"/>
    <w:rsid w:val="00DF073F"/>
    <w:rsid w:val="00DF14AC"/>
    <w:rsid w:val="00DF18CF"/>
    <w:rsid w:val="00DF228C"/>
    <w:rsid w:val="00DF475C"/>
    <w:rsid w:val="00DF5621"/>
    <w:rsid w:val="00DF5D2D"/>
    <w:rsid w:val="00DF7749"/>
    <w:rsid w:val="00E0194C"/>
    <w:rsid w:val="00E05A6B"/>
    <w:rsid w:val="00E070E9"/>
    <w:rsid w:val="00E07134"/>
    <w:rsid w:val="00E10596"/>
    <w:rsid w:val="00E109C9"/>
    <w:rsid w:val="00E11B93"/>
    <w:rsid w:val="00E12F90"/>
    <w:rsid w:val="00E237BA"/>
    <w:rsid w:val="00E246CC"/>
    <w:rsid w:val="00E30BB4"/>
    <w:rsid w:val="00E31E7C"/>
    <w:rsid w:val="00E335D1"/>
    <w:rsid w:val="00E33D28"/>
    <w:rsid w:val="00E346AD"/>
    <w:rsid w:val="00E34BAC"/>
    <w:rsid w:val="00E35B29"/>
    <w:rsid w:val="00E36894"/>
    <w:rsid w:val="00E46A2A"/>
    <w:rsid w:val="00E47562"/>
    <w:rsid w:val="00E4791D"/>
    <w:rsid w:val="00E54560"/>
    <w:rsid w:val="00E54BD3"/>
    <w:rsid w:val="00E5570D"/>
    <w:rsid w:val="00E55B8F"/>
    <w:rsid w:val="00E560D4"/>
    <w:rsid w:val="00E60583"/>
    <w:rsid w:val="00E6085B"/>
    <w:rsid w:val="00E611EE"/>
    <w:rsid w:val="00E62816"/>
    <w:rsid w:val="00E62CBA"/>
    <w:rsid w:val="00E6441B"/>
    <w:rsid w:val="00E706D0"/>
    <w:rsid w:val="00E712D1"/>
    <w:rsid w:val="00E7147B"/>
    <w:rsid w:val="00E7178C"/>
    <w:rsid w:val="00E728CC"/>
    <w:rsid w:val="00E73A41"/>
    <w:rsid w:val="00E812CF"/>
    <w:rsid w:val="00E8358F"/>
    <w:rsid w:val="00E84FD3"/>
    <w:rsid w:val="00E85226"/>
    <w:rsid w:val="00E87021"/>
    <w:rsid w:val="00E87091"/>
    <w:rsid w:val="00E9103D"/>
    <w:rsid w:val="00EA1B19"/>
    <w:rsid w:val="00EA26C1"/>
    <w:rsid w:val="00EA28B1"/>
    <w:rsid w:val="00EA28EC"/>
    <w:rsid w:val="00EA3C15"/>
    <w:rsid w:val="00EB139A"/>
    <w:rsid w:val="00EB1944"/>
    <w:rsid w:val="00EB76E1"/>
    <w:rsid w:val="00EC083A"/>
    <w:rsid w:val="00EC1DFB"/>
    <w:rsid w:val="00EC1E8B"/>
    <w:rsid w:val="00EC3E5E"/>
    <w:rsid w:val="00EC6A23"/>
    <w:rsid w:val="00ED013A"/>
    <w:rsid w:val="00ED5C11"/>
    <w:rsid w:val="00ED7780"/>
    <w:rsid w:val="00EE1B60"/>
    <w:rsid w:val="00EE29C4"/>
    <w:rsid w:val="00EE3840"/>
    <w:rsid w:val="00EE44AC"/>
    <w:rsid w:val="00EE66CA"/>
    <w:rsid w:val="00EE6C59"/>
    <w:rsid w:val="00EE729E"/>
    <w:rsid w:val="00EE75FD"/>
    <w:rsid w:val="00EE77C1"/>
    <w:rsid w:val="00F0128C"/>
    <w:rsid w:val="00F02651"/>
    <w:rsid w:val="00F02868"/>
    <w:rsid w:val="00F03AB1"/>
    <w:rsid w:val="00F06F9F"/>
    <w:rsid w:val="00F073F7"/>
    <w:rsid w:val="00F111E3"/>
    <w:rsid w:val="00F12601"/>
    <w:rsid w:val="00F126ED"/>
    <w:rsid w:val="00F130DD"/>
    <w:rsid w:val="00F14D99"/>
    <w:rsid w:val="00F16127"/>
    <w:rsid w:val="00F16DE3"/>
    <w:rsid w:val="00F16EF0"/>
    <w:rsid w:val="00F17E2B"/>
    <w:rsid w:val="00F2108E"/>
    <w:rsid w:val="00F21B5E"/>
    <w:rsid w:val="00F236A0"/>
    <w:rsid w:val="00F25396"/>
    <w:rsid w:val="00F2562A"/>
    <w:rsid w:val="00F264CB"/>
    <w:rsid w:val="00F27912"/>
    <w:rsid w:val="00F310EB"/>
    <w:rsid w:val="00F31C5E"/>
    <w:rsid w:val="00F32049"/>
    <w:rsid w:val="00F3315C"/>
    <w:rsid w:val="00F351CE"/>
    <w:rsid w:val="00F36A69"/>
    <w:rsid w:val="00F41503"/>
    <w:rsid w:val="00F42730"/>
    <w:rsid w:val="00F4281A"/>
    <w:rsid w:val="00F42AC4"/>
    <w:rsid w:val="00F44561"/>
    <w:rsid w:val="00F44B8C"/>
    <w:rsid w:val="00F45935"/>
    <w:rsid w:val="00F50521"/>
    <w:rsid w:val="00F516EA"/>
    <w:rsid w:val="00F51F45"/>
    <w:rsid w:val="00F53943"/>
    <w:rsid w:val="00F5593E"/>
    <w:rsid w:val="00F55F67"/>
    <w:rsid w:val="00F60070"/>
    <w:rsid w:val="00F60C72"/>
    <w:rsid w:val="00F6214C"/>
    <w:rsid w:val="00F62206"/>
    <w:rsid w:val="00F62B9F"/>
    <w:rsid w:val="00F652B4"/>
    <w:rsid w:val="00F655DD"/>
    <w:rsid w:val="00F65A07"/>
    <w:rsid w:val="00F66430"/>
    <w:rsid w:val="00F70BDD"/>
    <w:rsid w:val="00F72CA3"/>
    <w:rsid w:val="00F733E4"/>
    <w:rsid w:val="00F733E8"/>
    <w:rsid w:val="00F74575"/>
    <w:rsid w:val="00F763D2"/>
    <w:rsid w:val="00F81130"/>
    <w:rsid w:val="00F835D5"/>
    <w:rsid w:val="00F84214"/>
    <w:rsid w:val="00F90389"/>
    <w:rsid w:val="00F93829"/>
    <w:rsid w:val="00F96368"/>
    <w:rsid w:val="00FA190F"/>
    <w:rsid w:val="00FA1A87"/>
    <w:rsid w:val="00FA2A2E"/>
    <w:rsid w:val="00FA3E6E"/>
    <w:rsid w:val="00FA4A26"/>
    <w:rsid w:val="00FA610B"/>
    <w:rsid w:val="00FA611F"/>
    <w:rsid w:val="00FA742C"/>
    <w:rsid w:val="00FA7904"/>
    <w:rsid w:val="00FB33FF"/>
    <w:rsid w:val="00FB3FFF"/>
    <w:rsid w:val="00FB5573"/>
    <w:rsid w:val="00FC1016"/>
    <w:rsid w:val="00FC16B6"/>
    <w:rsid w:val="00FC34DC"/>
    <w:rsid w:val="00FC6469"/>
    <w:rsid w:val="00FC6E6A"/>
    <w:rsid w:val="00FC6F18"/>
    <w:rsid w:val="00FC70F1"/>
    <w:rsid w:val="00FC7A03"/>
    <w:rsid w:val="00FD07CD"/>
    <w:rsid w:val="00FD07F9"/>
    <w:rsid w:val="00FD0E93"/>
    <w:rsid w:val="00FD15BA"/>
    <w:rsid w:val="00FD1943"/>
    <w:rsid w:val="00FD490B"/>
    <w:rsid w:val="00FD5790"/>
    <w:rsid w:val="00FD5ECF"/>
    <w:rsid w:val="00FD6A24"/>
    <w:rsid w:val="00FD7442"/>
    <w:rsid w:val="00FD7F3B"/>
    <w:rsid w:val="00FE3A3D"/>
    <w:rsid w:val="00FE4171"/>
    <w:rsid w:val="00FE6BCD"/>
    <w:rsid w:val="00FF1405"/>
    <w:rsid w:val="00FF1762"/>
    <w:rsid w:val="00FF1AC5"/>
    <w:rsid w:val="00FF2F47"/>
    <w:rsid w:val="00FF4AE1"/>
    <w:rsid w:val="00FF4DDB"/>
    <w:rsid w:val="00FF571B"/>
    <w:rsid w:val="00FF7397"/>
    <w:rsid w:val="03BAB684"/>
    <w:rsid w:val="04876163"/>
    <w:rsid w:val="05ECB325"/>
    <w:rsid w:val="06CD5FC8"/>
    <w:rsid w:val="08173057"/>
    <w:rsid w:val="08EC6E18"/>
    <w:rsid w:val="0A935997"/>
    <w:rsid w:val="0ACAD169"/>
    <w:rsid w:val="0B8CD110"/>
    <w:rsid w:val="0C4B812F"/>
    <w:rsid w:val="0C623017"/>
    <w:rsid w:val="0DA82D3D"/>
    <w:rsid w:val="0DDF7E31"/>
    <w:rsid w:val="0E4476AE"/>
    <w:rsid w:val="0EC12365"/>
    <w:rsid w:val="0EC471D2"/>
    <w:rsid w:val="0EFB5EA2"/>
    <w:rsid w:val="1088D0F7"/>
    <w:rsid w:val="10A62304"/>
    <w:rsid w:val="10FF756F"/>
    <w:rsid w:val="141B81E9"/>
    <w:rsid w:val="144DA5F1"/>
    <w:rsid w:val="146CDD55"/>
    <w:rsid w:val="154043AC"/>
    <w:rsid w:val="15540CB7"/>
    <w:rsid w:val="1554BA36"/>
    <w:rsid w:val="16B735B1"/>
    <w:rsid w:val="18031D9F"/>
    <w:rsid w:val="1816D720"/>
    <w:rsid w:val="182B1903"/>
    <w:rsid w:val="1AB6BDA1"/>
    <w:rsid w:val="1CA66C03"/>
    <w:rsid w:val="1E234595"/>
    <w:rsid w:val="1F90F93C"/>
    <w:rsid w:val="2091D0B6"/>
    <w:rsid w:val="20AA2441"/>
    <w:rsid w:val="20AC9ACF"/>
    <w:rsid w:val="217FC159"/>
    <w:rsid w:val="21D49F87"/>
    <w:rsid w:val="22C5FA66"/>
    <w:rsid w:val="2344BB1A"/>
    <w:rsid w:val="239196B4"/>
    <w:rsid w:val="240F0BA3"/>
    <w:rsid w:val="257CC8EF"/>
    <w:rsid w:val="26485EC2"/>
    <w:rsid w:val="26491D0B"/>
    <w:rsid w:val="2A129CAB"/>
    <w:rsid w:val="2A8B9938"/>
    <w:rsid w:val="2ABCE74B"/>
    <w:rsid w:val="2AD9E48F"/>
    <w:rsid w:val="2BA28DEE"/>
    <w:rsid w:val="2C35587A"/>
    <w:rsid w:val="2CE94CE7"/>
    <w:rsid w:val="2E11A0E6"/>
    <w:rsid w:val="2F9D56DB"/>
    <w:rsid w:val="2FAB3B33"/>
    <w:rsid w:val="30C30123"/>
    <w:rsid w:val="30EE9E16"/>
    <w:rsid w:val="31095928"/>
    <w:rsid w:val="32FA9201"/>
    <w:rsid w:val="33CF7BAB"/>
    <w:rsid w:val="341D84F9"/>
    <w:rsid w:val="34F1B90B"/>
    <w:rsid w:val="34F223CE"/>
    <w:rsid w:val="360618E8"/>
    <w:rsid w:val="37CF577F"/>
    <w:rsid w:val="37ED0892"/>
    <w:rsid w:val="380A86A0"/>
    <w:rsid w:val="39B268AC"/>
    <w:rsid w:val="3A8E583E"/>
    <w:rsid w:val="3C505219"/>
    <w:rsid w:val="3DF6CAB2"/>
    <w:rsid w:val="3E69569B"/>
    <w:rsid w:val="3E6AB85C"/>
    <w:rsid w:val="3EA6B0A1"/>
    <w:rsid w:val="3EE85DD9"/>
    <w:rsid w:val="3FACDB90"/>
    <w:rsid w:val="3FF01257"/>
    <w:rsid w:val="407DE12E"/>
    <w:rsid w:val="410AFC05"/>
    <w:rsid w:val="44B916CE"/>
    <w:rsid w:val="4525CA8F"/>
    <w:rsid w:val="455332D4"/>
    <w:rsid w:val="46C31D67"/>
    <w:rsid w:val="46FF20A7"/>
    <w:rsid w:val="4AC81F29"/>
    <w:rsid w:val="4D849530"/>
    <w:rsid w:val="4E474233"/>
    <w:rsid w:val="50C1B40D"/>
    <w:rsid w:val="50D9AD7A"/>
    <w:rsid w:val="521A392D"/>
    <w:rsid w:val="5223F9E9"/>
    <w:rsid w:val="5296871A"/>
    <w:rsid w:val="55806F81"/>
    <w:rsid w:val="558FB21A"/>
    <w:rsid w:val="57B3DBC7"/>
    <w:rsid w:val="58239F43"/>
    <w:rsid w:val="58E1C641"/>
    <w:rsid w:val="5B0172B3"/>
    <w:rsid w:val="5CA07547"/>
    <w:rsid w:val="5CD0998A"/>
    <w:rsid w:val="5D0C0399"/>
    <w:rsid w:val="5D2D89E6"/>
    <w:rsid w:val="5D50703B"/>
    <w:rsid w:val="5E7FBAEF"/>
    <w:rsid w:val="610CD36F"/>
    <w:rsid w:val="61FB6D0F"/>
    <w:rsid w:val="64016DB3"/>
    <w:rsid w:val="643A15AB"/>
    <w:rsid w:val="64A3AB71"/>
    <w:rsid w:val="6537297A"/>
    <w:rsid w:val="659C17EC"/>
    <w:rsid w:val="66CD88B6"/>
    <w:rsid w:val="66CE784C"/>
    <w:rsid w:val="676F08A7"/>
    <w:rsid w:val="68086250"/>
    <w:rsid w:val="6909C11B"/>
    <w:rsid w:val="6A97AA38"/>
    <w:rsid w:val="6AD1A36F"/>
    <w:rsid w:val="6B01C052"/>
    <w:rsid w:val="6C535A7B"/>
    <w:rsid w:val="6C61963B"/>
    <w:rsid w:val="6EFC3CDB"/>
    <w:rsid w:val="702752C0"/>
    <w:rsid w:val="760C36BA"/>
    <w:rsid w:val="76E864E7"/>
    <w:rsid w:val="7790A526"/>
    <w:rsid w:val="78479086"/>
    <w:rsid w:val="7983E142"/>
    <w:rsid w:val="7B330B0D"/>
    <w:rsid w:val="7C137496"/>
    <w:rsid w:val="7CAF4F80"/>
    <w:rsid w:val="7EB4C4F7"/>
    <w:rsid w:val="7F4254CA"/>
    <w:rsid w:val="7F4B1558"/>
    <w:rsid w:val="7FADAE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92BE0"/>
  <w15:chartTrackingRefBased/>
  <w15:docId w15:val="{461C44B7-2D81-4D8A-BF95-7B1E5974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9D4"/>
    <w:pPr>
      <w:widowControl w:val="0"/>
      <w:jc w:val="both"/>
    </w:pPr>
    <w:rPr>
      <w:rFonts w:ascii="Times New Roman" w:hAnsi="Times New Roman" w:cs="Times New Roman"/>
      <w:sz w:val="24"/>
    </w:rPr>
  </w:style>
  <w:style w:type="paragraph" w:styleId="Heading1">
    <w:name w:val="heading 1"/>
    <w:basedOn w:val="Normal"/>
    <w:next w:val="Normal"/>
    <w:link w:val="Heading1Char"/>
    <w:uiPriority w:val="9"/>
    <w:qFormat/>
    <w:rsid w:val="00125232"/>
    <w:pPr>
      <w:spacing w:line="360" w:lineRule="auto"/>
      <w:outlineLvl w:val="0"/>
    </w:pPr>
    <w:rPr>
      <w:rFonts w:eastAsia="MS Mincho"/>
      <w:b/>
    </w:rPr>
  </w:style>
  <w:style w:type="paragraph" w:styleId="Heading2">
    <w:name w:val="heading 2"/>
    <w:basedOn w:val="Normal"/>
    <w:next w:val="Normal"/>
    <w:link w:val="Heading2Char"/>
    <w:uiPriority w:val="9"/>
    <w:unhideWhenUsed/>
    <w:qFormat/>
    <w:rsid w:val="00154D44"/>
    <w:p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C10DB0"/>
  </w:style>
  <w:style w:type="character" w:customStyle="1" w:styleId="DateChar">
    <w:name w:val="Date Char"/>
    <w:basedOn w:val="DefaultParagraphFont"/>
    <w:link w:val="Date"/>
    <w:uiPriority w:val="99"/>
    <w:semiHidden/>
    <w:rsid w:val="00C10DB0"/>
  </w:style>
  <w:style w:type="paragraph" w:styleId="ListParagraph">
    <w:name w:val="List Paragraph"/>
    <w:basedOn w:val="Normal"/>
    <w:uiPriority w:val="34"/>
    <w:qFormat/>
    <w:rsid w:val="00C10DB0"/>
    <w:pPr>
      <w:ind w:leftChars="400" w:left="840"/>
    </w:pPr>
  </w:style>
  <w:style w:type="paragraph" w:customStyle="1" w:styleId="Default">
    <w:name w:val="Default"/>
    <w:rsid w:val="00C10DB0"/>
    <w:pPr>
      <w:widowControl w:val="0"/>
      <w:autoSpaceDE w:val="0"/>
      <w:autoSpaceDN w:val="0"/>
      <w:adjustRightInd w:val="0"/>
    </w:pPr>
    <w:rPr>
      <w:rFonts w:ascii="Times New Roman" w:hAnsi="Times New Roman" w:cs="Times New Roman"/>
      <w:color w:val="000000"/>
      <w:kern w:val="0"/>
      <w:sz w:val="24"/>
    </w:rPr>
  </w:style>
  <w:style w:type="table" w:styleId="TableGrid">
    <w:name w:val="Table Grid"/>
    <w:basedOn w:val="TableNormal"/>
    <w:rsid w:val="007A0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06A3"/>
    <w:rPr>
      <w:sz w:val="18"/>
      <w:szCs w:val="18"/>
    </w:rPr>
  </w:style>
  <w:style w:type="paragraph" w:styleId="CommentText">
    <w:name w:val="annotation text"/>
    <w:basedOn w:val="Normal"/>
    <w:link w:val="CommentTextChar"/>
    <w:uiPriority w:val="99"/>
    <w:unhideWhenUsed/>
    <w:rsid w:val="00AA06A3"/>
    <w:pPr>
      <w:jc w:val="left"/>
    </w:pPr>
  </w:style>
  <w:style w:type="character" w:customStyle="1" w:styleId="CommentTextChar">
    <w:name w:val="Comment Text Char"/>
    <w:basedOn w:val="DefaultParagraphFont"/>
    <w:link w:val="CommentText"/>
    <w:uiPriority w:val="99"/>
    <w:rsid w:val="00AA06A3"/>
  </w:style>
  <w:style w:type="paragraph" w:styleId="CommentSubject">
    <w:name w:val="annotation subject"/>
    <w:basedOn w:val="CommentText"/>
    <w:next w:val="CommentText"/>
    <w:link w:val="CommentSubjectChar"/>
    <w:uiPriority w:val="99"/>
    <w:semiHidden/>
    <w:unhideWhenUsed/>
    <w:rsid w:val="00AA06A3"/>
    <w:rPr>
      <w:b/>
      <w:bCs/>
    </w:rPr>
  </w:style>
  <w:style w:type="character" w:customStyle="1" w:styleId="CommentSubjectChar">
    <w:name w:val="Comment Subject Char"/>
    <w:basedOn w:val="CommentTextChar"/>
    <w:link w:val="CommentSubject"/>
    <w:uiPriority w:val="99"/>
    <w:semiHidden/>
    <w:rsid w:val="00AA06A3"/>
    <w:rPr>
      <w:b/>
      <w:bCs/>
    </w:rPr>
  </w:style>
  <w:style w:type="character" w:styleId="PlaceholderText">
    <w:name w:val="Placeholder Text"/>
    <w:basedOn w:val="DefaultParagraphFont"/>
    <w:uiPriority w:val="99"/>
    <w:semiHidden/>
    <w:rsid w:val="00B1358E"/>
    <w:rPr>
      <w:color w:val="808080"/>
    </w:rPr>
  </w:style>
  <w:style w:type="paragraph" w:styleId="Revision">
    <w:name w:val="Revision"/>
    <w:hidden/>
    <w:uiPriority w:val="99"/>
    <w:semiHidden/>
    <w:rsid w:val="005B0828"/>
  </w:style>
  <w:style w:type="paragraph" w:styleId="Header">
    <w:name w:val="header"/>
    <w:basedOn w:val="Normal"/>
    <w:link w:val="HeaderChar"/>
    <w:uiPriority w:val="99"/>
    <w:unhideWhenUsed/>
    <w:rsid w:val="00FA610B"/>
    <w:pPr>
      <w:tabs>
        <w:tab w:val="center" w:pos="4252"/>
        <w:tab w:val="right" w:pos="8504"/>
      </w:tabs>
      <w:snapToGrid w:val="0"/>
    </w:pPr>
  </w:style>
  <w:style w:type="character" w:customStyle="1" w:styleId="HeaderChar">
    <w:name w:val="Header Char"/>
    <w:basedOn w:val="DefaultParagraphFont"/>
    <w:link w:val="Header"/>
    <w:uiPriority w:val="99"/>
    <w:rsid w:val="00FA610B"/>
  </w:style>
  <w:style w:type="paragraph" w:styleId="Footer">
    <w:name w:val="footer"/>
    <w:basedOn w:val="Normal"/>
    <w:link w:val="FooterChar"/>
    <w:uiPriority w:val="99"/>
    <w:unhideWhenUsed/>
    <w:rsid w:val="00FA610B"/>
    <w:pPr>
      <w:tabs>
        <w:tab w:val="center" w:pos="4252"/>
        <w:tab w:val="right" w:pos="8504"/>
      </w:tabs>
      <w:snapToGrid w:val="0"/>
    </w:pPr>
  </w:style>
  <w:style w:type="character" w:customStyle="1" w:styleId="FooterChar">
    <w:name w:val="Footer Char"/>
    <w:basedOn w:val="DefaultParagraphFont"/>
    <w:link w:val="Footer"/>
    <w:uiPriority w:val="99"/>
    <w:rsid w:val="00FA610B"/>
  </w:style>
  <w:style w:type="character" w:customStyle="1" w:styleId="normaltextrun">
    <w:name w:val="normaltextrun"/>
    <w:basedOn w:val="DefaultParagraphFont"/>
    <w:rsid w:val="002B5824"/>
  </w:style>
  <w:style w:type="character" w:styleId="Mention">
    <w:name w:val="Mention"/>
    <w:basedOn w:val="DefaultParagraphFont"/>
    <w:uiPriority w:val="99"/>
    <w:unhideWhenUsed/>
    <w:rsid w:val="00767175"/>
    <w:rPr>
      <w:color w:val="2B579A"/>
      <w:shd w:val="clear" w:color="auto" w:fill="E1DFDD"/>
    </w:rPr>
  </w:style>
  <w:style w:type="character" w:styleId="Hyperlink">
    <w:name w:val="Hyperlink"/>
    <w:basedOn w:val="DefaultParagraphFont"/>
    <w:uiPriority w:val="99"/>
    <w:unhideWhenUsed/>
    <w:rsid w:val="0085732F"/>
    <w:rPr>
      <w:color w:val="0563C1" w:themeColor="hyperlink"/>
      <w:u w:val="single"/>
    </w:rPr>
  </w:style>
  <w:style w:type="character" w:styleId="UnresolvedMention">
    <w:name w:val="Unresolved Mention"/>
    <w:basedOn w:val="DefaultParagraphFont"/>
    <w:uiPriority w:val="99"/>
    <w:semiHidden/>
    <w:unhideWhenUsed/>
    <w:rsid w:val="006434B3"/>
    <w:rPr>
      <w:color w:val="605E5C"/>
      <w:shd w:val="clear" w:color="auto" w:fill="E1DFDD"/>
    </w:rPr>
  </w:style>
  <w:style w:type="character" w:customStyle="1" w:styleId="Heading1Char">
    <w:name w:val="Heading 1 Char"/>
    <w:basedOn w:val="DefaultParagraphFont"/>
    <w:link w:val="Heading1"/>
    <w:uiPriority w:val="9"/>
    <w:rsid w:val="00125232"/>
    <w:rPr>
      <w:rFonts w:ascii="Times New Roman" w:eastAsia="MS Mincho" w:hAnsi="Times New Roman" w:cs="Times New Roman"/>
      <w:b/>
      <w:sz w:val="24"/>
    </w:rPr>
  </w:style>
  <w:style w:type="character" w:customStyle="1" w:styleId="Heading2Char">
    <w:name w:val="Heading 2 Char"/>
    <w:basedOn w:val="DefaultParagraphFont"/>
    <w:link w:val="Heading2"/>
    <w:uiPriority w:val="9"/>
    <w:rsid w:val="00154D44"/>
    <w:rPr>
      <w:rFonts w:ascii="Times New Roman" w:hAnsi="Times New Roman" w:cs="Times New Roman"/>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88524">
      <w:bodyDiv w:val="1"/>
      <w:marLeft w:val="0"/>
      <w:marRight w:val="0"/>
      <w:marTop w:val="0"/>
      <w:marBottom w:val="0"/>
      <w:divBdr>
        <w:top w:val="none" w:sz="0" w:space="0" w:color="auto"/>
        <w:left w:val="none" w:sz="0" w:space="0" w:color="auto"/>
        <w:bottom w:val="none" w:sz="0" w:space="0" w:color="auto"/>
        <w:right w:val="none" w:sz="0" w:space="0" w:color="auto"/>
      </w:divBdr>
    </w:div>
    <w:div w:id="344288251">
      <w:bodyDiv w:val="1"/>
      <w:marLeft w:val="0"/>
      <w:marRight w:val="0"/>
      <w:marTop w:val="0"/>
      <w:marBottom w:val="0"/>
      <w:divBdr>
        <w:top w:val="none" w:sz="0" w:space="0" w:color="auto"/>
        <w:left w:val="none" w:sz="0" w:space="0" w:color="auto"/>
        <w:bottom w:val="none" w:sz="0" w:space="0" w:color="auto"/>
        <w:right w:val="none" w:sz="0" w:space="0" w:color="auto"/>
      </w:divBdr>
    </w:div>
    <w:div w:id="358775017">
      <w:bodyDiv w:val="1"/>
      <w:marLeft w:val="0"/>
      <w:marRight w:val="0"/>
      <w:marTop w:val="0"/>
      <w:marBottom w:val="0"/>
      <w:divBdr>
        <w:top w:val="none" w:sz="0" w:space="0" w:color="auto"/>
        <w:left w:val="none" w:sz="0" w:space="0" w:color="auto"/>
        <w:bottom w:val="none" w:sz="0" w:space="0" w:color="auto"/>
        <w:right w:val="none" w:sz="0" w:space="0" w:color="auto"/>
      </w:divBdr>
    </w:div>
    <w:div w:id="360202721">
      <w:bodyDiv w:val="1"/>
      <w:marLeft w:val="0"/>
      <w:marRight w:val="0"/>
      <w:marTop w:val="0"/>
      <w:marBottom w:val="0"/>
      <w:divBdr>
        <w:top w:val="none" w:sz="0" w:space="0" w:color="auto"/>
        <w:left w:val="none" w:sz="0" w:space="0" w:color="auto"/>
        <w:bottom w:val="none" w:sz="0" w:space="0" w:color="auto"/>
        <w:right w:val="none" w:sz="0" w:space="0" w:color="auto"/>
      </w:divBdr>
    </w:div>
    <w:div w:id="656033219">
      <w:bodyDiv w:val="1"/>
      <w:marLeft w:val="0"/>
      <w:marRight w:val="0"/>
      <w:marTop w:val="0"/>
      <w:marBottom w:val="0"/>
      <w:divBdr>
        <w:top w:val="none" w:sz="0" w:space="0" w:color="auto"/>
        <w:left w:val="none" w:sz="0" w:space="0" w:color="auto"/>
        <w:bottom w:val="none" w:sz="0" w:space="0" w:color="auto"/>
        <w:right w:val="none" w:sz="0" w:space="0" w:color="auto"/>
      </w:divBdr>
    </w:div>
    <w:div w:id="722753681">
      <w:bodyDiv w:val="1"/>
      <w:marLeft w:val="0"/>
      <w:marRight w:val="0"/>
      <w:marTop w:val="0"/>
      <w:marBottom w:val="0"/>
      <w:divBdr>
        <w:top w:val="none" w:sz="0" w:space="0" w:color="auto"/>
        <w:left w:val="none" w:sz="0" w:space="0" w:color="auto"/>
        <w:bottom w:val="none" w:sz="0" w:space="0" w:color="auto"/>
        <w:right w:val="none" w:sz="0" w:space="0" w:color="auto"/>
      </w:divBdr>
    </w:div>
    <w:div w:id="792746688">
      <w:bodyDiv w:val="1"/>
      <w:marLeft w:val="0"/>
      <w:marRight w:val="0"/>
      <w:marTop w:val="0"/>
      <w:marBottom w:val="0"/>
      <w:divBdr>
        <w:top w:val="none" w:sz="0" w:space="0" w:color="auto"/>
        <w:left w:val="none" w:sz="0" w:space="0" w:color="auto"/>
        <w:bottom w:val="none" w:sz="0" w:space="0" w:color="auto"/>
        <w:right w:val="none" w:sz="0" w:space="0" w:color="auto"/>
      </w:divBdr>
    </w:div>
    <w:div w:id="800802846">
      <w:bodyDiv w:val="1"/>
      <w:marLeft w:val="0"/>
      <w:marRight w:val="0"/>
      <w:marTop w:val="0"/>
      <w:marBottom w:val="0"/>
      <w:divBdr>
        <w:top w:val="none" w:sz="0" w:space="0" w:color="auto"/>
        <w:left w:val="none" w:sz="0" w:space="0" w:color="auto"/>
        <w:bottom w:val="none" w:sz="0" w:space="0" w:color="auto"/>
        <w:right w:val="none" w:sz="0" w:space="0" w:color="auto"/>
      </w:divBdr>
    </w:div>
    <w:div w:id="1047215277">
      <w:bodyDiv w:val="1"/>
      <w:marLeft w:val="0"/>
      <w:marRight w:val="0"/>
      <w:marTop w:val="0"/>
      <w:marBottom w:val="0"/>
      <w:divBdr>
        <w:top w:val="none" w:sz="0" w:space="0" w:color="auto"/>
        <w:left w:val="none" w:sz="0" w:space="0" w:color="auto"/>
        <w:bottom w:val="none" w:sz="0" w:space="0" w:color="auto"/>
        <w:right w:val="none" w:sz="0" w:space="0" w:color="auto"/>
      </w:divBdr>
    </w:div>
    <w:div w:id="1113743197">
      <w:bodyDiv w:val="1"/>
      <w:marLeft w:val="0"/>
      <w:marRight w:val="0"/>
      <w:marTop w:val="0"/>
      <w:marBottom w:val="0"/>
      <w:divBdr>
        <w:top w:val="none" w:sz="0" w:space="0" w:color="auto"/>
        <w:left w:val="none" w:sz="0" w:space="0" w:color="auto"/>
        <w:bottom w:val="none" w:sz="0" w:space="0" w:color="auto"/>
        <w:right w:val="none" w:sz="0" w:space="0" w:color="auto"/>
      </w:divBdr>
    </w:div>
    <w:div w:id="1245912893">
      <w:bodyDiv w:val="1"/>
      <w:marLeft w:val="0"/>
      <w:marRight w:val="0"/>
      <w:marTop w:val="0"/>
      <w:marBottom w:val="0"/>
      <w:divBdr>
        <w:top w:val="none" w:sz="0" w:space="0" w:color="auto"/>
        <w:left w:val="none" w:sz="0" w:space="0" w:color="auto"/>
        <w:bottom w:val="none" w:sz="0" w:space="0" w:color="auto"/>
        <w:right w:val="none" w:sz="0" w:space="0" w:color="auto"/>
      </w:divBdr>
    </w:div>
    <w:div w:id="1391031246">
      <w:bodyDiv w:val="1"/>
      <w:marLeft w:val="0"/>
      <w:marRight w:val="0"/>
      <w:marTop w:val="0"/>
      <w:marBottom w:val="0"/>
      <w:divBdr>
        <w:top w:val="none" w:sz="0" w:space="0" w:color="auto"/>
        <w:left w:val="none" w:sz="0" w:space="0" w:color="auto"/>
        <w:bottom w:val="none" w:sz="0" w:space="0" w:color="auto"/>
        <w:right w:val="none" w:sz="0" w:space="0" w:color="auto"/>
      </w:divBdr>
    </w:div>
    <w:div w:id="1551304511">
      <w:bodyDiv w:val="1"/>
      <w:marLeft w:val="0"/>
      <w:marRight w:val="0"/>
      <w:marTop w:val="0"/>
      <w:marBottom w:val="0"/>
      <w:divBdr>
        <w:top w:val="none" w:sz="0" w:space="0" w:color="auto"/>
        <w:left w:val="none" w:sz="0" w:space="0" w:color="auto"/>
        <w:bottom w:val="none" w:sz="0" w:space="0" w:color="auto"/>
        <w:right w:val="none" w:sz="0" w:space="0" w:color="auto"/>
      </w:divBdr>
    </w:div>
    <w:div w:id="1760560696">
      <w:bodyDiv w:val="1"/>
      <w:marLeft w:val="0"/>
      <w:marRight w:val="0"/>
      <w:marTop w:val="0"/>
      <w:marBottom w:val="0"/>
      <w:divBdr>
        <w:top w:val="none" w:sz="0" w:space="0" w:color="auto"/>
        <w:left w:val="none" w:sz="0" w:space="0" w:color="auto"/>
        <w:bottom w:val="none" w:sz="0" w:space="0" w:color="auto"/>
        <w:right w:val="none" w:sz="0" w:space="0" w:color="auto"/>
      </w:divBdr>
      <w:divsChild>
        <w:div w:id="633364099">
          <w:marLeft w:val="0"/>
          <w:marRight w:val="0"/>
          <w:marTop w:val="0"/>
          <w:marBottom w:val="0"/>
          <w:divBdr>
            <w:top w:val="none" w:sz="0" w:space="0" w:color="auto"/>
            <w:left w:val="none" w:sz="0" w:space="0" w:color="auto"/>
            <w:bottom w:val="none" w:sz="0" w:space="0" w:color="auto"/>
            <w:right w:val="none" w:sz="0" w:space="0" w:color="auto"/>
          </w:divBdr>
        </w:div>
        <w:div w:id="1913153822">
          <w:marLeft w:val="0"/>
          <w:marRight w:val="0"/>
          <w:marTop w:val="0"/>
          <w:marBottom w:val="0"/>
          <w:divBdr>
            <w:top w:val="none" w:sz="0" w:space="0" w:color="auto"/>
            <w:left w:val="none" w:sz="0" w:space="0" w:color="auto"/>
            <w:bottom w:val="none" w:sz="0" w:space="0" w:color="auto"/>
            <w:right w:val="none" w:sz="0" w:space="0" w:color="auto"/>
          </w:divBdr>
        </w:div>
        <w:div w:id="948706116">
          <w:marLeft w:val="0"/>
          <w:marRight w:val="0"/>
          <w:marTop w:val="0"/>
          <w:marBottom w:val="0"/>
          <w:divBdr>
            <w:top w:val="none" w:sz="0" w:space="0" w:color="auto"/>
            <w:left w:val="none" w:sz="0" w:space="0" w:color="auto"/>
            <w:bottom w:val="none" w:sz="0" w:space="0" w:color="auto"/>
            <w:right w:val="none" w:sz="0" w:space="0" w:color="auto"/>
          </w:divBdr>
          <w:divsChild>
            <w:div w:id="600263230">
              <w:marLeft w:val="-75"/>
              <w:marRight w:val="0"/>
              <w:marTop w:val="30"/>
              <w:marBottom w:val="30"/>
              <w:divBdr>
                <w:top w:val="none" w:sz="0" w:space="0" w:color="auto"/>
                <w:left w:val="none" w:sz="0" w:space="0" w:color="auto"/>
                <w:bottom w:val="none" w:sz="0" w:space="0" w:color="auto"/>
                <w:right w:val="none" w:sz="0" w:space="0" w:color="auto"/>
              </w:divBdr>
              <w:divsChild>
                <w:div w:id="509947255">
                  <w:marLeft w:val="0"/>
                  <w:marRight w:val="0"/>
                  <w:marTop w:val="0"/>
                  <w:marBottom w:val="0"/>
                  <w:divBdr>
                    <w:top w:val="none" w:sz="0" w:space="0" w:color="auto"/>
                    <w:left w:val="none" w:sz="0" w:space="0" w:color="auto"/>
                    <w:bottom w:val="none" w:sz="0" w:space="0" w:color="auto"/>
                    <w:right w:val="none" w:sz="0" w:space="0" w:color="auto"/>
                  </w:divBdr>
                  <w:divsChild>
                    <w:div w:id="1284264583">
                      <w:marLeft w:val="0"/>
                      <w:marRight w:val="0"/>
                      <w:marTop w:val="0"/>
                      <w:marBottom w:val="0"/>
                      <w:divBdr>
                        <w:top w:val="none" w:sz="0" w:space="0" w:color="auto"/>
                        <w:left w:val="none" w:sz="0" w:space="0" w:color="auto"/>
                        <w:bottom w:val="none" w:sz="0" w:space="0" w:color="auto"/>
                        <w:right w:val="none" w:sz="0" w:space="0" w:color="auto"/>
                      </w:divBdr>
                    </w:div>
                  </w:divsChild>
                </w:div>
                <w:div w:id="2054578259">
                  <w:marLeft w:val="0"/>
                  <w:marRight w:val="0"/>
                  <w:marTop w:val="0"/>
                  <w:marBottom w:val="0"/>
                  <w:divBdr>
                    <w:top w:val="none" w:sz="0" w:space="0" w:color="auto"/>
                    <w:left w:val="none" w:sz="0" w:space="0" w:color="auto"/>
                    <w:bottom w:val="none" w:sz="0" w:space="0" w:color="auto"/>
                    <w:right w:val="none" w:sz="0" w:space="0" w:color="auto"/>
                  </w:divBdr>
                  <w:divsChild>
                    <w:div w:id="1057826875">
                      <w:marLeft w:val="0"/>
                      <w:marRight w:val="0"/>
                      <w:marTop w:val="0"/>
                      <w:marBottom w:val="0"/>
                      <w:divBdr>
                        <w:top w:val="none" w:sz="0" w:space="0" w:color="auto"/>
                        <w:left w:val="none" w:sz="0" w:space="0" w:color="auto"/>
                        <w:bottom w:val="none" w:sz="0" w:space="0" w:color="auto"/>
                        <w:right w:val="none" w:sz="0" w:space="0" w:color="auto"/>
                      </w:divBdr>
                    </w:div>
                  </w:divsChild>
                </w:div>
                <w:div w:id="1787387258">
                  <w:marLeft w:val="0"/>
                  <w:marRight w:val="0"/>
                  <w:marTop w:val="0"/>
                  <w:marBottom w:val="0"/>
                  <w:divBdr>
                    <w:top w:val="none" w:sz="0" w:space="0" w:color="auto"/>
                    <w:left w:val="none" w:sz="0" w:space="0" w:color="auto"/>
                    <w:bottom w:val="none" w:sz="0" w:space="0" w:color="auto"/>
                    <w:right w:val="none" w:sz="0" w:space="0" w:color="auto"/>
                  </w:divBdr>
                  <w:divsChild>
                    <w:div w:id="1889341444">
                      <w:marLeft w:val="0"/>
                      <w:marRight w:val="0"/>
                      <w:marTop w:val="0"/>
                      <w:marBottom w:val="0"/>
                      <w:divBdr>
                        <w:top w:val="none" w:sz="0" w:space="0" w:color="auto"/>
                        <w:left w:val="none" w:sz="0" w:space="0" w:color="auto"/>
                        <w:bottom w:val="none" w:sz="0" w:space="0" w:color="auto"/>
                        <w:right w:val="none" w:sz="0" w:space="0" w:color="auto"/>
                      </w:divBdr>
                    </w:div>
                  </w:divsChild>
                </w:div>
                <w:div w:id="610891918">
                  <w:marLeft w:val="0"/>
                  <w:marRight w:val="0"/>
                  <w:marTop w:val="0"/>
                  <w:marBottom w:val="0"/>
                  <w:divBdr>
                    <w:top w:val="none" w:sz="0" w:space="0" w:color="auto"/>
                    <w:left w:val="none" w:sz="0" w:space="0" w:color="auto"/>
                    <w:bottom w:val="none" w:sz="0" w:space="0" w:color="auto"/>
                    <w:right w:val="none" w:sz="0" w:space="0" w:color="auto"/>
                  </w:divBdr>
                  <w:divsChild>
                    <w:div w:id="732003945">
                      <w:marLeft w:val="0"/>
                      <w:marRight w:val="0"/>
                      <w:marTop w:val="0"/>
                      <w:marBottom w:val="0"/>
                      <w:divBdr>
                        <w:top w:val="none" w:sz="0" w:space="0" w:color="auto"/>
                        <w:left w:val="none" w:sz="0" w:space="0" w:color="auto"/>
                        <w:bottom w:val="none" w:sz="0" w:space="0" w:color="auto"/>
                        <w:right w:val="none" w:sz="0" w:space="0" w:color="auto"/>
                      </w:divBdr>
                    </w:div>
                  </w:divsChild>
                </w:div>
                <w:div w:id="701788214">
                  <w:marLeft w:val="0"/>
                  <w:marRight w:val="0"/>
                  <w:marTop w:val="0"/>
                  <w:marBottom w:val="0"/>
                  <w:divBdr>
                    <w:top w:val="none" w:sz="0" w:space="0" w:color="auto"/>
                    <w:left w:val="none" w:sz="0" w:space="0" w:color="auto"/>
                    <w:bottom w:val="none" w:sz="0" w:space="0" w:color="auto"/>
                    <w:right w:val="none" w:sz="0" w:space="0" w:color="auto"/>
                  </w:divBdr>
                  <w:divsChild>
                    <w:div w:id="2121021472">
                      <w:marLeft w:val="0"/>
                      <w:marRight w:val="0"/>
                      <w:marTop w:val="0"/>
                      <w:marBottom w:val="0"/>
                      <w:divBdr>
                        <w:top w:val="none" w:sz="0" w:space="0" w:color="auto"/>
                        <w:left w:val="none" w:sz="0" w:space="0" w:color="auto"/>
                        <w:bottom w:val="none" w:sz="0" w:space="0" w:color="auto"/>
                        <w:right w:val="none" w:sz="0" w:space="0" w:color="auto"/>
                      </w:divBdr>
                    </w:div>
                  </w:divsChild>
                </w:div>
                <w:div w:id="119613530">
                  <w:marLeft w:val="0"/>
                  <w:marRight w:val="0"/>
                  <w:marTop w:val="0"/>
                  <w:marBottom w:val="0"/>
                  <w:divBdr>
                    <w:top w:val="none" w:sz="0" w:space="0" w:color="auto"/>
                    <w:left w:val="none" w:sz="0" w:space="0" w:color="auto"/>
                    <w:bottom w:val="none" w:sz="0" w:space="0" w:color="auto"/>
                    <w:right w:val="none" w:sz="0" w:space="0" w:color="auto"/>
                  </w:divBdr>
                  <w:divsChild>
                    <w:div w:id="28341186">
                      <w:marLeft w:val="0"/>
                      <w:marRight w:val="0"/>
                      <w:marTop w:val="0"/>
                      <w:marBottom w:val="0"/>
                      <w:divBdr>
                        <w:top w:val="none" w:sz="0" w:space="0" w:color="auto"/>
                        <w:left w:val="none" w:sz="0" w:space="0" w:color="auto"/>
                        <w:bottom w:val="none" w:sz="0" w:space="0" w:color="auto"/>
                        <w:right w:val="none" w:sz="0" w:space="0" w:color="auto"/>
                      </w:divBdr>
                    </w:div>
                  </w:divsChild>
                </w:div>
                <w:div w:id="1693652837">
                  <w:marLeft w:val="0"/>
                  <w:marRight w:val="0"/>
                  <w:marTop w:val="0"/>
                  <w:marBottom w:val="0"/>
                  <w:divBdr>
                    <w:top w:val="none" w:sz="0" w:space="0" w:color="auto"/>
                    <w:left w:val="none" w:sz="0" w:space="0" w:color="auto"/>
                    <w:bottom w:val="none" w:sz="0" w:space="0" w:color="auto"/>
                    <w:right w:val="none" w:sz="0" w:space="0" w:color="auto"/>
                  </w:divBdr>
                  <w:divsChild>
                    <w:div w:id="631980750">
                      <w:marLeft w:val="0"/>
                      <w:marRight w:val="0"/>
                      <w:marTop w:val="0"/>
                      <w:marBottom w:val="0"/>
                      <w:divBdr>
                        <w:top w:val="none" w:sz="0" w:space="0" w:color="auto"/>
                        <w:left w:val="none" w:sz="0" w:space="0" w:color="auto"/>
                        <w:bottom w:val="none" w:sz="0" w:space="0" w:color="auto"/>
                        <w:right w:val="none" w:sz="0" w:space="0" w:color="auto"/>
                      </w:divBdr>
                    </w:div>
                  </w:divsChild>
                </w:div>
                <w:div w:id="1830907113">
                  <w:marLeft w:val="0"/>
                  <w:marRight w:val="0"/>
                  <w:marTop w:val="0"/>
                  <w:marBottom w:val="0"/>
                  <w:divBdr>
                    <w:top w:val="none" w:sz="0" w:space="0" w:color="auto"/>
                    <w:left w:val="none" w:sz="0" w:space="0" w:color="auto"/>
                    <w:bottom w:val="none" w:sz="0" w:space="0" w:color="auto"/>
                    <w:right w:val="none" w:sz="0" w:space="0" w:color="auto"/>
                  </w:divBdr>
                  <w:divsChild>
                    <w:div w:id="29963774">
                      <w:marLeft w:val="0"/>
                      <w:marRight w:val="0"/>
                      <w:marTop w:val="0"/>
                      <w:marBottom w:val="0"/>
                      <w:divBdr>
                        <w:top w:val="none" w:sz="0" w:space="0" w:color="auto"/>
                        <w:left w:val="none" w:sz="0" w:space="0" w:color="auto"/>
                        <w:bottom w:val="none" w:sz="0" w:space="0" w:color="auto"/>
                        <w:right w:val="none" w:sz="0" w:space="0" w:color="auto"/>
                      </w:divBdr>
                    </w:div>
                  </w:divsChild>
                </w:div>
                <w:div w:id="1091318899">
                  <w:marLeft w:val="0"/>
                  <w:marRight w:val="0"/>
                  <w:marTop w:val="0"/>
                  <w:marBottom w:val="0"/>
                  <w:divBdr>
                    <w:top w:val="none" w:sz="0" w:space="0" w:color="auto"/>
                    <w:left w:val="none" w:sz="0" w:space="0" w:color="auto"/>
                    <w:bottom w:val="none" w:sz="0" w:space="0" w:color="auto"/>
                    <w:right w:val="none" w:sz="0" w:space="0" w:color="auto"/>
                  </w:divBdr>
                  <w:divsChild>
                    <w:div w:id="1638949089">
                      <w:marLeft w:val="0"/>
                      <w:marRight w:val="0"/>
                      <w:marTop w:val="0"/>
                      <w:marBottom w:val="0"/>
                      <w:divBdr>
                        <w:top w:val="none" w:sz="0" w:space="0" w:color="auto"/>
                        <w:left w:val="none" w:sz="0" w:space="0" w:color="auto"/>
                        <w:bottom w:val="none" w:sz="0" w:space="0" w:color="auto"/>
                        <w:right w:val="none" w:sz="0" w:space="0" w:color="auto"/>
                      </w:divBdr>
                    </w:div>
                  </w:divsChild>
                </w:div>
                <w:div w:id="1803157610">
                  <w:marLeft w:val="0"/>
                  <w:marRight w:val="0"/>
                  <w:marTop w:val="0"/>
                  <w:marBottom w:val="0"/>
                  <w:divBdr>
                    <w:top w:val="none" w:sz="0" w:space="0" w:color="auto"/>
                    <w:left w:val="none" w:sz="0" w:space="0" w:color="auto"/>
                    <w:bottom w:val="none" w:sz="0" w:space="0" w:color="auto"/>
                    <w:right w:val="none" w:sz="0" w:space="0" w:color="auto"/>
                  </w:divBdr>
                  <w:divsChild>
                    <w:div w:id="1111584508">
                      <w:marLeft w:val="0"/>
                      <w:marRight w:val="0"/>
                      <w:marTop w:val="0"/>
                      <w:marBottom w:val="0"/>
                      <w:divBdr>
                        <w:top w:val="none" w:sz="0" w:space="0" w:color="auto"/>
                        <w:left w:val="none" w:sz="0" w:space="0" w:color="auto"/>
                        <w:bottom w:val="none" w:sz="0" w:space="0" w:color="auto"/>
                        <w:right w:val="none" w:sz="0" w:space="0" w:color="auto"/>
                      </w:divBdr>
                    </w:div>
                  </w:divsChild>
                </w:div>
                <w:div w:id="467431646">
                  <w:marLeft w:val="0"/>
                  <w:marRight w:val="0"/>
                  <w:marTop w:val="0"/>
                  <w:marBottom w:val="0"/>
                  <w:divBdr>
                    <w:top w:val="none" w:sz="0" w:space="0" w:color="auto"/>
                    <w:left w:val="none" w:sz="0" w:space="0" w:color="auto"/>
                    <w:bottom w:val="none" w:sz="0" w:space="0" w:color="auto"/>
                    <w:right w:val="none" w:sz="0" w:space="0" w:color="auto"/>
                  </w:divBdr>
                  <w:divsChild>
                    <w:div w:id="1972973445">
                      <w:marLeft w:val="0"/>
                      <w:marRight w:val="0"/>
                      <w:marTop w:val="0"/>
                      <w:marBottom w:val="0"/>
                      <w:divBdr>
                        <w:top w:val="none" w:sz="0" w:space="0" w:color="auto"/>
                        <w:left w:val="none" w:sz="0" w:space="0" w:color="auto"/>
                        <w:bottom w:val="none" w:sz="0" w:space="0" w:color="auto"/>
                        <w:right w:val="none" w:sz="0" w:space="0" w:color="auto"/>
                      </w:divBdr>
                    </w:div>
                  </w:divsChild>
                </w:div>
                <w:div w:id="1562599522">
                  <w:marLeft w:val="0"/>
                  <w:marRight w:val="0"/>
                  <w:marTop w:val="0"/>
                  <w:marBottom w:val="0"/>
                  <w:divBdr>
                    <w:top w:val="none" w:sz="0" w:space="0" w:color="auto"/>
                    <w:left w:val="none" w:sz="0" w:space="0" w:color="auto"/>
                    <w:bottom w:val="none" w:sz="0" w:space="0" w:color="auto"/>
                    <w:right w:val="none" w:sz="0" w:space="0" w:color="auto"/>
                  </w:divBdr>
                  <w:divsChild>
                    <w:div w:id="631525567">
                      <w:marLeft w:val="0"/>
                      <w:marRight w:val="0"/>
                      <w:marTop w:val="0"/>
                      <w:marBottom w:val="0"/>
                      <w:divBdr>
                        <w:top w:val="none" w:sz="0" w:space="0" w:color="auto"/>
                        <w:left w:val="none" w:sz="0" w:space="0" w:color="auto"/>
                        <w:bottom w:val="none" w:sz="0" w:space="0" w:color="auto"/>
                        <w:right w:val="none" w:sz="0" w:space="0" w:color="auto"/>
                      </w:divBdr>
                    </w:div>
                  </w:divsChild>
                </w:div>
                <w:div w:id="1402021413">
                  <w:marLeft w:val="0"/>
                  <w:marRight w:val="0"/>
                  <w:marTop w:val="0"/>
                  <w:marBottom w:val="0"/>
                  <w:divBdr>
                    <w:top w:val="none" w:sz="0" w:space="0" w:color="auto"/>
                    <w:left w:val="none" w:sz="0" w:space="0" w:color="auto"/>
                    <w:bottom w:val="none" w:sz="0" w:space="0" w:color="auto"/>
                    <w:right w:val="none" w:sz="0" w:space="0" w:color="auto"/>
                  </w:divBdr>
                  <w:divsChild>
                    <w:div w:id="1118450323">
                      <w:marLeft w:val="0"/>
                      <w:marRight w:val="0"/>
                      <w:marTop w:val="0"/>
                      <w:marBottom w:val="0"/>
                      <w:divBdr>
                        <w:top w:val="none" w:sz="0" w:space="0" w:color="auto"/>
                        <w:left w:val="none" w:sz="0" w:space="0" w:color="auto"/>
                        <w:bottom w:val="none" w:sz="0" w:space="0" w:color="auto"/>
                        <w:right w:val="none" w:sz="0" w:space="0" w:color="auto"/>
                      </w:divBdr>
                    </w:div>
                  </w:divsChild>
                </w:div>
                <w:div w:id="2039309999">
                  <w:marLeft w:val="0"/>
                  <w:marRight w:val="0"/>
                  <w:marTop w:val="0"/>
                  <w:marBottom w:val="0"/>
                  <w:divBdr>
                    <w:top w:val="none" w:sz="0" w:space="0" w:color="auto"/>
                    <w:left w:val="none" w:sz="0" w:space="0" w:color="auto"/>
                    <w:bottom w:val="none" w:sz="0" w:space="0" w:color="auto"/>
                    <w:right w:val="none" w:sz="0" w:space="0" w:color="auto"/>
                  </w:divBdr>
                  <w:divsChild>
                    <w:div w:id="1527711584">
                      <w:marLeft w:val="0"/>
                      <w:marRight w:val="0"/>
                      <w:marTop w:val="0"/>
                      <w:marBottom w:val="0"/>
                      <w:divBdr>
                        <w:top w:val="none" w:sz="0" w:space="0" w:color="auto"/>
                        <w:left w:val="none" w:sz="0" w:space="0" w:color="auto"/>
                        <w:bottom w:val="none" w:sz="0" w:space="0" w:color="auto"/>
                        <w:right w:val="none" w:sz="0" w:space="0" w:color="auto"/>
                      </w:divBdr>
                    </w:div>
                  </w:divsChild>
                </w:div>
                <w:div w:id="1657030177">
                  <w:marLeft w:val="0"/>
                  <w:marRight w:val="0"/>
                  <w:marTop w:val="0"/>
                  <w:marBottom w:val="0"/>
                  <w:divBdr>
                    <w:top w:val="none" w:sz="0" w:space="0" w:color="auto"/>
                    <w:left w:val="none" w:sz="0" w:space="0" w:color="auto"/>
                    <w:bottom w:val="none" w:sz="0" w:space="0" w:color="auto"/>
                    <w:right w:val="none" w:sz="0" w:space="0" w:color="auto"/>
                  </w:divBdr>
                  <w:divsChild>
                    <w:div w:id="1559634222">
                      <w:marLeft w:val="0"/>
                      <w:marRight w:val="0"/>
                      <w:marTop w:val="0"/>
                      <w:marBottom w:val="0"/>
                      <w:divBdr>
                        <w:top w:val="none" w:sz="0" w:space="0" w:color="auto"/>
                        <w:left w:val="none" w:sz="0" w:space="0" w:color="auto"/>
                        <w:bottom w:val="none" w:sz="0" w:space="0" w:color="auto"/>
                        <w:right w:val="none" w:sz="0" w:space="0" w:color="auto"/>
                      </w:divBdr>
                    </w:div>
                  </w:divsChild>
                </w:div>
                <w:div w:id="45564656">
                  <w:marLeft w:val="0"/>
                  <w:marRight w:val="0"/>
                  <w:marTop w:val="0"/>
                  <w:marBottom w:val="0"/>
                  <w:divBdr>
                    <w:top w:val="none" w:sz="0" w:space="0" w:color="auto"/>
                    <w:left w:val="none" w:sz="0" w:space="0" w:color="auto"/>
                    <w:bottom w:val="none" w:sz="0" w:space="0" w:color="auto"/>
                    <w:right w:val="none" w:sz="0" w:space="0" w:color="auto"/>
                  </w:divBdr>
                  <w:divsChild>
                    <w:div w:id="153420370">
                      <w:marLeft w:val="0"/>
                      <w:marRight w:val="0"/>
                      <w:marTop w:val="0"/>
                      <w:marBottom w:val="0"/>
                      <w:divBdr>
                        <w:top w:val="none" w:sz="0" w:space="0" w:color="auto"/>
                        <w:left w:val="none" w:sz="0" w:space="0" w:color="auto"/>
                        <w:bottom w:val="none" w:sz="0" w:space="0" w:color="auto"/>
                        <w:right w:val="none" w:sz="0" w:space="0" w:color="auto"/>
                      </w:divBdr>
                    </w:div>
                  </w:divsChild>
                </w:div>
                <w:div w:id="766924873">
                  <w:marLeft w:val="0"/>
                  <w:marRight w:val="0"/>
                  <w:marTop w:val="0"/>
                  <w:marBottom w:val="0"/>
                  <w:divBdr>
                    <w:top w:val="none" w:sz="0" w:space="0" w:color="auto"/>
                    <w:left w:val="none" w:sz="0" w:space="0" w:color="auto"/>
                    <w:bottom w:val="none" w:sz="0" w:space="0" w:color="auto"/>
                    <w:right w:val="none" w:sz="0" w:space="0" w:color="auto"/>
                  </w:divBdr>
                  <w:divsChild>
                    <w:div w:id="22483787">
                      <w:marLeft w:val="0"/>
                      <w:marRight w:val="0"/>
                      <w:marTop w:val="0"/>
                      <w:marBottom w:val="0"/>
                      <w:divBdr>
                        <w:top w:val="none" w:sz="0" w:space="0" w:color="auto"/>
                        <w:left w:val="none" w:sz="0" w:space="0" w:color="auto"/>
                        <w:bottom w:val="none" w:sz="0" w:space="0" w:color="auto"/>
                        <w:right w:val="none" w:sz="0" w:space="0" w:color="auto"/>
                      </w:divBdr>
                    </w:div>
                  </w:divsChild>
                </w:div>
                <w:div w:id="1052998536">
                  <w:marLeft w:val="0"/>
                  <w:marRight w:val="0"/>
                  <w:marTop w:val="0"/>
                  <w:marBottom w:val="0"/>
                  <w:divBdr>
                    <w:top w:val="none" w:sz="0" w:space="0" w:color="auto"/>
                    <w:left w:val="none" w:sz="0" w:space="0" w:color="auto"/>
                    <w:bottom w:val="none" w:sz="0" w:space="0" w:color="auto"/>
                    <w:right w:val="none" w:sz="0" w:space="0" w:color="auto"/>
                  </w:divBdr>
                  <w:divsChild>
                    <w:div w:id="451630521">
                      <w:marLeft w:val="0"/>
                      <w:marRight w:val="0"/>
                      <w:marTop w:val="0"/>
                      <w:marBottom w:val="0"/>
                      <w:divBdr>
                        <w:top w:val="none" w:sz="0" w:space="0" w:color="auto"/>
                        <w:left w:val="none" w:sz="0" w:space="0" w:color="auto"/>
                        <w:bottom w:val="none" w:sz="0" w:space="0" w:color="auto"/>
                        <w:right w:val="none" w:sz="0" w:space="0" w:color="auto"/>
                      </w:divBdr>
                    </w:div>
                  </w:divsChild>
                </w:div>
                <w:div w:id="332225127">
                  <w:marLeft w:val="0"/>
                  <w:marRight w:val="0"/>
                  <w:marTop w:val="0"/>
                  <w:marBottom w:val="0"/>
                  <w:divBdr>
                    <w:top w:val="none" w:sz="0" w:space="0" w:color="auto"/>
                    <w:left w:val="none" w:sz="0" w:space="0" w:color="auto"/>
                    <w:bottom w:val="none" w:sz="0" w:space="0" w:color="auto"/>
                    <w:right w:val="none" w:sz="0" w:space="0" w:color="auto"/>
                  </w:divBdr>
                  <w:divsChild>
                    <w:div w:id="730814073">
                      <w:marLeft w:val="0"/>
                      <w:marRight w:val="0"/>
                      <w:marTop w:val="0"/>
                      <w:marBottom w:val="0"/>
                      <w:divBdr>
                        <w:top w:val="none" w:sz="0" w:space="0" w:color="auto"/>
                        <w:left w:val="none" w:sz="0" w:space="0" w:color="auto"/>
                        <w:bottom w:val="none" w:sz="0" w:space="0" w:color="auto"/>
                        <w:right w:val="none" w:sz="0" w:space="0" w:color="auto"/>
                      </w:divBdr>
                    </w:div>
                  </w:divsChild>
                </w:div>
                <w:div w:id="1971938132">
                  <w:marLeft w:val="0"/>
                  <w:marRight w:val="0"/>
                  <w:marTop w:val="0"/>
                  <w:marBottom w:val="0"/>
                  <w:divBdr>
                    <w:top w:val="none" w:sz="0" w:space="0" w:color="auto"/>
                    <w:left w:val="none" w:sz="0" w:space="0" w:color="auto"/>
                    <w:bottom w:val="none" w:sz="0" w:space="0" w:color="auto"/>
                    <w:right w:val="none" w:sz="0" w:space="0" w:color="auto"/>
                  </w:divBdr>
                  <w:divsChild>
                    <w:div w:id="1279144870">
                      <w:marLeft w:val="0"/>
                      <w:marRight w:val="0"/>
                      <w:marTop w:val="0"/>
                      <w:marBottom w:val="0"/>
                      <w:divBdr>
                        <w:top w:val="none" w:sz="0" w:space="0" w:color="auto"/>
                        <w:left w:val="none" w:sz="0" w:space="0" w:color="auto"/>
                        <w:bottom w:val="none" w:sz="0" w:space="0" w:color="auto"/>
                        <w:right w:val="none" w:sz="0" w:space="0" w:color="auto"/>
                      </w:divBdr>
                    </w:div>
                  </w:divsChild>
                </w:div>
                <w:div w:id="185490617">
                  <w:marLeft w:val="0"/>
                  <w:marRight w:val="0"/>
                  <w:marTop w:val="0"/>
                  <w:marBottom w:val="0"/>
                  <w:divBdr>
                    <w:top w:val="none" w:sz="0" w:space="0" w:color="auto"/>
                    <w:left w:val="none" w:sz="0" w:space="0" w:color="auto"/>
                    <w:bottom w:val="none" w:sz="0" w:space="0" w:color="auto"/>
                    <w:right w:val="none" w:sz="0" w:space="0" w:color="auto"/>
                  </w:divBdr>
                  <w:divsChild>
                    <w:div w:id="743143746">
                      <w:marLeft w:val="0"/>
                      <w:marRight w:val="0"/>
                      <w:marTop w:val="0"/>
                      <w:marBottom w:val="0"/>
                      <w:divBdr>
                        <w:top w:val="none" w:sz="0" w:space="0" w:color="auto"/>
                        <w:left w:val="none" w:sz="0" w:space="0" w:color="auto"/>
                        <w:bottom w:val="none" w:sz="0" w:space="0" w:color="auto"/>
                        <w:right w:val="none" w:sz="0" w:space="0" w:color="auto"/>
                      </w:divBdr>
                    </w:div>
                  </w:divsChild>
                </w:div>
                <w:div w:id="1969359845">
                  <w:marLeft w:val="0"/>
                  <w:marRight w:val="0"/>
                  <w:marTop w:val="0"/>
                  <w:marBottom w:val="0"/>
                  <w:divBdr>
                    <w:top w:val="none" w:sz="0" w:space="0" w:color="auto"/>
                    <w:left w:val="none" w:sz="0" w:space="0" w:color="auto"/>
                    <w:bottom w:val="none" w:sz="0" w:space="0" w:color="auto"/>
                    <w:right w:val="none" w:sz="0" w:space="0" w:color="auto"/>
                  </w:divBdr>
                  <w:divsChild>
                    <w:div w:id="1077901493">
                      <w:marLeft w:val="0"/>
                      <w:marRight w:val="0"/>
                      <w:marTop w:val="0"/>
                      <w:marBottom w:val="0"/>
                      <w:divBdr>
                        <w:top w:val="none" w:sz="0" w:space="0" w:color="auto"/>
                        <w:left w:val="none" w:sz="0" w:space="0" w:color="auto"/>
                        <w:bottom w:val="none" w:sz="0" w:space="0" w:color="auto"/>
                        <w:right w:val="none" w:sz="0" w:space="0" w:color="auto"/>
                      </w:divBdr>
                    </w:div>
                  </w:divsChild>
                </w:div>
                <w:div w:id="1827044381">
                  <w:marLeft w:val="0"/>
                  <w:marRight w:val="0"/>
                  <w:marTop w:val="0"/>
                  <w:marBottom w:val="0"/>
                  <w:divBdr>
                    <w:top w:val="none" w:sz="0" w:space="0" w:color="auto"/>
                    <w:left w:val="none" w:sz="0" w:space="0" w:color="auto"/>
                    <w:bottom w:val="none" w:sz="0" w:space="0" w:color="auto"/>
                    <w:right w:val="none" w:sz="0" w:space="0" w:color="auto"/>
                  </w:divBdr>
                  <w:divsChild>
                    <w:div w:id="1855150940">
                      <w:marLeft w:val="0"/>
                      <w:marRight w:val="0"/>
                      <w:marTop w:val="0"/>
                      <w:marBottom w:val="0"/>
                      <w:divBdr>
                        <w:top w:val="none" w:sz="0" w:space="0" w:color="auto"/>
                        <w:left w:val="none" w:sz="0" w:space="0" w:color="auto"/>
                        <w:bottom w:val="none" w:sz="0" w:space="0" w:color="auto"/>
                        <w:right w:val="none" w:sz="0" w:space="0" w:color="auto"/>
                      </w:divBdr>
                    </w:div>
                  </w:divsChild>
                </w:div>
                <w:div w:id="906957200">
                  <w:marLeft w:val="0"/>
                  <w:marRight w:val="0"/>
                  <w:marTop w:val="0"/>
                  <w:marBottom w:val="0"/>
                  <w:divBdr>
                    <w:top w:val="none" w:sz="0" w:space="0" w:color="auto"/>
                    <w:left w:val="none" w:sz="0" w:space="0" w:color="auto"/>
                    <w:bottom w:val="none" w:sz="0" w:space="0" w:color="auto"/>
                    <w:right w:val="none" w:sz="0" w:space="0" w:color="auto"/>
                  </w:divBdr>
                  <w:divsChild>
                    <w:div w:id="260455593">
                      <w:marLeft w:val="0"/>
                      <w:marRight w:val="0"/>
                      <w:marTop w:val="0"/>
                      <w:marBottom w:val="0"/>
                      <w:divBdr>
                        <w:top w:val="none" w:sz="0" w:space="0" w:color="auto"/>
                        <w:left w:val="none" w:sz="0" w:space="0" w:color="auto"/>
                        <w:bottom w:val="none" w:sz="0" w:space="0" w:color="auto"/>
                        <w:right w:val="none" w:sz="0" w:space="0" w:color="auto"/>
                      </w:divBdr>
                    </w:div>
                  </w:divsChild>
                </w:div>
                <w:div w:id="1699162106">
                  <w:marLeft w:val="0"/>
                  <w:marRight w:val="0"/>
                  <w:marTop w:val="0"/>
                  <w:marBottom w:val="0"/>
                  <w:divBdr>
                    <w:top w:val="none" w:sz="0" w:space="0" w:color="auto"/>
                    <w:left w:val="none" w:sz="0" w:space="0" w:color="auto"/>
                    <w:bottom w:val="none" w:sz="0" w:space="0" w:color="auto"/>
                    <w:right w:val="none" w:sz="0" w:space="0" w:color="auto"/>
                  </w:divBdr>
                  <w:divsChild>
                    <w:div w:id="1165365478">
                      <w:marLeft w:val="0"/>
                      <w:marRight w:val="0"/>
                      <w:marTop w:val="0"/>
                      <w:marBottom w:val="0"/>
                      <w:divBdr>
                        <w:top w:val="none" w:sz="0" w:space="0" w:color="auto"/>
                        <w:left w:val="none" w:sz="0" w:space="0" w:color="auto"/>
                        <w:bottom w:val="none" w:sz="0" w:space="0" w:color="auto"/>
                        <w:right w:val="none" w:sz="0" w:space="0" w:color="auto"/>
                      </w:divBdr>
                    </w:div>
                  </w:divsChild>
                </w:div>
                <w:div w:id="807166560">
                  <w:marLeft w:val="0"/>
                  <w:marRight w:val="0"/>
                  <w:marTop w:val="0"/>
                  <w:marBottom w:val="0"/>
                  <w:divBdr>
                    <w:top w:val="none" w:sz="0" w:space="0" w:color="auto"/>
                    <w:left w:val="none" w:sz="0" w:space="0" w:color="auto"/>
                    <w:bottom w:val="none" w:sz="0" w:space="0" w:color="auto"/>
                    <w:right w:val="none" w:sz="0" w:space="0" w:color="auto"/>
                  </w:divBdr>
                  <w:divsChild>
                    <w:div w:id="784156671">
                      <w:marLeft w:val="0"/>
                      <w:marRight w:val="0"/>
                      <w:marTop w:val="0"/>
                      <w:marBottom w:val="0"/>
                      <w:divBdr>
                        <w:top w:val="none" w:sz="0" w:space="0" w:color="auto"/>
                        <w:left w:val="none" w:sz="0" w:space="0" w:color="auto"/>
                        <w:bottom w:val="none" w:sz="0" w:space="0" w:color="auto"/>
                        <w:right w:val="none" w:sz="0" w:space="0" w:color="auto"/>
                      </w:divBdr>
                    </w:div>
                  </w:divsChild>
                </w:div>
                <w:div w:id="978340621">
                  <w:marLeft w:val="0"/>
                  <w:marRight w:val="0"/>
                  <w:marTop w:val="0"/>
                  <w:marBottom w:val="0"/>
                  <w:divBdr>
                    <w:top w:val="none" w:sz="0" w:space="0" w:color="auto"/>
                    <w:left w:val="none" w:sz="0" w:space="0" w:color="auto"/>
                    <w:bottom w:val="none" w:sz="0" w:space="0" w:color="auto"/>
                    <w:right w:val="none" w:sz="0" w:space="0" w:color="auto"/>
                  </w:divBdr>
                  <w:divsChild>
                    <w:div w:id="348410847">
                      <w:marLeft w:val="0"/>
                      <w:marRight w:val="0"/>
                      <w:marTop w:val="0"/>
                      <w:marBottom w:val="0"/>
                      <w:divBdr>
                        <w:top w:val="none" w:sz="0" w:space="0" w:color="auto"/>
                        <w:left w:val="none" w:sz="0" w:space="0" w:color="auto"/>
                        <w:bottom w:val="none" w:sz="0" w:space="0" w:color="auto"/>
                        <w:right w:val="none" w:sz="0" w:space="0" w:color="auto"/>
                      </w:divBdr>
                    </w:div>
                  </w:divsChild>
                </w:div>
                <w:div w:id="1944727078">
                  <w:marLeft w:val="0"/>
                  <w:marRight w:val="0"/>
                  <w:marTop w:val="0"/>
                  <w:marBottom w:val="0"/>
                  <w:divBdr>
                    <w:top w:val="none" w:sz="0" w:space="0" w:color="auto"/>
                    <w:left w:val="none" w:sz="0" w:space="0" w:color="auto"/>
                    <w:bottom w:val="none" w:sz="0" w:space="0" w:color="auto"/>
                    <w:right w:val="none" w:sz="0" w:space="0" w:color="auto"/>
                  </w:divBdr>
                  <w:divsChild>
                    <w:div w:id="1082023011">
                      <w:marLeft w:val="0"/>
                      <w:marRight w:val="0"/>
                      <w:marTop w:val="0"/>
                      <w:marBottom w:val="0"/>
                      <w:divBdr>
                        <w:top w:val="none" w:sz="0" w:space="0" w:color="auto"/>
                        <w:left w:val="none" w:sz="0" w:space="0" w:color="auto"/>
                        <w:bottom w:val="none" w:sz="0" w:space="0" w:color="auto"/>
                        <w:right w:val="none" w:sz="0" w:space="0" w:color="auto"/>
                      </w:divBdr>
                    </w:div>
                  </w:divsChild>
                </w:div>
                <w:div w:id="23404392">
                  <w:marLeft w:val="0"/>
                  <w:marRight w:val="0"/>
                  <w:marTop w:val="0"/>
                  <w:marBottom w:val="0"/>
                  <w:divBdr>
                    <w:top w:val="none" w:sz="0" w:space="0" w:color="auto"/>
                    <w:left w:val="none" w:sz="0" w:space="0" w:color="auto"/>
                    <w:bottom w:val="none" w:sz="0" w:space="0" w:color="auto"/>
                    <w:right w:val="none" w:sz="0" w:space="0" w:color="auto"/>
                  </w:divBdr>
                  <w:divsChild>
                    <w:div w:id="2063288085">
                      <w:marLeft w:val="0"/>
                      <w:marRight w:val="0"/>
                      <w:marTop w:val="0"/>
                      <w:marBottom w:val="0"/>
                      <w:divBdr>
                        <w:top w:val="none" w:sz="0" w:space="0" w:color="auto"/>
                        <w:left w:val="none" w:sz="0" w:space="0" w:color="auto"/>
                        <w:bottom w:val="none" w:sz="0" w:space="0" w:color="auto"/>
                        <w:right w:val="none" w:sz="0" w:space="0" w:color="auto"/>
                      </w:divBdr>
                    </w:div>
                  </w:divsChild>
                </w:div>
                <w:div w:id="453983648">
                  <w:marLeft w:val="0"/>
                  <w:marRight w:val="0"/>
                  <w:marTop w:val="0"/>
                  <w:marBottom w:val="0"/>
                  <w:divBdr>
                    <w:top w:val="none" w:sz="0" w:space="0" w:color="auto"/>
                    <w:left w:val="none" w:sz="0" w:space="0" w:color="auto"/>
                    <w:bottom w:val="none" w:sz="0" w:space="0" w:color="auto"/>
                    <w:right w:val="none" w:sz="0" w:space="0" w:color="auto"/>
                  </w:divBdr>
                  <w:divsChild>
                    <w:div w:id="1910266126">
                      <w:marLeft w:val="0"/>
                      <w:marRight w:val="0"/>
                      <w:marTop w:val="0"/>
                      <w:marBottom w:val="0"/>
                      <w:divBdr>
                        <w:top w:val="none" w:sz="0" w:space="0" w:color="auto"/>
                        <w:left w:val="none" w:sz="0" w:space="0" w:color="auto"/>
                        <w:bottom w:val="none" w:sz="0" w:space="0" w:color="auto"/>
                        <w:right w:val="none" w:sz="0" w:space="0" w:color="auto"/>
                      </w:divBdr>
                    </w:div>
                  </w:divsChild>
                </w:div>
                <w:div w:id="1993752700">
                  <w:marLeft w:val="0"/>
                  <w:marRight w:val="0"/>
                  <w:marTop w:val="0"/>
                  <w:marBottom w:val="0"/>
                  <w:divBdr>
                    <w:top w:val="none" w:sz="0" w:space="0" w:color="auto"/>
                    <w:left w:val="none" w:sz="0" w:space="0" w:color="auto"/>
                    <w:bottom w:val="none" w:sz="0" w:space="0" w:color="auto"/>
                    <w:right w:val="none" w:sz="0" w:space="0" w:color="auto"/>
                  </w:divBdr>
                  <w:divsChild>
                    <w:div w:id="940725000">
                      <w:marLeft w:val="0"/>
                      <w:marRight w:val="0"/>
                      <w:marTop w:val="0"/>
                      <w:marBottom w:val="0"/>
                      <w:divBdr>
                        <w:top w:val="none" w:sz="0" w:space="0" w:color="auto"/>
                        <w:left w:val="none" w:sz="0" w:space="0" w:color="auto"/>
                        <w:bottom w:val="none" w:sz="0" w:space="0" w:color="auto"/>
                        <w:right w:val="none" w:sz="0" w:space="0" w:color="auto"/>
                      </w:divBdr>
                    </w:div>
                  </w:divsChild>
                </w:div>
                <w:div w:id="1665815357">
                  <w:marLeft w:val="0"/>
                  <w:marRight w:val="0"/>
                  <w:marTop w:val="0"/>
                  <w:marBottom w:val="0"/>
                  <w:divBdr>
                    <w:top w:val="none" w:sz="0" w:space="0" w:color="auto"/>
                    <w:left w:val="none" w:sz="0" w:space="0" w:color="auto"/>
                    <w:bottom w:val="none" w:sz="0" w:space="0" w:color="auto"/>
                    <w:right w:val="none" w:sz="0" w:space="0" w:color="auto"/>
                  </w:divBdr>
                  <w:divsChild>
                    <w:div w:id="50807221">
                      <w:marLeft w:val="0"/>
                      <w:marRight w:val="0"/>
                      <w:marTop w:val="0"/>
                      <w:marBottom w:val="0"/>
                      <w:divBdr>
                        <w:top w:val="none" w:sz="0" w:space="0" w:color="auto"/>
                        <w:left w:val="none" w:sz="0" w:space="0" w:color="auto"/>
                        <w:bottom w:val="none" w:sz="0" w:space="0" w:color="auto"/>
                        <w:right w:val="none" w:sz="0" w:space="0" w:color="auto"/>
                      </w:divBdr>
                    </w:div>
                  </w:divsChild>
                </w:div>
                <w:div w:id="623586116">
                  <w:marLeft w:val="0"/>
                  <w:marRight w:val="0"/>
                  <w:marTop w:val="0"/>
                  <w:marBottom w:val="0"/>
                  <w:divBdr>
                    <w:top w:val="none" w:sz="0" w:space="0" w:color="auto"/>
                    <w:left w:val="none" w:sz="0" w:space="0" w:color="auto"/>
                    <w:bottom w:val="none" w:sz="0" w:space="0" w:color="auto"/>
                    <w:right w:val="none" w:sz="0" w:space="0" w:color="auto"/>
                  </w:divBdr>
                  <w:divsChild>
                    <w:div w:id="1794051914">
                      <w:marLeft w:val="0"/>
                      <w:marRight w:val="0"/>
                      <w:marTop w:val="0"/>
                      <w:marBottom w:val="0"/>
                      <w:divBdr>
                        <w:top w:val="none" w:sz="0" w:space="0" w:color="auto"/>
                        <w:left w:val="none" w:sz="0" w:space="0" w:color="auto"/>
                        <w:bottom w:val="none" w:sz="0" w:space="0" w:color="auto"/>
                        <w:right w:val="none" w:sz="0" w:space="0" w:color="auto"/>
                      </w:divBdr>
                    </w:div>
                  </w:divsChild>
                </w:div>
                <w:div w:id="919146116">
                  <w:marLeft w:val="0"/>
                  <w:marRight w:val="0"/>
                  <w:marTop w:val="0"/>
                  <w:marBottom w:val="0"/>
                  <w:divBdr>
                    <w:top w:val="none" w:sz="0" w:space="0" w:color="auto"/>
                    <w:left w:val="none" w:sz="0" w:space="0" w:color="auto"/>
                    <w:bottom w:val="none" w:sz="0" w:space="0" w:color="auto"/>
                    <w:right w:val="none" w:sz="0" w:space="0" w:color="auto"/>
                  </w:divBdr>
                  <w:divsChild>
                    <w:div w:id="1953049244">
                      <w:marLeft w:val="0"/>
                      <w:marRight w:val="0"/>
                      <w:marTop w:val="0"/>
                      <w:marBottom w:val="0"/>
                      <w:divBdr>
                        <w:top w:val="none" w:sz="0" w:space="0" w:color="auto"/>
                        <w:left w:val="none" w:sz="0" w:space="0" w:color="auto"/>
                        <w:bottom w:val="none" w:sz="0" w:space="0" w:color="auto"/>
                        <w:right w:val="none" w:sz="0" w:space="0" w:color="auto"/>
                      </w:divBdr>
                    </w:div>
                  </w:divsChild>
                </w:div>
                <w:div w:id="1638607461">
                  <w:marLeft w:val="0"/>
                  <w:marRight w:val="0"/>
                  <w:marTop w:val="0"/>
                  <w:marBottom w:val="0"/>
                  <w:divBdr>
                    <w:top w:val="none" w:sz="0" w:space="0" w:color="auto"/>
                    <w:left w:val="none" w:sz="0" w:space="0" w:color="auto"/>
                    <w:bottom w:val="none" w:sz="0" w:space="0" w:color="auto"/>
                    <w:right w:val="none" w:sz="0" w:space="0" w:color="auto"/>
                  </w:divBdr>
                  <w:divsChild>
                    <w:div w:id="2049991186">
                      <w:marLeft w:val="0"/>
                      <w:marRight w:val="0"/>
                      <w:marTop w:val="0"/>
                      <w:marBottom w:val="0"/>
                      <w:divBdr>
                        <w:top w:val="none" w:sz="0" w:space="0" w:color="auto"/>
                        <w:left w:val="none" w:sz="0" w:space="0" w:color="auto"/>
                        <w:bottom w:val="none" w:sz="0" w:space="0" w:color="auto"/>
                        <w:right w:val="none" w:sz="0" w:space="0" w:color="auto"/>
                      </w:divBdr>
                    </w:div>
                  </w:divsChild>
                </w:div>
                <w:div w:id="845945861">
                  <w:marLeft w:val="0"/>
                  <w:marRight w:val="0"/>
                  <w:marTop w:val="0"/>
                  <w:marBottom w:val="0"/>
                  <w:divBdr>
                    <w:top w:val="none" w:sz="0" w:space="0" w:color="auto"/>
                    <w:left w:val="none" w:sz="0" w:space="0" w:color="auto"/>
                    <w:bottom w:val="none" w:sz="0" w:space="0" w:color="auto"/>
                    <w:right w:val="none" w:sz="0" w:space="0" w:color="auto"/>
                  </w:divBdr>
                  <w:divsChild>
                    <w:div w:id="2118788417">
                      <w:marLeft w:val="0"/>
                      <w:marRight w:val="0"/>
                      <w:marTop w:val="0"/>
                      <w:marBottom w:val="0"/>
                      <w:divBdr>
                        <w:top w:val="none" w:sz="0" w:space="0" w:color="auto"/>
                        <w:left w:val="none" w:sz="0" w:space="0" w:color="auto"/>
                        <w:bottom w:val="none" w:sz="0" w:space="0" w:color="auto"/>
                        <w:right w:val="none" w:sz="0" w:space="0" w:color="auto"/>
                      </w:divBdr>
                    </w:div>
                  </w:divsChild>
                </w:div>
                <w:div w:id="1610313921">
                  <w:marLeft w:val="0"/>
                  <w:marRight w:val="0"/>
                  <w:marTop w:val="0"/>
                  <w:marBottom w:val="0"/>
                  <w:divBdr>
                    <w:top w:val="none" w:sz="0" w:space="0" w:color="auto"/>
                    <w:left w:val="none" w:sz="0" w:space="0" w:color="auto"/>
                    <w:bottom w:val="none" w:sz="0" w:space="0" w:color="auto"/>
                    <w:right w:val="none" w:sz="0" w:space="0" w:color="auto"/>
                  </w:divBdr>
                  <w:divsChild>
                    <w:div w:id="113452317">
                      <w:marLeft w:val="0"/>
                      <w:marRight w:val="0"/>
                      <w:marTop w:val="0"/>
                      <w:marBottom w:val="0"/>
                      <w:divBdr>
                        <w:top w:val="none" w:sz="0" w:space="0" w:color="auto"/>
                        <w:left w:val="none" w:sz="0" w:space="0" w:color="auto"/>
                        <w:bottom w:val="none" w:sz="0" w:space="0" w:color="auto"/>
                        <w:right w:val="none" w:sz="0" w:space="0" w:color="auto"/>
                      </w:divBdr>
                    </w:div>
                  </w:divsChild>
                </w:div>
                <w:div w:id="224418260">
                  <w:marLeft w:val="0"/>
                  <w:marRight w:val="0"/>
                  <w:marTop w:val="0"/>
                  <w:marBottom w:val="0"/>
                  <w:divBdr>
                    <w:top w:val="none" w:sz="0" w:space="0" w:color="auto"/>
                    <w:left w:val="none" w:sz="0" w:space="0" w:color="auto"/>
                    <w:bottom w:val="none" w:sz="0" w:space="0" w:color="auto"/>
                    <w:right w:val="none" w:sz="0" w:space="0" w:color="auto"/>
                  </w:divBdr>
                  <w:divsChild>
                    <w:div w:id="1024211722">
                      <w:marLeft w:val="0"/>
                      <w:marRight w:val="0"/>
                      <w:marTop w:val="0"/>
                      <w:marBottom w:val="0"/>
                      <w:divBdr>
                        <w:top w:val="none" w:sz="0" w:space="0" w:color="auto"/>
                        <w:left w:val="none" w:sz="0" w:space="0" w:color="auto"/>
                        <w:bottom w:val="none" w:sz="0" w:space="0" w:color="auto"/>
                        <w:right w:val="none" w:sz="0" w:space="0" w:color="auto"/>
                      </w:divBdr>
                    </w:div>
                  </w:divsChild>
                </w:div>
                <w:div w:id="854806211">
                  <w:marLeft w:val="0"/>
                  <w:marRight w:val="0"/>
                  <w:marTop w:val="0"/>
                  <w:marBottom w:val="0"/>
                  <w:divBdr>
                    <w:top w:val="none" w:sz="0" w:space="0" w:color="auto"/>
                    <w:left w:val="none" w:sz="0" w:space="0" w:color="auto"/>
                    <w:bottom w:val="none" w:sz="0" w:space="0" w:color="auto"/>
                    <w:right w:val="none" w:sz="0" w:space="0" w:color="auto"/>
                  </w:divBdr>
                  <w:divsChild>
                    <w:div w:id="795029048">
                      <w:marLeft w:val="0"/>
                      <w:marRight w:val="0"/>
                      <w:marTop w:val="0"/>
                      <w:marBottom w:val="0"/>
                      <w:divBdr>
                        <w:top w:val="none" w:sz="0" w:space="0" w:color="auto"/>
                        <w:left w:val="none" w:sz="0" w:space="0" w:color="auto"/>
                        <w:bottom w:val="none" w:sz="0" w:space="0" w:color="auto"/>
                        <w:right w:val="none" w:sz="0" w:space="0" w:color="auto"/>
                      </w:divBdr>
                    </w:div>
                  </w:divsChild>
                </w:div>
                <w:div w:id="956907056">
                  <w:marLeft w:val="0"/>
                  <w:marRight w:val="0"/>
                  <w:marTop w:val="0"/>
                  <w:marBottom w:val="0"/>
                  <w:divBdr>
                    <w:top w:val="none" w:sz="0" w:space="0" w:color="auto"/>
                    <w:left w:val="none" w:sz="0" w:space="0" w:color="auto"/>
                    <w:bottom w:val="none" w:sz="0" w:space="0" w:color="auto"/>
                    <w:right w:val="none" w:sz="0" w:space="0" w:color="auto"/>
                  </w:divBdr>
                  <w:divsChild>
                    <w:div w:id="732852640">
                      <w:marLeft w:val="0"/>
                      <w:marRight w:val="0"/>
                      <w:marTop w:val="0"/>
                      <w:marBottom w:val="0"/>
                      <w:divBdr>
                        <w:top w:val="none" w:sz="0" w:space="0" w:color="auto"/>
                        <w:left w:val="none" w:sz="0" w:space="0" w:color="auto"/>
                        <w:bottom w:val="none" w:sz="0" w:space="0" w:color="auto"/>
                        <w:right w:val="none" w:sz="0" w:space="0" w:color="auto"/>
                      </w:divBdr>
                    </w:div>
                  </w:divsChild>
                </w:div>
                <w:div w:id="1205866346">
                  <w:marLeft w:val="0"/>
                  <w:marRight w:val="0"/>
                  <w:marTop w:val="0"/>
                  <w:marBottom w:val="0"/>
                  <w:divBdr>
                    <w:top w:val="none" w:sz="0" w:space="0" w:color="auto"/>
                    <w:left w:val="none" w:sz="0" w:space="0" w:color="auto"/>
                    <w:bottom w:val="none" w:sz="0" w:space="0" w:color="auto"/>
                    <w:right w:val="none" w:sz="0" w:space="0" w:color="auto"/>
                  </w:divBdr>
                  <w:divsChild>
                    <w:div w:id="1399595853">
                      <w:marLeft w:val="0"/>
                      <w:marRight w:val="0"/>
                      <w:marTop w:val="0"/>
                      <w:marBottom w:val="0"/>
                      <w:divBdr>
                        <w:top w:val="none" w:sz="0" w:space="0" w:color="auto"/>
                        <w:left w:val="none" w:sz="0" w:space="0" w:color="auto"/>
                        <w:bottom w:val="none" w:sz="0" w:space="0" w:color="auto"/>
                        <w:right w:val="none" w:sz="0" w:space="0" w:color="auto"/>
                      </w:divBdr>
                    </w:div>
                  </w:divsChild>
                </w:div>
                <w:div w:id="1133865261">
                  <w:marLeft w:val="0"/>
                  <w:marRight w:val="0"/>
                  <w:marTop w:val="0"/>
                  <w:marBottom w:val="0"/>
                  <w:divBdr>
                    <w:top w:val="none" w:sz="0" w:space="0" w:color="auto"/>
                    <w:left w:val="none" w:sz="0" w:space="0" w:color="auto"/>
                    <w:bottom w:val="none" w:sz="0" w:space="0" w:color="auto"/>
                    <w:right w:val="none" w:sz="0" w:space="0" w:color="auto"/>
                  </w:divBdr>
                  <w:divsChild>
                    <w:div w:id="1626083718">
                      <w:marLeft w:val="0"/>
                      <w:marRight w:val="0"/>
                      <w:marTop w:val="0"/>
                      <w:marBottom w:val="0"/>
                      <w:divBdr>
                        <w:top w:val="none" w:sz="0" w:space="0" w:color="auto"/>
                        <w:left w:val="none" w:sz="0" w:space="0" w:color="auto"/>
                        <w:bottom w:val="none" w:sz="0" w:space="0" w:color="auto"/>
                        <w:right w:val="none" w:sz="0" w:space="0" w:color="auto"/>
                      </w:divBdr>
                    </w:div>
                  </w:divsChild>
                </w:div>
                <w:div w:id="107360646">
                  <w:marLeft w:val="0"/>
                  <w:marRight w:val="0"/>
                  <w:marTop w:val="0"/>
                  <w:marBottom w:val="0"/>
                  <w:divBdr>
                    <w:top w:val="none" w:sz="0" w:space="0" w:color="auto"/>
                    <w:left w:val="none" w:sz="0" w:space="0" w:color="auto"/>
                    <w:bottom w:val="none" w:sz="0" w:space="0" w:color="auto"/>
                    <w:right w:val="none" w:sz="0" w:space="0" w:color="auto"/>
                  </w:divBdr>
                  <w:divsChild>
                    <w:div w:id="2037657914">
                      <w:marLeft w:val="0"/>
                      <w:marRight w:val="0"/>
                      <w:marTop w:val="0"/>
                      <w:marBottom w:val="0"/>
                      <w:divBdr>
                        <w:top w:val="none" w:sz="0" w:space="0" w:color="auto"/>
                        <w:left w:val="none" w:sz="0" w:space="0" w:color="auto"/>
                        <w:bottom w:val="none" w:sz="0" w:space="0" w:color="auto"/>
                        <w:right w:val="none" w:sz="0" w:space="0" w:color="auto"/>
                      </w:divBdr>
                    </w:div>
                  </w:divsChild>
                </w:div>
                <w:div w:id="1610041848">
                  <w:marLeft w:val="0"/>
                  <w:marRight w:val="0"/>
                  <w:marTop w:val="0"/>
                  <w:marBottom w:val="0"/>
                  <w:divBdr>
                    <w:top w:val="none" w:sz="0" w:space="0" w:color="auto"/>
                    <w:left w:val="none" w:sz="0" w:space="0" w:color="auto"/>
                    <w:bottom w:val="none" w:sz="0" w:space="0" w:color="auto"/>
                    <w:right w:val="none" w:sz="0" w:space="0" w:color="auto"/>
                  </w:divBdr>
                  <w:divsChild>
                    <w:div w:id="38432291">
                      <w:marLeft w:val="0"/>
                      <w:marRight w:val="0"/>
                      <w:marTop w:val="0"/>
                      <w:marBottom w:val="0"/>
                      <w:divBdr>
                        <w:top w:val="none" w:sz="0" w:space="0" w:color="auto"/>
                        <w:left w:val="none" w:sz="0" w:space="0" w:color="auto"/>
                        <w:bottom w:val="none" w:sz="0" w:space="0" w:color="auto"/>
                        <w:right w:val="none" w:sz="0" w:space="0" w:color="auto"/>
                      </w:divBdr>
                    </w:div>
                  </w:divsChild>
                </w:div>
                <w:div w:id="2121030624">
                  <w:marLeft w:val="0"/>
                  <w:marRight w:val="0"/>
                  <w:marTop w:val="0"/>
                  <w:marBottom w:val="0"/>
                  <w:divBdr>
                    <w:top w:val="none" w:sz="0" w:space="0" w:color="auto"/>
                    <w:left w:val="none" w:sz="0" w:space="0" w:color="auto"/>
                    <w:bottom w:val="none" w:sz="0" w:space="0" w:color="auto"/>
                    <w:right w:val="none" w:sz="0" w:space="0" w:color="auto"/>
                  </w:divBdr>
                  <w:divsChild>
                    <w:div w:id="1206672794">
                      <w:marLeft w:val="0"/>
                      <w:marRight w:val="0"/>
                      <w:marTop w:val="0"/>
                      <w:marBottom w:val="0"/>
                      <w:divBdr>
                        <w:top w:val="none" w:sz="0" w:space="0" w:color="auto"/>
                        <w:left w:val="none" w:sz="0" w:space="0" w:color="auto"/>
                        <w:bottom w:val="none" w:sz="0" w:space="0" w:color="auto"/>
                        <w:right w:val="none" w:sz="0" w:space="0" w:color="auto"/>
                      </w:divBdr>
                    </w:div>
                  </w:divsChild>
                </w:div>
                <w:div w:id="1802769021">
                  <w:marLeft w:val="0"/>
                  <w:marRight w:val="0"/>
                  <w:marTop w:val="0"/>
                  <w:marBottom w:val="0"/>
                  <w:divBdr>
                    <w:top w:val="none" w:sz="0" w:space="0" w:color="auto"/>
                    <w:left w:val="none" w:sz="0" w:space="0" w:color="auto"/>
                    <w:bottom w:val="none" w:sz="0" w:space="0" w:color="auto"/>
                    <w:right w:val="none" w:sz="0" w:space="0" w:color="auto"/>
                  </w:divBdr>
                  <w:divsChild>
                    <w:div w:id="1205943590">
                      <w:marLeft w:val="0"/>
                      <w:marRight w:val="0"/>
                      <w:marTop w:val="0"/>
                      <w:marBottom w:val="0"/>
                      <w:divBdr>
                        <w:top w:val="none" w:sz="0" w:space="0" w:color="auto"/>
                        <w:left w:val="none" w:sz="0" w:space="0" w:color="auto"/>
                        <w:bottom w:val="none" w:sz="0" w:space="0" w:color="auto"/>
                        <w:right w:val="none" w:sz="0" w:space="0" w:color="auto"/>
                      </w:divBdr>
                    </w:div>
                  </w:divsChild>
                </w:div>
                <w:div w:id="2046983161">
                  <w:marLeft w:val="0"/>
                  <w:marRight w:val="0"/>
                  <w:marTop w:val="0"/>
                  <w:marBottom w:val="0"/>
                  <w:divBdr>
                    <w:top w:val="none" w:sz="0" w:space="0" w:color="auto"/>
                    <w:left w:val="none" w:sz="0" w:space="0" w:color="auto"/>
                    <w:bottom w:val="none" w:sz="0" w:space="0" w:color="auto"/>
                    <w:right w:val="none" w:sz="0" w:space="0" w:color="auto"/>
                  </w:divBdr>
                  <w:divsChild>
                    <w:div w:id="1132791041">
                      <w:marLeft w:val="0"/>
                      <w:marRight w:val="0"/>
                      <w:marTop w:val="0"/>
                      <w:marBottom w:val="0"/>
                      <w:divBdr>
                        <w:top w:val="none" w:sz="0" w:space="0" w:color="auto"/>
                        <w:left w:val="none" w:sz="0" w:space="0" w:color="auto"/>
                        <w:bottom w:val="none" w:sz="0" w:space="0" w:color="auto"/>
                        <w:right w:val="none" w:sz="0" w:space="0" w:color="auto"/>
                      </w:divBdr>
                    </w:div>
                  </w:divsChild>
                </w:div>
                <w:div w:id="1909801707">
                  <w:marLeft w:val="0"/>
                  <w:marRight w:val="0"/>
                  <w:marTop w:val="0"/>
                  <w:marBottom w:val="0"/>
                  <w:divBdr>
                    <w:top w:val="none" w:sz="0" w:space="0" w:color="auto"/>
                    <w:left w:val="none" w:sz="0" w:space="0" w:color="auto"/>
                    <w:bottom w:val="none" w:sz="0" w:space="0" w:color="auto"/>
                    <w:right w:val="none" w:sz="0" w:space="0" w:color="auto"/>
                  </w:divBdr>
                  <w:divsChild>
                    <w:div w:id="1026060566">
                      <w:marLeft w:val="0"/>
                      <w:marRight w:val="0"/>
                      <w:marTop w:val="0"/>
                      <w:marBottom w:val="0"/>
                      <w:divBdr>
                        <w:top w:val="none" w:sz="0" w:space="0" w:color="auto"/>
                        <w:left w:val="none" w:sz="0" w:space="0" w:color="auto"/>
                        <w:bottom w:val="none" w:sz="0" w:space="0" w:color="auto"/>
                        <w:right w:val="none" w:sz="0" w:space="0" w:color="auto"/>
                      </w:divBdr>
                    </w:div>
                  </w:divsChild>
                </w:div>
                <w:div w:id="1477255430">
                  <w:marLeft w:val="0"/>
                  <w:marRight w:val="0"/>
                  <w:marTop w:val="0"/>
                  <w:marBottom w:val="0"/>
                  <w:divBdr>
                    <w:top w:val="none" w:sz="0" w:space="0" w:color="auto"/>
                    <w:left w:val="none" w:sz="0" w:space="0" w:color="auto"/>
                    <w:bottom w:val="none" w:sz="0" w:space="0" w:color="auto"/>
                    <w:right w:val="none" w:sz="0" w:space="0" w:color="auto"/>
                  </w:divBdr>
                  <w:divsChild>
                    <w:div w:id="1613702342">
                      <w:marLeft w:val="0"/>
                      <w:marRight w:val="0"/>
                      <w:marTop w:val="0"/>
                      <w:marBottom w:val="0"/>
                      <w:divBdr>
                        <w:top w:val="none" w:sz="0" w:space="0" w:color="auto"/>
                        <w:left w:val="none" w:sz="0" w:space="0" w:color="auto"/>
                        <w:bottom w:val="none" w:sz="0" w:space="0" w:color="auto"/>
                        <w:right w:val="none" w:sz="0" w:space="0" w:color="auto"/>
                      </w:divBdr>
                    </w:div>
                  </w:divsChild>
                </w:div>
                <w:div w:id="1537430350">
                  <w:marLeft w:val="0"/>
                  <w:marRight w:val="0"/>
                  <w:marTop w:val="0"/>
                  <w:marBottom w:val="0"/>
                  <w:divBdr>
                    <w:top w:val="none" w:sz="0" w:space="0" w:color="auto"/>
                    <w:left w:val="none" w:sz="0" w:space="0" w:color="auto"/>
                    <w:bottom w:val="none" w:sz="0" w:space="0" w:color="auto"/>
                    <w:right w:val="none" w:sz="0" w:space="0" w:color="auto"/>
                  </w:divBdr>
                  <w:divsChild>
                    <w:div w:id="56130925">
                      <w:marLeft w:val="0"/>
                      <w:marRight w:val="0"/>
                      <w:marTop w:val="0"/>
                      <w:marBottom w:val="0"/>
                      <w:divBdr>
                        <w:top w:val="none" w:sz="0" w:space="0" w:color="auto"/>
                        <w:left w:val="none" w:sz="0" w:space="0" w:color="auto"/>
                        <w:bottom w:val="none" w:sz="0" w:space="0" w:color="auto"/>
                        <w:right w:val="none" w:sz="0" w:space="0" w:color="auto"/>
                      </w:divBdr>
                    </w:div>
                  </w:divsChild>
                </w:div>
                <w:div w:id="92823303">
                  <w:marLeft w:val="0"/>
                  <w:marRight w:val="0"/>
                  <w:marTop w:val="0"/>
                  <w:marBottom w:val="0"/>
                  <w:divBdr>
                    <w:top w:val="none" w:sz="0" w:space="0" w:color="auto"/>
                    <w:left w:val="none" w:sz="0" w:space="0" w:color="auto"/>
                    <w:bottom w:val="none" w:sz="0" w:space="0" w:color="auto"/>
                    <w:right w:val="none" w:sz="0" w:space="0" w:color="auto"/>
                  </w:divBdr>
                  <w:divsChild>
                    <w:div w:id="2002923383">
                      <w:marLeft w:val="0"/>
                      <w:marRight w:val="0"/>
                      <w:marTop w:val="0"/>
                      <w:marBottom w:val="0"/>
                      <w:divBdr>
                        <w:top w:val="none" w:sz="0" w:space="0" w:color="auto"/>
                        <w:left w:val="none" w:sz="0" w:space="0" w:color="auto"/>
                        <w:bottom w:val="none" w:sz="0" w:space="0" w:color="auto"/>
                        <w:right w:val="none" w:sz="0" w:space="0" w:color="auto"/>
                      </w:divBdr>
                    </w:div>
                  </w:divsChild>
                </w:div>
                <w:div w:id="798258543">
                  <w:marLeft w:val="0"/>
                  <w:marRight w:val="0"/>
                  <w:marTop w:val="0"/>
                  <w:marBottom w:val="0"/>
                  <w:divBdr>
                    <w:top w:val="none" w:sz="0" w:space="0" w:color="auto"/>
                    <w:left w:val="none" w:sz="0" w:space="0" w:color="auto"/>
                    <w:bottom w:val="none" w:sz="0" w:space="0" w:color="auto"/>
                    <w:right w:val="none" w:sz="0" w:space="0" w:color="auto"/>
                  </w:divBdr>
                  <w:divsChild>
                    <w:div w:id="810485335">
                      <w:marLeft w:val="0"/>
                      <w:marRight w:val="0"/>
                      <w:marTop w:val="0"/>
                      <w:marBottom w:val="0"/>
                      <w:divBdr>
                        <w:top w:val="none" w:sz="0" w:space="0" w:color="auto"/>
                        <w:left w:val="none" w:sz="0" w:space="0" w:color="auto"/>
                        <w:bottom w:val="none" w:sz="0" w:space="0" w:color="auto"/>
                        <w:right w:val="none" w:sz="0" w:space="0" w:color="auto"/>
                      </w:divBdr>
                    </w:div>
                  </w:divsChild>
                </w:div>
                <w:div w:id="1279726374">
                  <w:marLeft w:val="0"/>
                  <w:marRight w:val="0"/>
                  <w:marTop w:val="0"/>
                  <w:marBottom w:val="0"/>
                  <w:divBdr>
                    <w:top w:val="none" w:sz="0" w:space="0" w:color="auto"/>
                    <w:left w:val="none" w:sz="0" w:space="0" w:color="auto"/>
                    <w:bottom w:val="none" w:sz="0" w:space="0" w:color="auto"/>
                    <w:right w:val="none" w:sz="0" w:space="0" w:color="auto"/>
                  </w:divBdr>
                  <w:divsChild>
                    <w:div w:id="1624463228">
                      <w:marLeft w:val="0"/>
                      <w:marRight w:val="0"/>
                      <w:marTop w:val="0"/>
                      <w:marBottom w:val="0"/>
                      <w:divBdr>
                        <w:top w:val="none" w:sz="0" w:space="0" w:color="auto"/>
                        <w:left w:val="none" w:sz="0" w:space="0" w:color="auto"/>
                        <w:bottom w:val="none" w:sz="0" w:space="0" w:color="auto"/>
                        <w:right w:val="none" w:sz="0" w:space="0" w:color="auto"/>
                      </w:divBdr>
                    </w:div>
                  </w:divsChild>
                </w:div>
                <w:div w:id="876312439">
                  <w:marLeft w:val="0"/>
                  <w:marRight w:val="0"/>
                  <w:marTop w:val="0"/>
                  <w:marBottom w:val="0"/>
                  <w:divBdr>
                    <w:top w:val="none" w:sz="0" w:space="0" w:color="auto"/>
                    <w:left w:val="none" w:sz="0" w:space="0" w:color="auto"/>
                    <w:bottom w:val="none" w:sz="0" w:space="0" w:color="auto"/>
                    <w:right w:val="none" w:sz="0" w:space="0" w:color="auto"/>
                  </w:divBdr>
                  <w:divsChild>
                    <w:div w:id="679546872">
                      <w:marLeft w:val="0"/>
                      <w:marRight w:val="0"/>
                      <w:marTop w:val="0"/>
                      <w:marBottom w:val="0"/>
                      <w:divBdr>
                        <w:top w:val="none" w:sz="0" w:space="0" w:color="auto"/>
                        <w:left w:val="none" w:sz="0" w:space="0" w:color="auto"/>
                        <w:bottom w:val="none" w:sz="0" w:space="0" w:color="auto"/>
                        <w:right w:val="none" w:sz="0" w:space="0" w:color="auto"/>
                      </w:divBdr>
                    </w:div>
                  </w:divsChild>
                </w:div>
                <w:div w:id="731124880">
                  <w:marLeft w:val="0"/>
                  <w:marRight w:val="0"/>
                  <w:marTop w:val="0"/>
                  <w:marBottom w:val="0"/>
                  <w:divBdr>
                    <w:top w:val="none" w:sz="0" w:space="0" w:color="auto"/>
                    <w:left w:val="none" w:sz="0" w:space="0" w:color="auto"/>
                    <w:bottom w:val="none" w:sz="0" w:space="0" w:color="auto"/>
                    <w:right w:val="none" w:sz="0" w:space="0" w:color="auto"/>
                  </w:divBdr>
                  <w:divsChild>
                    <w:div w:id="6948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5945">
          <w:marLeft w:val="0"/>
          <w:marRight w:val="0"/>
          <w:marTop w:val="0"/>
          <w:marBottom w:val="0"/>
          <w:divBdr>
            <w:top w:val="none" w:sz="0" w:space="0" w:color="auto"/>
            <w:left w:val="none" w:sz="0" w:space="0" w:color="auto"/>
            <w:bottom w:val="none" w:sz="0" w:space="0" w:color="auto"/>
            <w:right w:val="none" w:sz="0" w:space="0" w:color="auto"/>
          </w:divBdr>
        </w:div>
      </w:divsChild>
    </w:div>
    <w:div w:id="213787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FISHRES.2020.105745"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hyperlink" Target="https://doi.org/10.32614/RJ-2018-009"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39/cjfas-58-3-560"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5d2109b-5d35-441a-b750-2f7776d10148">
      <UserInfo>
        <DisplayName>真鍋　明弘</DisplayName>
        <AccountId>44</AccountId>
        <AccountType/>
      </UserInfo>
      <UserInfo>
        <DisplayName>木皿　祐雅</DisplayName>
        <AccountId>33</AccountId>
        <AccountType/>
      </UserInfo>
      <UserInfo>
        <DisplayName>西嶋　翔太</DisplayName>
        <AccountId>45</AccountId>
        <AccountType/>
      </UserInfo>
      <UserInfo>
        <DisplayName>市野川　桃子</DisplayName>
        <AccountId>16</AccountId>
        <AccountType/>
      </UserInfo>
      <UserInfo>
        <DisplayName>金澤　海斗</DisplayName>
        <AccountId>34</AccountId>
        <AccountType/>
      </UserInfo>
    </SharedWithUsers>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F80BC-21DE-45F8-AB18-E89F2F1E8500}">
  <ds:schemaRefs>
    <ds:schemaRef ds:uri="http://schemas.microsoft.com/sharepoint/v3/contenttype/forms"/>
  </ds:schemaRefs>
</ds:datastoreItem>
</file>

<file path=customXml/itemProps2.xml><?xml version="1.0" encoding="utf-8"?>
<ds:datastoreItem xmlns:ds="http://schemas.openxmlformats.org/officeDocument/2006/customXml" ds:itemID="{CC3F815A-BFE1-4829-BA0F-1C2EAE531B29}">
  <ds:schemaRefs>
    <ds:schemaRef ds:uri="http://schemas.openxmlformats.org/package/2006/metadata/core-properties"/>
    <ds:schemaRef ds:uri="http://purl.org/dc/elements/1.1/"/>
    <ds:schemaRef ds:uri="85d2109b-5d35-441a-b750-2f7776d10148"/>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1e66e9eb-7008-4f36-9f12-2720d07fd813"/>
    <ds:schemaRef ds:uri="http://purl.org/dc/dcmitype/"/>
  </ds:schemaRefs>
</ds:datastoreItem>
</file>

<file path=customXml/itemProps3.xml><?xml version="1.0" encoding="utf-8"?>
<ds:datastoreItem xmlns:ds="http://schemas.openxmlformats.org/officeDocument/2006/customXml" ds:itemID="{F9AE1ED5-F28C-4502-9220-D345A5610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B3CCE-1416-445E-BCFC-3448A19D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3989</Words>
  <Characters>22738</Characters>
  <Application>Microsoft Office Word</Application>
  <DocSecurity>0</DocSecurity>
  <Lines>189</Lines>
  <Paragraphs>53</Paragraphs>
  <ScaleCrop>false</ScaleCrop>
  <Company/>
  <LinksUpToDate>false</LinksUpToDate>
  <CharactersWithSpaces>26674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篠原 直登</dc:creator>
  <cp:keywords/>
  <dc:description/>
  <cp:lastModifiedBy>Aleksandr Zavolokin</cp:lastModifiedBy>
  <cp:revision>93</cp:revision>
  <cp:lastPrinted>2021-05-21T09:51:00Z</cp:lastPrinted>
  <dcterms:created xsi:type="dcterms:W3CDTF">2024-01-18T06:38:00Z</dcterms:created>
  <dcterms:modified xsi:type="dcterms:W3CDTF">2024-06-21T01:14:00Z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