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A617C" w14:textId="67DE01A9" w:rsidR="00CE012A" w:rsidRDefault="00CE012A" w:rsidP="005C10E6">
      <w:pPr>
        <w:wordWrap w:val="0"/>
        <w:jc w:val="right"/>
        <w:rPr>
          <w:rFonts w:ascii="Times New Roman" w:eastAsiaTheme="majorEastAsia" w:hAnsi="Times New Roman" w:cs="Times New Roman"/>
          <w:sz w:val="22"/>
        </w:rPr>
      </w:pPr>
      <w:r w:rsidRPr="00CE012A">
        <w:rPr>
          <w:rFonts w:ascii="Times New Roman" w:eastAsiaTheme="majorEastAsia" w:hAnsi="Times New Roman" w:cs="Times New Roman" w:hint="eastAsia"/>
          <w:sz w:val="22"/>
        </w:rPr>
        <w:t>NPFC-202</w:t>
      </w:r>
      <w:r w:rsidR="0081373C">
        <w:rPr>
          <w:rFonts w:ascii="Times New Roman" w:eastAsiaTheme="majorEastAsia" w:hAnsi="Times New Roman" w:cs="Times New Roman"/>
          <w:sz w:val="22"/>
        </w:rPr>
        <w:t>2</w:t>
      </w:r>
      <w:r w:rsidRPr="00CE012A">
        <w:rPr>
          <w:rFonts w:ascii="Times New Roman" w:eastAsiaTheme="majorEastAsia" w:hAnsi="Times New Roman" w:cs="Times New Roman" w:hint="eastAsia"/>
          <w:sz w:val="22"/>
        </w:rPr>
        <w:t>-</w:t>
      </w:r>
      <w:r w:rsidRPr="00CE012A">
        <w:rPr>
          <w:rFonts w:ascii="Times New Roman" w:eastAsiaTheme="majorEastAsia" w:hAnsi="Times New Roman" w:cs="Times New Roman"/>
          <w:sz w:val="22"/>
        </w:rPr>
        <w:t>SSC PS0</w:t>
      </w:r>
      <w:r w:rsidR="0081373C">
        <w:rPr>
          <w:rFonts w:ascii="Times New Roman" w:eastAsiaTheme="majorEastAsia" w:hAnsi="Times New Roman" w:cs="Times New Roman" w:hint="eastAsia"/>
          <w:sz w:val="22"/>
        </w:rPr>
        <w:t>9</w:t>
      </w:r>
      <w:r w:rsidRPr="00CE012A">
        <w:rPr>
          <w:rFonts w:ascii="Times New Roman" w:eastAsiaTheme="majorEastAsia" w:hAnsi="Times New Roman" w:cs="Times New Roman"/>
          <w:sz w:val="22"/>
        </w:rPr>
        <w:t>-WP</w:t>
      </w:r>
      <w:r w:rsidR="004D0B10">
        <w:rPr>
          <w:rFonts w:ascii="Times New Roman" w:eastAsiaTheme="majorEastAsia" w:hAnsi="Times New Roman" w:cs="Times New Roman"/>
          <w:sz w:val="22"/>
        </w:rPr>
        <w:t>07</w:t>
      </w:r>
      <w:r w:rsidR="005C10E6">
        <w:rPr>
          <w:rFonts w:ascii="Times New Roman" w:eastAsiaTheme="majorEastAsia" w:hAnsi="Times New Roman" w:cs="Times New Roman" w:hint="eastAsia"/>
          <w:sz w:val="22"/>
        </w:rPr>
        <w:t xml:space="preserve"> </w:t>
      </w:r>
      <w:r w:rsidR="005C10E6">
        <w:rPr>
          <w:rFonts w:ascii="Times New Roman" w:eastAsiaTheme="majorEastAsia" w:hAnsi="Times New Roman" w:cs="Times New Roman"/>
          <w:sz w:val="22"/>
        </w:rPr>
        <w:t>(Rev.1)</w:t>
      </w:r>
    </w:p>
    <w:p w14:paraId="24A37A22" w14:textId="77777777" w:rsidR="008312D7" w:rsidRPr="008312D7" w:rsidRDefault="008312D7" w:rsidP="00CE012A">
      <w:pPr>
        <w:jc w:val="right"/>
        <w:rPr>
          <w:rFonts w:ascii="Times New Roman" w:eastAsiaTheme="majorEastAsia" w:hAnsi="Times New Roman" w:cs="Times New Roman"/>
          <w:sz w:val="22"/>
        </w:rPr>
      </w:pPr>
    </w:p>
    <w:p w14:paraId="36D269C0" w14:textId="2C6BD6C0" w:rsidR="00BB175C" w:rsidRPr="00C40E95" w:rsidRDefault="00BB175C" w:rsidP="00BB175C">
      <w:pPr>
        <w:jc w:val="center"/>
        <w:rPr>
          <w:rFonts w:ascii="Times New Roman" w:eastAsiaTheme="majorEastAsia" w:hAnsi="Times New Roman" w:cs="Times New Roman"/>
          <w:b/>
          <w:bCs/>
          <w:sz w:val="28"/>
          <w:szCs w:val="28"/>
        </w:rPr>
      </w:pPr>
      <w:r w:rsidRPr="00C40E95">
        <w:rPr>
          <w:rFonts w:ascii="Times New Roman" w:eastAsiaTheme="majorEastAsia" w:hAnsi="Times New Roman" w:cs="Times New Roman"/>
          <w:b/>
          <w:bCs/>
          <w:sz w:val="28"/>
          <w:szCs w:val="28"/>
        </w:rPr>
        <w:t>Japanese survey biomass index of Pacific saury</w:t>
      </w:r>
    </w:p>
    <w:p w14:paraId="412FC8C9" w14:textId="2C540ECD" w:rsidR="00BB175C" w:rsidRPr="002C0F9F" w:rsidRDefault="00BB175C" w:rsidP="00BB175C">
      <w:pPr>
        <w:jc w:val="center"/>
        <w:rPr>
          <w:rFonts w:ascii="Times New Roman" w:eastAsiaTheme="majorEastAsia" w:hAnsi="Times New Roman" w:cs="Times New Roman"/>
          <w:b/>
          <w:bCs/>
          <w:sz w:val="28"/>
          <w:szCs w:val="28"/>
        </w:rPr>
      </w:pPr>
      <w:r w:rsidRPr="00C40E95">
        <w:rPr>
          <w:rFonts w:ascii="Times New Roman" w:eastAsiaTheme="majorEastAsia" w:hAnsi="Times New Roman" w:cs="Times New Roman"/>
          <w:b/>
          <w:bCs/>
          <w:sz w:val="28"/>
          <w:szCs w:val="28"/>
        </w:rPr>
        <w:t xml:space="preserve"> </w:t>
      </w:r>
      <w:r w:rsidR="00F40111" w:rsidRPr="008963A6">
        <w:rPr>
          <w:rFonts w:ascii="Times New Roman" w:eastAsiaTheme="majorEastAsia" w:hAnsi="Times New Roman" w:cs="Times New Roman"/>
          <w:b/>
          <w:bCs/>
          <w:sz w:val="28"/>
          <w:szCs w:val="28"/>
        </w:rPr>
        <w:t>up to 20</w:t>
      </w:r>
      <w:r w:rsidR="00F40111" w:rsidRPr="00E44DD6">
        <w:rPr>
          <w:rFonts w:ascii="Times New Roman" w:eastAsiaTheme="majorEastAsia" w:hAnsi="Times New Roman" w:cs="Times New Roman"/>
          <w:b/>
          <w:bCs/>
          <w:sz w:val="28"/>
          <w:szCs w:val="28"/>
        </w:rPr>
        <w:t>2</w:t>
      </w:r>
      <w:r w:rsidR="0081373C" w:rsidRPr="00E44DD6">
        <w:rPr>
          <w:rFonts w:ascii="Times New Roman" w:eastAsiaTheme="majorEastAsia" w:hAnsi="Times New Roman" w:cs="Times New Roman"/>
          <w:b/>
          <w:bCs/>
          <w:sz w:val="28"/>
          <w:szCs w:val="28"/>
        </w:rPr>
        <w:t>2</w:t>
      </w:r>
      <w:r w:rsidRPr="00E44DD6">
        <w:rPr>
          <w:rFonts w:ascii="Times New Roman" w:eastAsiaTheme="majorEastAsia" w:hAnsi="Times New Roman" w:cs="Times New Roman"/>
          <w:b/>
          <w:bCs/>
          <w:sz w:val="28"/>
          <w:szCs w:val="28"/>
        </w:rPr>
        <w:t xml:space="preserve"> </w:t>
      </w:r>
      <w:r w:rsidRPr="008963A6">
        <w:rPr>
          <w:rFonts w:ascii="Times New Roman" w:eastAsiaTheme="majorEastAsia" w:hAnsi="Times New Roman" w:cs="Times New Roman"/>
          <w:b/>
          <w:bCs/>
          <w:sz w:val="28"/>
          <w:szCs w:val="28"/>
        </w:rPr>
        <w:t>usi</w:t>
      </w:r>
      <w:r w:rsidRPr="00C40E95">
        <w:rPr>
          <w:rFonts w:ascii="Times New Roman" w:eastAsiaTheme="majorEastAsia" w:hAnsi="Times New Roman" w:cs="Times New Roman"/>
          <w:b/>
          <w:bCs/>
          <w:sz w:val="28"/>
          <w:szCs w:val="28"/>
        </w:rPr>
        <w:t>n</w:t>
      </w:r>
      <w:r w:rsidRPr="002C0F9F">
        <w:rPr>
          <w:rFonts w:ascii="Times New Roman" w:eastAsiaTheme="majorEastAsia" w:hAnsi="Times New Roman" w:cs="Times New Roman"/>
          <w:b/>
          <w:bCs/>
          <w:sz w:val="28"/>
          <w:szCs w:val="28"/>
        </w:rPr>
        <w:t>g VAST model</w:t>
      </w:r>
    </w:p>
    <w:p w14:paraId="61369F49" w14:textId="77777777" w:rsidR="00BB175C" w:rsidRPr="002C0F9F" w:rsidRDefault="00BB175C" w:rsidP="00BB175C">
      <w:pPr>
        <w:jc w:val="center"/>
        <w:rPr>
          <w:rFonts w:ascii="Times New Roman" w:hAnsi="Times New Roman" w:cs="Times New Roman"/>
          <w:sz w:val="22"/>
        </w:rPr>
      </w:pPr>
    </w:p>
    <w:p w14:paraId="38D1A5E3" w14:textId="77777777" w:rsidR="001A310B" w:rsidRDefault="00BB175C" w:rsidP="00BB175C">
      <w:pPr>
        <w:jc w:val="center"/>
        <w:rPr>
          <w:rFonts w:ascii="Times New Roman" w:hAnsi="Times New Roman" w:cs="Times New Roman"/>
          <w:sz w:val="22"/>
        </w:rPr>
      </w:pPr>
      <w:r w:rsidRPr="002C0F9F">
        <w:rPr>
          <w:rFonts w:ascii="Times New Roman" w:hAnsi="Times New Roman" w:cs="Times New Roman"/>
          <w:sz w:val="22"/>
        </w:rPr>
        <w:t xml:space="preserve">Midori </w:t>
      </w:r>
      <w:r w:rsidR="00666C48">
        <w:rPr>
          <w:rFonts w:ascii="Times New Roman" w:hAnsi="Times New Roman" w:cs="Times New Roman"/>
          <w:sz w:val="22"/>
        </w:rPr>
        <w:t>Hashimoto</w:t>
      </w:r>
      <w:r w:rsidRPr="002C0F9F">
        <w:rPr>
          <w:rFonts w:ascii="Times New Roman" w:hAnsi="Times New Roman" w:cs="Times New Roman"/>
          <w:sz w:val="22"/>
        </w:rPr>
        <w:t xml:space="preserve">, Shin-Ichiro </w:t>
      </w:r>
      <w:r w:rsidR="00666C48">
        <w:rPr>
          <w:rFonts w:ascii="Times New Roman" w:hAnsi="Times New Roman" w:cs="Times New Roman"/>
          <w:sz w:val="22"/>
        </w:rPr>
        <w:t>Nakayama</w:t>
      </w:r>
      <w:r w:rsidRPr="002C0F9F">
        <w:rPr>
          <w:rFonts w:ascii="Times New Roman" w:hAnsi="Times New Roman" w:cs="Times New Roman"/>
          <w:sz w:val="22"/>
        </w:rPr>
        <w:t xml:space="preserve">, </w:t>
      </w:r>
      <w:proofErr w:type="spellStart"/>
      <w:r w:rsidRPr="002C0F9F">
        <w:rPr>
          <w:rFonts w:ascii="Times New Roman" w:hAnsi="Times New Roman" w:cs="Times New Roman"/>
          <w:sz w:val="22"/>
        </w:rPr>
        <w:t>Taiki</w:t>
      </w:r>
      <w:proofErr w:type="spellEnd"/>
      <w:r w:rsidRPr="002C0F9F">
        <w:rPr>
          <w:rFonts w:ascii="Times New Roman" w:hAnsi="Times New Roman" w:cs="Times New Roman"/>
          <w:sz w:val="22"/>
        </w:rPr>
        <w:t xml:space="preserve"> F</w:t>
      </w:r>
      <w:r w:rsidR="00666C48">
        <w:rPr>
          <w:rFonts w:ascii="Times New Roman" w:hAnsi="Times New Roman" w:cs="Times New Roman"/>
          <w:sz w:val="22"/>
        </w:rPr>
        <w:t>uji</w:t>
      </w:r>
      <w:r>
        <w:rPr>
          <w:rFonts w:ascii="Times New Roman" w:hAnsi="Times New Roman" w:cs="Times New Roman"/>
          <w:sz w:val="22"/>
        </w:rPr>
        <w:t>,</w:t>
      </w:r>
    </w:p>
    <w:p w14:paraId="42D895E8" w14:textId="1FF93C75" w:rsidR="00BB175C" w:rsidRDefault="00BB175C" w:rsidP="00BB175C">
      <w:pPr>
        <w:jc w:val="center"/>
        <w:rPr>
          <w:rFonts w:ascii="Times New Roman" w:hAnsi="Times New Roman" w:cs="Times New Roman"/>
          <w:sz w:val="22"/>
        </w:rPr>
      </w:pPr>
      <w:r>
        <w:rPr>
          <w:rFonts w:ascii="Times New Roman" w:hAnsi="Times New Roman" w:cs="Times New Roman"/>
          <w:sz w:val="22"/>
        </w:rPr>
        <w:t xml:space="preserve"> </w:t>
      </w:r>
      <w:r w:rsidRPr="002C0F9F">
        <w:rPr>
          <w:rFonts w:ascii="Times New Roman" w:hAnsi="Times New Roman" w:cs="Times New Roman"/>
          <w:sz w:val="22"/>
        </w:rPr>
        <w:t xml:space="preserve">Satoshi </w:t>
      </w:r>
      <w:proofErr w:type="spellStart"/>
      <w:r w:rsidRPr="002C0F9F">
        <w:rPr>
          <w:rFonts w:ascii="Times New Roman" w:hAnsi="Times New Roman" w:cs="Times New Roman"/>
          <w:sz w:val="22"/>
        </w:rPr>
        <w:t>S</w:t>
      </w:r>
      <w:r w:rsidR="00666C48">
        <w:rPr>
          <w:rFonts w:ascii="Times New Roman" w:hAnsi="Times New Roman" w:cs="Times New Roman"/>
          <w:sz w:val="22"/>
        </w:rPr>
        <w:t>uyama</w:t>
      </w:r>
      <w:proofErr w:type="spellEnd"/>
      <w:r w:rsidRPr="002C0F9F">
        <w:rPr>
          <w:rFonts w:ascii="Times New Roman" w:hAnsi="Times New Roman" w:cs="Times New Roman"/>
          <w:sz w:val="22"/>
        </w:rPr>
        <w:t>,</w:t>
      </w:r>
      <w:r w:rsidR="00666C48">
        <w:rPr>
          <w:rFonts w:ascii="Times New Roman" w:hAnsi="Times New Roman" w:cs="Times New Roman"/>
          <w:sz w:val="22"/>
        </w:rPr>
        <w:t xml:space="preserve"> </w:t>
      </w:r>
      <w:proofErr w:type="spellStart"/>
      <w:r>
        <w:rPr>
          <w:rFonts w:ascii="Times New Roman" w:hAnsi="Times New Roman" w:cs="Times New Roman"/>
          <w:sz w:val="22"/>
        </w:rPr>
        <w:t>Hiroomi</w:t>
      </w:r>
      <w:proofErr w:type="spellEnd"/>
      <w:r>
        <w:rPr>
          <w:rFonts w:ascii="Times New Roman" w:hAnsi="Times New Roman" w:cs="Times New Roman"/>
          <w:sz w:val="22"/>
        </w:rPr>
        <w:t xml:space="preserve"> M</w:t>
      </w:r>
      <w:r w:rsidR="00666C48">
        <w:rPr>
          <w:rFonts w:ascii="Times New Roman" w:hAnsi="Times New Roman" w:cs="Times New Roman"/>
          <w:sz w:val="22"/>
        </w:rPr>
        <w:t>iyamoto</w:t>
      </w:r>
      <w:r>
        <w:rPr>
          <w:rFonts w:ascii="Times New Roman" w:hAnsi="Times New Roman" w:cs="Times New Roman"/>
          <w:sz w:val="22"/>
        </w:rPr>
        <w:t>,</w:t>
      </w:r>
      <w:r w:rsidR="00C66897" w:rsidRPr="00C66897">
        <w:rPr>
          <w:rFonts w:ascii="Times New Roman" w:hAnsi="Times New Roman" w:cs="Times New Roman"/>
          <w:sz w:val="22"/>
        </w:rPr>
        <w:t xml:space="preserve"> </w:t>
      </w:r>
      <w:proofErr w:type="spellStart"/>
      <w:r w:rsidR="00C66897">
        <w:rPr>
          <w:rFonts w:ascii="Times New Roman" w:hAnsi="Times New Roman" w:cs="Times New Roman"/>
          <w:sz w:val="22"/>
        </w:rPr>
        <w:t>Miyako</w:t>
      </w:r>
      <w:proofErr w:type="spellEnd"/>
      <w:r w:rsidR="00C66897">
        <w:rPr>
          <w:rFonts w:ascii="Times New Roman" w:hAnsi="Times New Roman" w:cs="Times New Roman"/>
          <w:sz w:val="22"/>
        </w:rPr>
        <w:t xml:space="preserve"> Naya</w:t>
      </w:r>
      <w:r>
        <w:rPr>
          <w:rFonts w:ascii="Times New Roman" w:hAnsi="Times New Roman" w:cs="Times New Roman"/>
          <w:sz w:val="22"/>
        </w:rPr>
        <w:t xml:space="preserve"> </w:t>
      </w:r>
      <w:r w:rsidR="001A310B">
        <w:rPr>
          <w:rFonts w:ascii="Times New Roman" w:hAnsi="Times New Roman" w:cs="Times New Roman"/>
          <w:sz w:val="22"/>
        </w:rPr>
        <w:t xml:space="preserve">and </w:t>
      </w:r>
      <w:r w:rsidR="00C66897">
        <w:rPr>
          <w:rFonts w:ascii="Times New Roman" w:hAnsi="Times New Roman" w:cs="Times New Roman" w:hint="eastAsia"/>
          <w:sz w:val="22"/>
        </w:rPr>
        <w:t>Hiroshi Kubota</w:t>
      </w:r>
    </w:p>
    <w:p w14:paraId="2F07FB1E" w14:textId="77777777" w:rsidR="008312D7" w:rsidRPr="00EB3437" w:rsidRDefault="008312D7" w:rsidP="00BB175C">
      <w:pPr>
        <w:jc w:val="center"/>
        <w:rPr>
          <w:rFonts w:ascii="Times New Roman" w:hAnsi="Times New Roman" w:cs="Times New Roman"/>
          <w:sz w:val="22"/>
        </w:rPr>
      </w:pPr>
    </w:p>
    <w:p w14:paraId="16F47B90" w14:textId="77777777" w:rsidR="00BB175C" w:rsidRPr="002C0F9F" w:rsidRDefault="00BB175C" w:rsidP="00BB175C">
      <w:pPr>
        <w:jc w:val="center"/>
        <w:rPr>
          <w:rFonts w:ascii="Times New Roman" w:eastAsia="STIX-Regular" w:hAnsi="Times New Roman" w:cs="Times New Roman"/>
          <w:i/>
          <w:iCs/>
          <w:kern w:val="0"/>
          <w:sz w:val="22"/>
        </w:rPr>
      </w:pPr>
      <w:r w:rsidRPr="002C0F9F">
        <w:rPr>
          <w:rFonts w:ascii="Times New Roman" w:hAnsi="Times New Roman" w:cs="Times New Roman"/>
          <w:i/>
          <w:iCs/>
          <w:sz w:val="22"/>
          <w:shd w:val="clear" w:color="auto" w:fill="FFFFFF"/>
        </w:rPr>
        <w:t>Fisheries Resources Institute</w:t>
      </w:r>
      <w:r w:rsidRPr="002C0F9F">
        <w:rPr>
          <w:rFonts w:ascii="Times New Roman" w:eastAsia="STIX-Regular" w:hAnsi="Times New Roman" w:cs="Times New Roman"/>
          <w:i/>
          <w:iCs/>
          <w:kern w:val="0"/>
          <w:sz w:val="22"/>
        </w:rPr>
        <w:t>, Japan Fisheries Research and Education Agency</w:t>
      </w:r>
    </w:p>
    <w:p w14:paraId="66A46568" w14:textId="77777777" w:rsidR="00CE012A" w:rsidRPr="002C0F9F" w:rsidRDefault="00CE012A" w:rsidP="00BB175C">
      <w:pPr>
        <w:rPr>
          <w:rFonts w:ascii="Times New Roman" w:hAnsi="Times New Roman" w:cs="Times New Roman"/>
          <w:sz w:val="22"/>
        </w:rPr>
      </w:pPr>
    </w:p>
    <w:p w14:paraId="5673BA7C" w14:textId="77777777" w:rsidR="00BB175C" w:rsidRPr="002C0F9F" w:rsidRDefault="00BB175C" w:rsidP="00BB175C">
      <w:pPr>
        <w:pStyle w:val="1"/>
        <w:jc w:val="left"/>
        <w:rPr>
          <w:rFonts w:ascii="Times New Roman" w:hAnsi="Times New Roman" w:cs="Times New Roman"/>
          <w:b/>
          <w:sz w:val="22"/>
          <w:szCs w:val="22"/>
        </w:rPr>
      </w:pPr>
      <w:r w:rsidRPr="002C0F9F">
        <w:rPr>
          <w:rFonts w:ascii="Times New Roman" w:hAnsi="Times New Roman" w:cs="Times New Roman"/>
          <w:b/>
          <w:sz w:val="22"/>
          <w:szCs w:val="22"/>
        </w:rPr>
        <w:t>Summary</w:t>
      </w:r>
    </w:p>
    <w:p w14:paraId="30C61412" w14:textId="43BD5491" w:rsidR="00BB175C" w:rsidRPr="00E27D52" w:rsidRDefault="00BB175C" w:rsidP="00BB175C">
      <w:pPr>
        <w:rPr>
          <w:rFonts w:ascii="Times New Roman" w:hAnsi="Times New Roman" w:cs="Times New Roman"/>
          <w:sz w:val="22"/>
        </w:rPr>
      </w:pPr>
      <w:r w:rsidRPr="002C0F9F">
        <w:rPr>
          <w:rFonts w:ascii="Times New Roman" w:hAnsi="Times New Roman" w:cs="Times New Roman"/>
          <w:sz w:val="22"/>
          <w:szCs w:val="21"/>
        </w:rPr>
        <w:t>Vector</w:t>
      </w:r>
      <w:r w:rsidRPr="00E27D52">
        <w:rPr>
          <w:rFonts w:ascii="Times New Roman" w:hAnsi="Times New Roman" w:cs="Times New Roman"/>
          <w:sz w:val="22"/>
          <w:szCs w:val="21"/>
        </w:rPr>
        <w:t xml:space="preserve"> Autoregressive </w:t>
      </w:r>
      <w:proofErr w:type="spellStart"/>
      <w:r w:rsidRPr="00E27D52">
        <w:rPr>
          <w:rFonts w:ascii="Times New Roman" w:hAnsi="Times New Roman" w:cs="Times New Roman"/>
          <w:sz w:val="22"/>
          <w:szCs w:val="21"/>
        </w:rPr>
        <w:t>Spatio</w:t>
      </w:r>
      <w:proofErr w:type="spellEnd"/>
      <w:r w:rsidRPr="00E27D52">
        <w:rPr>
          <w:rFonts w:ascii="Times New Roman" w:hAnsi="Times New Roman" w:cs="Times New Roman"/>
          <w:sz w:val="22"/>
          <w:szCs w:val="21"/>
        </w:rPr>
        <w:t xml:space="preserve">-temporal (VAST) model was applied to Japanese fishery-independent survey data to predict Pacific saury distribution and estimate biomass index </w:t>
      </w:r>
      <w:r w:rsidRPr="008963A6">
        <w:rPr>
          <w:rFonts w:ascii="Times New Roman" w:hAnsi="Times New Roman" w:cs="Times New Roman"/>
          <w:sz w:val="22"/>
          <w:szCs w:val="21"/>
        </w:rPr>
        <w:t>f</w:t>
      </w:r>
      <w:r w:rsidR="00F40111" w:rsidRPr="008963A6">
        <w:rPr>
          <w:rFonts w:ascii="Times New Roman" w:hAnsi="Times New Roman" w:cs="Times New Roman"/>
          <w:sz w:val="22"/>
          <w:szCs w:val="21"/>
        </w:rPr>
        <w:t>rom 2</w:t>
      </w:r>
      <w:r w:rsidRPr="008963A6">
        <w:rPr>
          <w:rFonts w:ascii="Times New Roman" w:hAnsi="Times New Roman" w:cs="Times New Roman"/>
          <w:sz w:val="22"/>
          <w:szCs w:val="21"/>
        </w:rPr>
        <w:t>00</w:t>
      </w:r>
      <w:r w:rsidR="00F40111" w:rsidRPr="008963A6">
        <w:rPr>
          <w:rFonts w:ascii="Times New Roman" w:hAnsi="Times New Roman" w:cs="Times New Roman"/>
          <w:sz w:val="22"/>
          <w:szCs w:val="21"/>
        </w:rPr>
        <w:t>3</w:t>
      </w:r>
      <w:r w:rsidRPr="008963A6">
        <w:rPr>
          <w:rFonts w:ascii="Times New Roman" w:hAnsi="Times New Roman" w:cs="Times New Roman"/>
          <w:sz w:val="22"/>
          <w:szCs w:val="21"/>
        </w:rPr>
        <w:t xml:space="preserve"> </w:t>
      </w:r>
      <w:r w:rsidR="00F40111" w:rsidRPr="008963A6">
        <w:rPr>
          <w:rFonts w:ascii="Times New Roman" w:hAnsi="Times New Roman" w:cs="Times New Roman"/>
          <w:sz w:val="22"/>
          <w:szCs w:val="21"/>
        </w:rPr>
        <w:t xml:space="preserve">to </w:t>
      </w:r>
      <w:r w:rsidRPr="008963A6">
        <w:rPr>
          <w:rFonts w:ascii="Times New Roman" w:hAnsi="Times New Roman" w:cs="Times New Roman"/>
          <w:sz w:val="22"/>
          <w:szCs w:val="21"/>
        </w:rPr>
        <w:t>202</w:t>
      </w:r>
      <w:r w:rsidR="002C0705">
        <w:rPr>
          <w:rFonts w:ascii="Times New Roman" w:hAnsi="Times New Roman" w:cs="Times New Roman"/>
          <w:sz w:val="22"/>
          <w:szCs w:val="21"/>
        </w:rPr>
        <w:t>2.</w:t>
      </w:r>
      <w:r w:rsidRPr="008963A6">
        <w:rPr>
          <w:rFonts w:ascii="Times New Roman" w:hAnsi="Times New Roman" w:cs="Times New Roman"/>
          <w:sz w:val="22"/>
          <w:szCs w:val="21"/>
        </w:rPr>
        <w:t xml:space="preserve"> </w:t>
      </w:r>
      <w:r w:rsidRPr="00E27D52">
        <w:rPr>
          <w:rFonts w:ascii="Times New Roman" w:hAnsi="Times New Roman" w:cs="Times New Roman"/>
          <w:sz w:val="22"/>
          <w:szCs w:val="21"/>
        </w:rPr>
        <w:t xml:space="preserve">The estimated biomass index from the selected VAST model with minimum AIC </w:t>
      </w:r>
      <w:r w:rsidRPr="00E27D52">
        <w:rPr>
          <w:rFonts w:ascii="Times New Roman" w:hAnsi="Times New Roman" w:cs="Times New Roman"/>
          <w:sz w:val="22"/>
        </w:rPr>
        <w:t>indicated similar year trends with the index from a design-based approach</w:t>
      </w:r>
      <w:r w:rsidRPr="00E27D52">
        <w:rPr>
          <w:rFonts w:ascii="Times New Roman" w:hAnsi="Times New Roman" w:cs="Times New Roman" w:hint="eastAsia"/>
          <w:sz w:val="22"/>
        </w:rPr>
        <w:t>.</w:t>
      </w:r>
      <w:r w:rsidRPr="00E27D52">
        <w:rPr>
          <w:rFonts w:ascii="Times New Roman" w:hAnsi="Times New Roman" w:cs="Times New Roman"/>
          <w:sz w:val="22"/>
        </w:rPr>
        <w:t xml:space="preserve"> The estimated biomass index </w:t>
      </w:r>
      <w:r w:rsidR="009F6C5E" w:rsidRPr="00D204B0">
        <w:rPr>
          <w:rFonts w:ascii="Times New Roman" w:hAnsi="Times New Roman" w:cs="Times New Roman"/>
          <w:sz w:val="22"/>
        </w:rPr>
        <w:t xml:space="preserve">dropped to the </w:t>
      </w:r>
      <w:r w:rsidR="009F6C5E" w:rsidRPr="00D204B0">
        <w:rPr>
          <w:rFonts w:ascii="Times New Roman" w:hAnsi="Times New Roman" w:cs="Times New Roman" w:hint="eastAsia"/>
          <w:sz w:val="22"/>
        </w:rPr>
        <w:t>h</w:t>
      </w:r>
      <w:r w:rsidR="009F6C5E" w:rsidRPr="00D204B0">
        <w:rPr>
          <w:rFonts w:ascii="Times New Roman" w:hAnsi="Times New Roman" w:cs="Times New Roman"/>
          <w:sz w:val="22"/>
        </w:rPr>
        <w:t>istorical lowest in 2020 since 2003 and recovered but remained at a low level in 202</w:t>
      </w:r>
      <w:r w:rsidR="00174AB7">
        <w:rPr>
          <w:rFonts w:ascii="Times New Roman" w:hAnsi="Times New Roman" w:cs="Times New Roman"/>
          <w:sz w:val="22"/>
        </w:rPr>
        <w:t>2</w:t>
      </w:r>
      <w:r w:rsidR="009F6C5E" w:rsidRPr="00D204B0">
        <w:rPr>
          <w:rFonts w:ascii="Times New Roman" w:hAnsi="Times New Roman" w:cs="Times New Roman"/>
          <w:sz w:val="22"/>
        </w:rPr>
        <w:t>.</w:t>
      </w:r>
    </w:p>
    <w:p w14:paraId="39FCB508" w14:textId="77777777" w:rsidR="00BB175C" w:rsidRPr="00E27D52" w:rsidRDefault="00BB175C" w:rsidP="00BB175C">
      <w:pPr>
        <w:widowControl/>
        <w:rPr>
          <w:rFonts w:ascii="Times New Roman" w:hAnsi="Times New Roman" w:cs="Times New Roman"/>
          <w:sz w:val="22"/>
        </w:rPr>
      </w:pPr>
    </w:p>
    <w:p w14:paraId="2EB9BA1E" w14:textId="77777777" w:rsidR="00BB175C" w:rsidRPr="002C0F9F" w:rsidRDefault="00BB175C" w:rsidP="00BB175C">
      <w:pPr>
        <w:pStyle w:val="1"/>
        <w:rPr>
          <w:rFonts w:ascii="Times New Roman" w:hAnsi="Times New Roman" w:cs="Times New Roman"/>
          <w:b/>
          <w:sz w:val="22"/>
          <w:szCs w:val="22"/>
        </w:rPr>
      </w:pPr>
      <w:r w:rsidRPr="002C0F9F">
        <w:rPr>
          <w:rFonts w:ascii="Times New Roman" w:hAnsi="Times New Roman" w:cs="Times New Roman"/>
          <w:b/>
          <w:sz w:val="22"/>
          <w:szCs w:val="22"/>
        </w:rPr>
        <w:t>1. Introduction</w:t>
      </w:r>
    </w:p>
    <w:p w14:paraId="2625CBF2" w14:textId="231F95E7" w:rsidR="00BB175C" w:rsidRDefault="00BB175C" w:rsidP="00BB175C">
      <w:pPr>
        <w:rPr>
          <w:rFonts w:ascii="Times New Roman" w:hAnsi="Times New Roman" w:cs="Times New Roman"/>
          <w:sz w:val="22"/>
          <w:szCs w:val="21"/>
        </w:rPr>
      </w:pPr>
      <w:r w:rsidRPr="002C0F9F">
        <w:rPr>
          <w:rFonts w:ascii="Times New Roman" w:hAnsi="Times New Roman" w:cs="Times New Roman"/>
          <w:sz w:val="22"/>
        </w:rPr>
        <w:t>Japanese fishery-independent survey for Pacific saury (</w:t>
      </w:r>
      <w:proofErr w:type="spellStart"/>
      <w:r w:rsidRPr="002C0F9F">
        <w:rPr>
          <w:rFonts w:ascii="Times New Roman" w:hAnsi="Times New Roman" w:cs="Times New Roman"/>
          <w:i/>
          <w:iCs/>
          <w:sz w:val="22"/>
        </w:rPr>
        <w:t>Cololabis</w:t>
      </w:r>
      <w:proofErr w:type="spellEnd"/>
      <w:r w:rsidRPr="002C0F9F">
        <w:rPr>
          <w:rFonts w:ascii="Times New Roman" w:hAnsi="Times New Roman" w:cs="Times New Roman"/>
          <w:i/>
          <w:iCs/>
          <w:sz w:val="22"/>
        </w:rPr>
        <w:t xml:space="preserve"> </w:t>
      </w:r>
      <w:proofErr w:type="spellStart"/>
      <w:r w:rsidRPr="002C0F9F">
        <w:rPr>
          <w:rFonts w:ascii="Times New Roman" w:hAnsi="Times New Roman" w:cs="Times New Roman"/>
          <w:i/>
          <w:iCs/>
          <w:sz w:val="22"/>
        </w:rPr>
        <w:t>saira</w:t>
      </w:r>
      <w:proofErr w:type="spellEnd"/>
      <w:r w:rsidRPr="002C0F9F">
        <w:rPr>
          <w:rFonts w:ascii="Times New Roman" w:hAnsi="Times New Roman" w:cs="Times New Roman"/>
          <w:sz w:val="22"/>
        </w:rPr>
        <w:t xml:space="preserve">, PS) has been conducted in the western and central North Pacific Ocean </w:t>
      </w:r>
      <w:r>
        <w:rPr>
          <w:rFonts w:ascii="Times New Roman" w:hAnsi="Times New Roman" w:cs="Times New Roman"/>
          <w:sz w:val="22"/>
        </w:rPr>
        <w:t>during</w:t>
      </w:r>
      <w:r w:rsidRPr="002C0F9F">
        <w:rPr>
          <w:rFonts w:ascii="Times New Roman" w:hAnsi="Times New Roman" w:cs="Times New Roman"/>
          <w:sz w:val="22"/>
        </w:rPr>
        <w:t xml:space="preserve"> June to July since 2003 to estimate annual bio</w:t>
      </w:r>
      <w:r w:rsidRPr="00291D07">
        <w:rPr>
          <w:rFonts w:ascii="Times New Roman" w:hAnsi="Times New Roman" w:cs="Times New Roman"/>
          <w:sz w:val="22"/>
        </w:rPr>
        <w:t>mass</w:t>
      </w:r>
      <w:r w:rsidR="008D40D3">
        <w:rPr>
          <w:rFonts w:ascii="Times New Roman" w:hAnsi="Times New Roman" w:cs="Times New Roman"/>
          <w:sz w:val="22"/>
        </w:rPr>
        <w:t xml:space="preserve"> level</w:t>
      </w:r>
      <w:r w:rsidR="009F6C5E">
        <w:rPr>
          <w:rFonts w:ascii="Times New Roman" w:hAnsi="Times New Roman" w:cs="Times New Roman"/>
          <w:sz w:val="22"/>
        </w:rPr>
        <w:t xml:space="preserve"> </w:t>
      </w:r>
      <w:r w:rsidRPr="00291D07">
        <w:rPr>
          <w:rFonts w:ascii="Times New Roman" w:hAnsi="Times New Roman" w:cs="Times New Roman"/>
          <w:sz w:val="22"/>
        </w:rPr>
        <w:t>by swept area method (</w:t>
      </w:r>
      <w:r w:rsidR="00E06413" w:rsidRPr="00291D07">
        <w:rPr>
          <w:rFonts w:ascii="Times New Roman" w:hAnsi="Times New Roman" w:cs="Times New Roman"/>
          <w:b/>
          <w:bCs/>
          <w:sz w:val="22"/>
        </w:rPr>
        <w:t>Fig. 1</w:t>
      </w:r>
      <w:r w:rsidR="00E06413" w:rsidRPr="00E06413">
        <w:rPr>
          <w:rFonts w:ascii="Times New Roman" w:hAnsi="Times New Roman" w:cs="Times New Roman" w:hint="eastAsia"/>
          <w:sz w:val="22"/>
        </w:rPr>
        <w:t>,</w:t>
      </w:r>
      <w:r w:rsidR="00E06413" w:rsidRPr="00E06413">
        <w:rPr>
          <w:rFonts w:ascii="Times New Roman" w:hAnsi="Times New Roman" w:cs="Times New Roman"/>
          <w:sz w:val="22"/>
        </w:rPr>
        <w:t xml:space="preserve"> </w:t>
      </w:r>
      <w:r w:rsidRPr="00291D07">
        <w:rPr>
          <w:rFonts w:ascii="Times New Roman" w:hAnsi="Times New Roman" w:cs="Times New Roman"/>
          <w:sz w:val="22"/>
        </w:rPr>
        <w:t>Hashimoto et al.</w:t>
      </w:r>
      <w:r w:rsidR="00C006C9">
        <w:rPr>
          <w:rFonts w:ascii="Times New Roman" w:hAnsi="Times New Roman" w:cs="Times New Roman"/>
          <w:sz w:val="22"/>
        </w:rPr>
        <w:t>,</w:t>
      </w:r>
      <w:r w:rsidRPr="00291D07">
        <w:rPr>
          <w:rFonts w:ascii="Times New Roman" w:hAnsi="Times New Roman" w:cs="Times New Roman"/>
          <w:sz w:val="22"/>
        </w:rPr>
        <w:t xml:space="preserve"> 2020</w:t>
      </w:r>
      <w:r w:rsidR="00376C9D">
        <w:rPr>
          <w:rFonts w:ascii="Times New Roman" w:hAnsi="Times New Roman" w:cs="Times New Roman"/>
          <w:sz w:val="22"/>
        </w:rPr>
        <w:t>a</w:t>
      </w:r>
      <w:r w:rsidRPr="00291D07">
        <w:rPr>
          <w:rFonts w:ascii="Times New Roman" w:hAnsi="Times New Roman" w:cs="Times New Roman"/>
          <w:sz w:val="22"/>
        </w:rPr>
        <w:t>).</w:t>
      </w:r>
      <w:r w:rsidR="00E06413">
        <w:rPr>
          <w:rFonts w:ascii="Times New Roman" w:hAnsi="Times New Roman" w:cs="Times New Roman"/>
          <w:sz w:val="22"/>
        </w:rPr>
        <w:t>W</w:t>
      </w:r>
      <w:r w:rsidR="00C006C9" w:rsidRPr="00C40E95">
        <w:rPr>
          <w:rFonts w:ascii="Times New Roman" w:hAnsi="Times New Roman" w:cs="Times New Roman"/>
          <w:sz w:val="22"/>
        </w:rPr>
        <w:t xml:space="preserve">e have </w:t>
      </w:r>
      <w:r w:rsidR="000B5BED">
        <w:rPr>
          <w:rFonts w:ascii="Times New Roman" w:hAnsi="Times New Roman" w:cs="Times New Roman" w:hint="eastAsia"/>
          <w:sz w:val="22"/>
        </w:rPr>
        <w:t>e</w:t>
      </w:r>
      <w:r w:rsidR="000B5BED">
        <w:rPr>
          <w:rFonts w:ascii="Times New Roman" w:hAnsi="Times New Roman" w:cs="Times New Roman"/>
          <w:sz w:val="22"/>
        </w:rPr>
        <w:t>mploy</w:t>
      </w:r>
      <w:r w:rsidR="00C006C9" w:rsidRPr="00C40E95">
        <w:rPr>
          <w:rFonts w:ascii="Times New Roman" w:hAnsi="Times New Roman" w:cs="Times New Roman"/>
          <w:sz w:val="22"/>
        </w:rPr>
        <w:t xml:space="preserve">ed </w:t>
      </w:r>
      <w:r w:rsidR="00C006C9">
        <w:rPr>
          <w:rFonts w:ascii="Times New Roman" w:hAnsi="Times New Roman" w:cs="Times New Roman"/>
          <w:sz w:val="22"/>
        </w:rPr>
        <w:t>a</w:t>
      </w:r>
      <w:r w:rsidR="00C006C9" w:rsidRPr="002C0F9F">
        <w:rPr>
          <w:rFonts w:ascii="Times New Roman" w:hAnsi="Times New Roman" w:cs="Times New Roman"/>
          <w:sz w:val="22"/>
        </w:rPr>
        <w:t xml:space="preserve"> Vector Autoregressive </w:t>
      </w:r>
      <w:proofErr w:type="spellStart"/>
      <w:r w:rsidR="00C006C9" w:rsidRPr="002C0F9F">
        <w:rPr>
          <w:rFonts w:ascii="Times New Roman" w:hAnsi="Times New Roman" w:cs="Times New Roman"/>
          <w:sz w:val="22"/>
        </w:rPr>
        <w:t>Spatio</w:t>
      </w:r>
      <w:proofErr w:type="spellEnd"/>
      <w:r w:rsidR="00C006C9" w:rsidRPr="002C0F9F">
        <w:rPr>
          <w:rFonts w:ascii="Times New Roman" w:hAnsi="Times New Roman" w:cs="Times New Roman"/>
          <w:sz w:val="22"/>
        </w:rPr>
        <w:t>-Temporal (VAST) model (Thorson, 2019)</w:t>
      </w:r>
      <w:r w:rsidR="00B576B1">
        <w:rPr>
          <w:rFonts w:ascii="Times New Roman" w:hAnsi="Times New Roman" w:cs="Times New Roman"/>
          <w:sz w:val="22"/>
        </w:rPr>
        <w:t xml:space="preserve"> corresponding to </w:t>
      </w:r>
      <w:r w:rsidR="00C006C9" w:rsidRPr="002C0F9F">
        <w:rPr>
          <w:rFonts w:ascii="Times New Roman" w:hAnsi="Times New Roman" w:cs="Times New Roman"/>
          <w:sz w:val="22"/>
        </w:rPr>
        <w:t xml:space="preserve">a spatial delta-generalized linear mixed model (spatial delta-GLMM) </w:t>
      </w:r>
      <w:r w:rsidR="00B576B1">
        <w:rPr>
          <w:rFonts w:ascii="Times New Roman" w:hAnsi="Times New Roman" w:cs="Times New Roman"/>
          <w:sz w:val="22"/>
        </w:rPr>
        <w:t>which allows to</w:t>
      </w:r>
      <w:r w:rsidR="00C006C9" w:rsidRPr="002C0F9F">
        <w:rPr>
          <w:rFonts w:ascii="Times New Roman" w:hAnsi="Times New Roman" w:cs="Times New Roman"/>
          <w:sz w:val="22"/>
        </w:rPr>
        <w:t xml:space="preserve"> predict variation in density across multiple locations and time intervals</w:t>
      </w:r>
      <w:r w:rsidR="00B576B1">
        <w:rPr>
          <w:rFonts w:ascii="Times New Roman" w:hAnsi="Times New Roman" w:cs="Times New Roman"/>
          <w:sz w:val="22"/>
        </w:rPr>
        <w:t>. It</w:t>
      </w:r>
      <w:r w:rsidR="00C006C9" w:rsidRPr="00C40E95">
        <w:rPr>
          <w:rFonts w:ascii="Times New Roman" w:hAnsi="Times New Roman" w:cs="Times New Roman"/>
          <w:sz w:val="22"/>
        </w:rPr>
        <w:t xml:space="preserve"> pr</w:t>
      </w:r>
      <w:r w:rsidR="00B576B1">
        <w:rPr>
          <w:rFonts w:ascii="Times New Roman" w:hAnsi="Times New Roman" w:cs="Times New Roman"/>
          <w:sz w:val="22"/>
        </w:rPr>
        <w:t>ovided</w:t>
      </w:r>
      <w:r w:rsidR="00C006C9" w:rsidRPr="00C40E95">
        <w:rPr>
          <w:rFonts w:ascii="Times New Roman" w:hAnsi="Times New Roman" w:cs="Times New Roman"/>
          <w:sz w:val="22"/>
        </w:rPr>
        <w:t xml:space="preserve"> PS density in unobserved area</w:t>
      </w:r>
      <w:r w:rsidR="00E06413">
        <w:rPr>
          <w:rFonts w:ascii="Times New Roman" w:hAnsi="Times New Roman" w:cs="Times New Roman"/>
          <w:sz w:val="22"/>
        </w:rPr>
        <w:t xml:space="preserve"> </w:t>
      </w:r>
      <w:r w:rsidR="00E06413" w:rsidRPr="00C40E95">
        <w:rPr>
          <w:rFonts w:ascii="Times New Roman" w:hAnsi="Times New Roman" w:cs="Times New Roman"/>
          <w:sz w:val="22"/>
          <w:szCs w:val="21"/>
        </w:rPr>
        <w:t>in 2020 and 202</w:t>
      </w:r>
      <w:r w:rsidR="00E06413">
        <w:rPr>
          <w:rFonts w:ascii="Times New Roman" w:hAnsi="Times New Roman" w:cs="Times New Roman"/>
          <w:sz w:val="22"/>
          <w:szCs w:val="21"/>
        </w:rPr>
        <w:t>1</w:t>
      </w:r>
      <w:r w:rsidR="00C006C9" w:rsidRPr="00C40E95">
        <w:rPr>
          <w:rFonts w:ascii="Times New Roman" w:hAnsi="Times New Roman" w:cs="Times New Roman"/>
          <w:sz w:val="22"/>
        </w:rPr>
        <w:t xml:space="preserve"> </w:t>
      </w:r>
      <w:r w:rsidR="00C006C9" w:rsidRPr="00C40E95">
        <w:rPr>
          <w:rFonts w:ascii="Times New Roman" w:hAnsi="Times New Roman" w:cs="Times New Roman"/>
          <w:sz w:val="22"/>
          <w:szCs w:val="21"/>
        </w:rPr>
        <w:t>under the assumption that age-specific distribution</w:t>
      </w:r>
      <w:r w:rsidR="00E06413">
        <w:rPr>
          <w:rFonts w:ascii="Times New Roman" w:hAnsi="Times New Roman" w:cs="Times New Roman"/>
          <w:sz w:val="22"/>
          <w:szCs w:val="21"/>
        </w:rPr>
        <w:t xml:space="preserve"> in these years</w:t>
      </w:r>
      <w:r w:rsidR="00C006C9" w:rsidRPr="00C40E95">
        <w:rPr>
          <w:rFonts w:ascii="Times New Roman" w:hAnsi="Times New Roman" w:cs="Times New Roman"/>
          <w:sz w:val="22"/>
          <w:szCs w:val="21"/>
        </w:rPr>
        <w:t xml:space="preserve"> is consistent with the historical pattern</w:t>
      </w:r>
      <w:r w:rsidR="00C006C9">
        <w:rPr>
          <w:rFonts w:ascii="Times New Roman" w:hAnsi="Times New Roman" w:cs="Times New Roman"/>
          <w:sz w:val="22"/>
          <w:szCs w:val="21"/>
        </w:rPr>
        <w:t xml:space="preserve"> (</w:t>
      </w:r>
      <w:r w:rsidR="00C006C9" w:rsidRPr="00291D07">
        <w:rPr>
          <w:rFonts w:ascii="Times New Roman" w:hAnsi="Times New Roman" w:cs="Times New Roman"/>
          <w:sz w:val="22"/>
        </w:rPr>
        <w:t>Hashimoto et al.</w:t>
      </w:r>
      <w:r w:rsidR="00C006C9">
        <w:rPr>
          <w:rFonts w:ascii="Times New Roman" w:hAnsi="Times New Roman" w:cs="Times New Roman"/>
          <w:sz w:val="22"/>
        </w:rPr>
        <w:t>,</w:t>
      </w:r>
      <w:r w:rsidR="00C006C9" w:rsidRPr="00291D07">
        <w:rPr>
          <w:rFonts w:ascii="Times New Roman" w:hAnsi="Times New Roman" w:cs="Times New Roman"/>
          <w:sz w:val="22"/>
        </w:rPr>
        <w:t xml:space="preserve"> 202</w:t>
      </w:r>
      <w:r w:rsidR="00C006C9">
        <w:rPr>
          <w:rFonts w:ascii="Times New Roman" w:hAnsi="Times New Roman" w:cs="Times New Roman"/>
          <w:sz w:val="22"/>
        </w:rPr>
        <w:t>1)</w:t>
      </w:r>
      <w:r w:rsidR="00C006C9">
        <w:rPr>
          <w:rFonts w:ascii="Times New Roman" w:hAnsi="Times New Roman" w:cs="Times New Roman" w:hint="eastAsia"/>
          <w:sz w:val="22"/>
          <w:szCs w:val="21"/>
        </w:rPr>
        <w:t>.</w:t>
      </w:r>
      <w:r w:rsidR="007029D5">
        <w:rPr>
          <w:rFonts w:ascii="Times New Roman" w:hAnsi="Times New Roman" w:cs="Times New Roman"/>
          <w:sz w:val="22"/>
          <w:szCs w:val="21"/>
        </w:rPr>
        <w:t xml:space="preserve"> The biomass index </w:t>
      </w:r>
      <w:r w:rsidR="00CC09AF">
        <w:rPr>
          <w:rFonts w:ascii="Times New Roman" w:hAnsi="Times New Roman" w:cs="Times New Roman" w:hint="eastAsia"/>
          <w:sz w:val="22"/>
          <w:szCs w:val="21"/>
        </w:rPr>
        <w:t>e</w:t>
      </w:r>
      <w:r w:rsidR="00CC09AF">
        <w:rPr>
          <w:rFonts w:ascii="Times New Roman" w:hAnsi="Times New Roman" w:cs="Times New Roman"/>
          <w:sz w:val="22"/>
          <w:szCs w:val="21"/>
        </w:rPr>
        <w:t xml:space="preserve">stimated from the VAST model </w:t>
      </w:r>
      <w:r w:rsidR="007029D5">
        <w:rPr>
          <w:rFonts w:ascii="Times New Roman" w:hAnsi="Times New Roman" w:cs="Times New Roman"/>
          <w:sz w:val="22"/>
          <w:szCs w:val="21"/>
        </w:rPr>
        <w:t>was used as an essential input to the latest PS stock assessment (NPFC-2021-SSC PS08-Final Report).</w:t>
      </w:r>
    </w:p>
    <w:p w14:paraId="15DADE83" w14:textId="07505231" w:rsidR="008312D7" w:rsidRDefault="00C006C9" w:rsidP="008312D7">
      <w:pPr>
        <w:rPr>
          <w:rFonts w:ascii="Times New Roman" w:hAnsi="Times New Roman" w:cs="Times New Roman"/>
          <w:sz w:val="22"/>
        </w:rPr>
      </w:pPr>
      <w:r>
        <w:rPr>
          <w:rFonts w:ascii="Times New Roman" w:hAnsi="Times New Roman" w:cs="Times New Roman"/>
          <w:sz w:val="22"/>
          <w:szCs w:val="21"/>
        </w:rPr>
        <w:tab/>
      </w:r>
      <w:r w:rsidRPr="00FA6D4D">
        <w:rPr>
          <w:rFonts w:ascii="Times New Roman" w:hAnsi="Times New Roman" w:cs="Times New Roman"/>
          <w:sz w:val="22"/>
          <w:szCs w:val="21"/>
        </w:rPr>
        <w:t>In 202</w:t>
      </w:r>
      <w:r w:rsidR="00C42883" w:rsidRPr="00FA6D4D">
        <w:rPr>
          <w:rFonts w:ascii="Times New Roman" w:hAnsi="Times New Roman" w:cs="Times New Roman"/>
          <w:sz w:val="22"/>
          <w:szCs w:val="21"/>
        </w:rPr>
        <w:t>2</w:t>
      </w:r>
      <w:r w:rsidR="00C025F4" w:rsidRPr="00FA6D4D">
        <w:rPr>
          <w:rFonts w:ascii="Times New Roman" w:hAnsi="Times New Roman" w:cs="Times New Roman"/>
          <w:sz w:val="22"/>
          <w:szCs w:val="21"/>
        </w:rPr>
        <w:t xml:space="preserve">, </w:t>
      </w:r>
      <w:r w:rsidR="00D43B65" w:rsidRPr="00FA6D4D">
        <w:rPr>
          <w:rFonts w:ascii="Times New Roman" w:hAnsi="Times New Roman" w:cs="Times New Roman"/>
          <w:sz w:val="22"/>
          <w:szCs w:val="21"/>
        </w:rPr>
        <w:t xml:space="preserve">a part of </w:t>
      </w:r>
      <w:r w:rsidR="00B576B1" w:rsidRPr="00FA6D4D">
        <w:rPr>
          <w:rFonts w:ascii="Times New Roman" w:hAnsi="Times New Roman" w:cs="Times New Roman"/>
          <w:sz w:val="22"/>
          <w:szCs w:val="21"/>
        </w:rPr>
        <w:t>survey area</w:t>
      </w:r>
      <w:r w:rsidR="00D43B65" w:rsidRPr="00FA6D4D">
        <w:rPr>
          <w:rFonts w:ascii="Times New Roman" w:hAnsi="Times New Roman" w:cs="Times New Roman"/>
          <w:sz w:val="22"/>
          <w:szCs w:val="21"/>
        </w:rPr>
        <w:t xml:space="preserve"> </w:t>
      </w:r>
      <w:r w:rsidR="00174AB7" w:rsidRPr="00FA6D4D">
        <w:rPr>
          <w:rFonts w:ascii="Times New Roman" w:hAnsi="Times New Roman" w:cs="Times New Roman"/>
          <w:sz w:val="22"/>
          <w:szCs w:val="21"/>
        </w:rPr>
        <w:t>w</w:t>
      </w:r>
      <w:r w:rsidR="00B576B1" w:rsidRPr="00FA6D4D">
        <w:rPr>
          <w:rFonts w:ascii="Times New Roman" w:hAnsi="Times New Roman" w:cs="Times New Roman"/>
          <w:sz w:val="22"/>
          <w:szCs w:val="21"/>
        </w:rPr>
        <w:t>as</w:t>
      </w:r>
      <w:r w:rsidR="00174AB7" w:rsidRPr="00FA6D4D">
        <w:rPr>
          <w:rFonts w:ascii="Times New Roman" w:hAnsi="Times New Roman" w:cs="Times New Roman"/>
          <w:sz w:val="22"/>
          <w:szCs w:val="21"/>
        </w:rPr>
        <w:t xml:space="preserve"> co</w:t>
      </w:r>
      <w:r w:rsidR="00B576B1" w:rsidRPr="00FA6D4D">
        <w:rPr>
          <w:rFonts w:ascii="Times New Roman" w:hAnsi="Times New Roman" w:cs="Times New Roman"/>
          <w:sz w:val="22"/>
          <w:szCs w:val="21"/>
        </w:rPr>
        <w:t>vered by</w:t>
      </w:r>
      <w:r w:rsidR="00D43B65" w:rsidRPr="00FA6D4D">
        <w:rPr>
          <w:rFonts w:ascii="Times New Roman" w:hAnsi="Times New Roman" w:cs="Times New Roman"/>
          <w:sz w:val="22"/>
          <w:szCs w:val="21"/>
        </w:rPr>
        <w:t xml:space="preserve"> </w:t>
      </w:r>
      <w:r w:rsidR="00BE71F7" w:rsidRPr="00FA6D4D">
        <w:rPr>
          <w:rFonts w:ascii="Times New Roman" w:hAnsi="Times New Roman" w:cs="Times New Roman"/>
          <w:sz w:val="22"/>
          <w:szCs w:val="21"/>
        </w:rPr>
        <w:t xml:space="preserve">a research vessel, </w:t>
      </w:r>
      <w:proofErr w:type="spellStart"/>
      <w:r w:rsidR="00C025F4" w:rsidRPr="00FA6D4D">
        <w:rPr>
          <w:rFonts w:ascii="Times New Roman" w:hAnsi="Times New Roman" w:cs="Times New Roman"/>
          <w:sz w:val="22"/>
          <w:szCs w:val="21"/>
        </w:rPr>
        <w:t>Kaiyo</w:t>
      </w:r>
      <w:proofErr w:type="spellEnd"/>
      <w:r w:rsidR="00C025F4" w:rsidRPr="00FA6D4D">
        <w:rPr>
          <w:rFonts w:ascii="Times New Roman" w:hAnsi="Times New Roman" w:cs="Times New Roman"/>
          <w:sz w:val="22"/>
          <w:szCs w:val="21"/>
        </w:rPr>
        <w:t xml:space="preserve">-maru </w:t>
      </w:r>
      <w:r w:rsidR="003E6934" w:rsidRPr="00FA6D4D">
        <w:rPr>
          <w:rFonts w:ascii="Times New Roman" w:hAnsi="Times New Roman" w:cs="Times New Roman"/>
          <w:sz w:val="22"/>
          <w:szCs w:val="21"/>
        </w:rPr>
        <w:t xml:space="preserve">with on-board </w:t>
      </w:r>
      <w:r w:rsidR="00583AAB" w:rsidRPr="00FA6D4D">
        <w:rPr>
          <w:rFonts w:ascii="Times New Roman" w:hAnsi="Times New Roman" w:cs="Times New Roman"/>
          <w:sz w:val="22"/>
          <w:szCs w:val="21"/>
        </w:rPr>
        <w:t>sea surface trawl net (NST-660, Nichimo Co., Ltd.) ha</w:t>
      </w:r>
      <w:r w:rsidR="003E6934" w:rsidRPr="00FA6D4D">
        <w:rPr>
          <w:rFonts w:ascii="Times New Roman" w:hAnsi="Times New Roman" w:cs="Times New Roman"/>
          <w:sz w:val="22"/>
          <w:szCs w:val="21"/>
        </w:rPr>
        <w:t>ving</w:t>
      </w:r>
      <w:r w:rsidR="00583AAB" w:rsidRPr="00FA6D4D">
        <w:rPr>
          <w:rFonts w:ascii="Times New Roman" w:hAnsi="Times New Roman" w:cs="Times New Roman"/>
          <w:sz w:val="22"/>
          <w:szCs w:val="21"/>
        </w:rPr>
        <w:t xml:space="preserve"> higher </w:t>
      </w:r>
      <w:r w:rsidR="004B64E9">
        <w:rPr>
          <w:rFonts w:ascii="Times New Roman" w:hAnsi="Times New Roman" w:cs="Times New Roman"/>
          <w:sz w:val="22"/>
          <w:szCs w:val="21"/>
        </w:rPr>
        <w:t>fishing efficiency</w:t>
      </w:r>
      <w:r w:rsidR="00583AAB" w:rsidRPr="00FA6D4D">
        <w:rPr>
          <w:rFonts w:ascii="Times New Roman" w:hAnsi="Times New Roman" w:cs="Times New Roman"/>
          <w:sz w:val="22"/>
          <w:szCs w:val="21"/>
        </w:rPr>
        <w:t xml:space="preserve"> than th</w:t>
      </w:r>
      <w:r w:rsidR="00583AAB" w:rsidRPr="00FA6D4D">
        <w:rPr>
          <w:rFonts w:ascii="Times New Roman" w:hAnsi="Times New Roman" w:cs="Times New Roman" w:hint="eastAsia"/>
          <w:sz w:val="22"/>
          <w:szCs w:val="21"/>
        </w:rPr>
        <w:t>e</w:t>
      </w:r>
      <w:r w:rsidR="00583AAB" w:rsidRPr="00FA6D4D">
        <w:rPr>
          <w:rFonts w:ascii="Times New Roman" w:hAnsi="Times New Roman" w:cs="Times New Roman"/>
          <w:sz w:val="22"/>
          <w:szCs w:val="21"/>
        </w:rPr>
        <w:t xml:space="preserve"> conventional one </w:t>
      </w:r>
      <w:r w:rsidR="003E6934" w:rsidRPr="00FA6D4D">
        <w:rPr>
          <w:rFonts w:ascii="Times New Roman" w:hAnsi="Times New Roman" w:cs="Times New Roman"/>
          <w:sz w:val="22"/>
          <w:szCs w:val="21"/>
        </w:rPr>
        <w:t>used in</w:t>
      </w:r>
      <w:r w:rsidR="00583AAB" w:rsidRPr="00FA6D4D">
        <w:rPr>
          <w:rFonts w:ascii="Times New Roman" w:hAnsi="Times New Roman" w:cs="Times New Roman"/>
          <w:sz w:val="22"/>
          <w:szCs w:val="21"/>
        </w:rPr>
        <w:t xml:space="preserve"> the other research vessels (NST-99</w:t>
      </w:r>
      <w:r w:rsidR="00B576B1" w:rsidRPr="00FA6D4D">
        <w:rPr>
          <w:rFonts w:ascii="Times New Roman" w:hAnsi="Times New Roman" w:cs="Times New Roman"/>
          <w:sz w:val="22"/>
          <w:szCs w:val="21"/>
        </w:rPr>
        <w:t>, Nichimo Co., Ltd.</w:t>
      </w:r>
      <w:r w:rsidR="00583AAB" w:rsidRPr="00FA6D4D">
        <w:rPr>
          <w:rFonts w:ascii="Times New Roman" w:hAnsi="Times New Roman" w:cs="Times New Roman"/>
          <w:sz w:val="22"/>
          <w:szCs w:val="21"/>
        </w:rPr>
        <w:t>).</w:t>
      </w:r>
      <w:r w:rsidR="00942887" w:rsidRPr="00FA6D4D">
        <w:rPr>
          <w:rFonts w:ascii="Times New Roman" w:hAnsi="Times New Roman" w:cs="Times New Roman"/>
          <w:sz w:val="22"/>
          <w:szCs w:val="21"/>
        </w:rPr>
        <w:t xml:space="preserve"> </w:t>
      </w:r>
      <w:r w:rsidR="00D43B65" w:rsidRPr="00FA6D4D">
        <w:rPr>
          <w:rFonts w:ascii="Times New Roman" w:hAnsi="Times New Roman" w:cs="Times New Roman"/>
          <w:sz w:val="22"/>
        </w:rPr>
        <w:t xml:space="preserve">The objective of this working paper is to provide information on </w:t>
      </w:r>
      <w:r w:rsidR="003E6934" w:rsidRPr="00FA6D4D">
        <w:rPr>
          <w:rFonts w:ascii="Times New Roman" w:hAnsi="Times New Roman" w:cs="Times New Roman"/>
          <w:sz w:val="22"/>
        </w:rPr>
        <w:t xml:space="preserve">the </w:t>
      </w:r>
      <w:r w:rsidR="00D43B65" w:rsidRPr="00FA6D4D">
        <w:rPr>
          <w:rFonts w:ascii="Times New Roman" w:hAnsi="Times New Roman" w:cs="Times New Roman"/>
          <w:sz w:val="22"/>
        </w:rPr>
        <w:t>PS biomass index from 2003 to 2022 by applying the VAST model to the survey data up to 2022</w:t>
      </w:r>
      <w:r w:rsidR="00CD5DA5" w:rsidRPr="00FA6D4D">
        <w:rPr>
          <w:rFonts w:ascii="Times New Roman" w:hAnsi="Times New Roman" w:cs="Times New Roman"/>
          <w:sz w:val="22"/>
        </w:rPr>
        <w:t xml:space="preserve">, </w:t>
      </w:r>
      <w:proofErr w:type="gramStart"/>
      <w:r w:rsidR="00CD5DA5" w:rsidRPr="00FA6D4D">
        <w:rPr>
          <w:rFonts w:ascii="Times New Roman" w:hAnsi="Times New Roman" w:cs="Times New Roman"/>
          <w:sz w:val="22"/>
        </w:rPr>
        <w:t>taking into account</w:t>
      </w:r>
      <w:proofErr w:type="gramEnd"/>
      <w:r w:rsidR="00D43B65" w:rsidRPr="00FA6D4D">
        <w:rPr>
          <w:rFonts w:ascii="Times New Roman" w:hAnsi="Times New Roman" w:cs="Times New Roman"/>
          <w:sz w:val="22"/>
        </w:rPr>
        <w:t xml:space="preserve"> the differences in </w:t>
      </w:r>
      <w:r w:rsidR="004B64E9">
        <w:rPr>
          <w:rFonts w:ascii="Times New Roman" w:hAnsi="Times New Roman" w:cs="Times New Roman"/>
          <w:sz w:val="22"/>
          <w:szCs w:val="21"/>
        </w:rPr>
        <w:t>fishing efficiency</w:t>
      </w:r>
      <w:r w:rsidR="00392951" w:rsidRPr="00FA6D4D">
        <w:rPr>
          <w:rFonts w:ascii="Times New Roman" w:hAnsi="Times New Roman" w:cs="Times New Roman"/>
          <w:sz w:val="22"/>
        </w:rPr>
        <w:t xml:space="preserve"> of </w:t>
      </w:r>
      <w:r w:rsidR="00CD5DA5" w:rsidRPr="00FA6D4D">
        <w:rPr>
          <w:rFonts w:ascii="Times New Roman" w:hAnsi="Times New Roman" w:cs="Times New Roman"/>
          <w:sz w:val="22"/>
        </w:rPr>
        <w:t xml:space="preserve">the two </w:t>
      </w:r>
      <w:r w:rsidR="00392951" w:rsidRPr="00FA6D4D">
        <w:rPr>
          <w:rFonts w:ascii="Times New Roman" w:hAnsi="Times New Roman" w:cs="Times New Roman"/>
          <w:sz w:val="22"/>
        </w:rPr>
        <w:t>trawl nets</w:t>
      </w:r>
      <w:r w:rsidR="00CD5DA5" w:rsidRPr="00FA6D4D">
        <w:rPr>
          <w:rFonts w:ascii="Times New Roman" w:hAnsi="Times New Roman" w:cs="Times New Roman"/>
          <w:sz w:val="22"/>
        </w:rPr>
        <w:t xml:space="preserve"> </w:t>
      </w:r>
      <w:r w:rsidR="00CD5DA5" w:rsidRPr="00FA6D4D">
        <w:rPr>
          <w:rFonts w:ascii="Times New Roman" w:hAnsi="Times New Roman" w:cs="Times New Roman"/>
          <w:sz w:val="22"/>
          <w:szCs w:val="21"/>
        </w:rPr>
        <w:t>(</w:t>
      </w:r>
      <w:r w:rsidR="00CD5DA5" w:rsidRPr="00FA6D4D">
        <w:rPr>
          <w:rFonts w:ascii="Times New Roman" w:hAnsi="Times New Roman" w:cs="Times New Roman"/>
          <w:b/>
          <w:bCs/>
          <w:sz w:val="22"/>
          <w:szCs w:val="21"/>
        </w:rPr>
        <w:t>Appendix I</w:t>
      </w:r>
      <w:r w:rsidR="00CD5DA5" w:rsidRPr="00FA6D4D">
        <w:rPr>
          <w:rFonts w:ascii="Times New Roman" w:hAnsi="Times New Roman" w:cs="Times New Roman"/>
          <w:sz w:val="22"/>
          <w:szCs w:val="21"/>
        </w:rPr>
        <w:t>)</w:t>
      </w:r>
      <w:r w:rsidR="0065636F" w:rsidRPr="00FA6D4D">
        <w:rPr>
          <w:rFonts w:ascii="Times New Roman" w:hAnsi="Times New Roman" w:cs="Times New Roman"/>
          <w:sz w:val="22"/>
        </w:rPr>
        <w:t>.</w:t>
      </w:r>
    </w:p>
    <w:p w14:paraId="5B56B256" w14:textId="77777777" w:rsidR="00D43B65" w:rsidRPr="002F39C6" w:rsidRDefault="00D43B65" w:rsidP="008312D7">
      <w:pPr>
        <w:rPr>
          <w:rFonts w:ascii="Times New Roman" w:hAnsi="Times New Roman" w:cs="Times New Roman"/>
          <w:color w:val="FF0000"/>
          <w:sz w:val="22"/>
        </w:rPr>
      </w:pPr>
    </w:p>
    <w:p w14:paraId="5D26FBC0" w14:textId="2D6A49EE" w:rsidR="00484ABD" w:rsidRPr="002C0F9F" w:rsidRDefault="00292FDC" w:rsidP="00484ABD">
      <w:pPr>
        <w:pStyle w:val="1"/>
        <w:rPr>
          <w:rFonts w:ascii="Times New Roman" w:hAnsi="Times New Roman" w:cs="Times New Roman"/>
          <w:b/>
          <w:sz w:val="22"/>
          <w:szCs w:val="22"/>
        </w:rPr>
      </w:pPr>
      <w:r w:rsidRPr="002C0F9F">
        <w:rPr>
          <w:rFonts w:ascii="Times New Roman" w:hAnsi="Times New Roman" w:cs="Times New Roman"/>
          <w:b/>
          <w:sz w:val="22"/>
          <w:szCs w:val="22"/>
        </w:rPr>
        <w:lastRenderedPageBreak/>
        <w:t xml:space="preserve">2. </w:t>
      </w:r>
      <w:r w:rsidR="00F639A9" w:rsidRPr="002C0F9F">
        <w:rPr>
          <w:rFonts w:ascii="Times New Roman" w:hAnsi="Times New Roman" w:cs="Times New Roman"/>
          <w:b/>
          <w:sz w:val="22"/>
          <w:szCs w:val="22"/>
        </w:rPr>
        <w:t>Method</w:t>
      </w:r>
      <w:r w:rsidR="00B36DA3">
        <w:rPr>
          <w:rFonts w:ascii="Times New Roman" w:hAnsi="Times New Roman" w:cs="Times New Roman"/>
          <w:b/>
          <w:sz w:val="22"/>
          <w:szCs w:val="22"/>
        </w:rPr>
        <w:t>s</w:t>
      </w:r>
    </w:p>
    <w:p w14:paraId="6951FA4D" w14:textId="37F34A6F" w:rsidR="00035742" w:rsidRPr="002C0F9F" w:rsidRDefault="005B5EF2" w:rsidP="00484ABD">
      <w:pPr>
        <w:rPr>
          <w:rFonts w:ascii="Times New Roman" w:hAnsi="Times New Roman" w:cs="Times New Roman"/>
          <w:b/>
          <w:sz w:val="22"/>
        </w:rPr>
      </w:pPr>
      <w:r w:rsidRPr="002C0F9F">
        <w:rPr>
          <w:rFonts w:ascii="Times New Roman" w:hAnsi="Times New Roman" w:cs="Times New Roman"/>
          <w:b/>
          <w:sz w:val="22"/>
        </w:rPr>
        <w:t>2.</w:t>
      </w:r>
      <w:r w:rsidR="00484ABD" w:rsidRPr="002C0F9F">
        <w:rPr>
          <w:rFonts w:ascii="Times New Roman" w:hAnsi="Times New Roman" w:cs="Times New Roman"/>
          <w:b/>
          <w:sz w:val="22"/>
        </w:rPr>
        <w:t xml:space="preserve">1 </w:t>
      </w:r>
      <w:r w:rsidR="00A84EDA" w:rsidRPr="002C0F9F">
        <w:rPr>
          <w:rFonts w:ascii="Times New Roman" w:hAnsi="Times New Roman" w:cs="Times New Roman"/>
          <w:b/>
          <w:sz w:val="22"/>
        </w:rPr>
        <w:t>D</w:t>
      </w:r>
      <w:r w:rsidR="008410F9" w:rsidRPr="002C0F9F">
        <w:rPr>
          <w:rFonts w:ascii="Times New Roman" w:hAnsi="Times New Roman" w:cs="Times New Roman"/>
          <w:b/>
          <w:sz w:val="22"/>
        </w:rPr>
        <w:t>ata</w:t>
      </w:r>
    </w:p>
    <w:p w14:paraId="44DC9522" w14:textId="0FA39D55" w:rsidR="00D35F8C" w:rsidRDefault="007400FB" w:rsidP="00803B4D">
      <w:pPr>
        <w:rPr>
          <w:rFonts w:ascii="Times New Roman" w:hAnsi="Times New Roman" w:cs="Times New Roman"/>
          <w:kern w:val="0"/>
          <w:sz w:val="22"/>
        </w:rPr>
      </w:pPr>
      <w:r w:rsidRPr="002C0F9F">
        <w:rPr>
          <w:rFonts w:ascii="Times New Roman" w:hAnsi="Times New Roman" w:cs="Times New Roman"/>
          <w:sz w:val="22"/>
        </w:rPr>
        <w:t xml:space="preserve">We used </w:t>
      </w:r>
      <w:r w:rsidR="00C943E7" w:rsidRPr="002C0F9F">
        <w:rPr>
          <w:rFonts w:ascii="Times New Roman" w:hAnsi="Times New Roman" w:cs="Times New Roman"/>
          <w:sz w:val="22"/>
        </w:rPr>
        <w:t>sea surface trawl net</w:t>
      </w:r>
      <w:r w:rsidR="004A1C92" w:rsidRPr="002C0F9F">
        <w:rPr>
          <w:rFonts w:ascii="Times New Roman" w:hAnsi="Times New Roman" w:cs="Times New Roman"/>
          <w:sz w:val="22"/>
        </w:rPr>
        <w:t xml:space="preserve"> survey</w:t>
      </w:r>
      <w:r w:rsidRPr="002C0F9F">
        <w:rPr>
          <w:rFonts w:ascii="Times New Roman" w:hAnsi="Times New Roman" w:cs="Times New Roman"/>
          <w:sz w:val="22"/>
        </w:rPr>
        <w:t xml:space="preserve"> data </w:t>
      </w:r>
      <w:r w:rsidR="004F1311" w:rsidRPr="002C0F9F">
        <w:rPr>
          <w:rFonts w:ascii="Times New Roman" w:hAnsi="Times New Roman" w:cs="Times New Roman"/>
          <w:sz w:val="22"/>
        </w:rPr>
        <w:t xml:space="preserve">for PS </w:t>
      </w:r>
      <w:r w:rsidR="00BB0634">
        <w:rPr>
          <w:rFonts w:ascii="Times New Roman" w:hAnsi="Times New Roman" w:cs="Times New Roman"/>
          <w:sz w:val="22"/>
        </w:rPr>
        <w:t xml:space="preserve">at </w:t>
      </w:r>
      <w:r w:rsidR="00B3544A">
        <w:rPr>
          <w:rFonts w:ascii="Times New Roman" w:hAnsi="Times New Roman" w:cs="Times New Roman" w:hint="eastAsia"/>
          <w:sz w:val="22"/>
        </w:rPr>
        <w:t>2391</w:t>
      </w:r>
      <w:r w:rsidR="00BB0634">
        <w:rPr>
          <w:rFonts w:ascii="Times New Roman" w:hAnsi="Times New Roman" w:cs="Times New Roman"/>
          <w:sz w:val="22"/>
        </w:rPr>
        <w:t xml:space="preserve"> stations </w:t>
      </w:r>
      <w:r w:rsidR="00841DA6" w:rsidRPr="002C0F9F">
        <w:rPr>
          <w:rFonts w:ascii="Times New Roman" w:hAnsi="Times New Roman" w:cs="Times New Roman"/>
          <w:sz w:val="22"/>
        </w:rPr>
        <w:t>during</w:t>
      </w:r>
      <w:r w:rsidR="00850B1C" w:rsidRPr="002C0F9F">
        <w:rPr>
          <w:rFonts w:ascii="Times New Roman" w:hAnsi="Times New Roman" w:cs="Times New Roman"/>
          <w:sz w:val="22"/>
        </w:rPr>
        <w:t xml:space="preserve"> 2</w:t>
      </w:r>
      <w:r w:rsidR="00850B1C" w:rsidRPr="00BB175C">
        <w:rPr>
          <w:rFonts w:ascii="Times New Roman" w:hAnsi="Times New Roman" w:cs="Times New Roman"/>
          <w:sz w:val="22"/>
        </w:rPr>
        <w:t>003</w:t>
      </w:r>
      <w:r w:rsidR="00841DA6" w:rsidRPr="00BB175C">
        <w:rPr>
          <w:rFonts w:ascii="Times New Roman" w:hAnsi="Times New Roman" w:cs="Times New Roman"/>
          <w:sz w:val="22"/>
        </w:rPr>
        <w:t xml:space="preserve"> to</w:t>
      </w:r>
      <w:r w:rsidR="00894833" w:rsidRPr="00BB175C">
        <w:rPr>
          <w:rFonts w:ascii="Times New Roman" w:hAnsi="Times New Roman" w:cs="Times New Roman"/>
          <w:sz w:val="22"/>
        </w:rPr>
        <w:t xml:space="preserve"> 20</w:t>
      </w:r>
      <w:r w:rsidR="00CA66A1" w:rsidRPr="00BB175C">
        <w:rPr>
          <w:rFonts w:ascii="Times New Roman" w:hAnsi="Times New Roman" w:cs="Times New Roman"/>
          <w:sz w:val="22"/>
        </w:rPr>
        <w:t>2</w:t>
      </w:r>
      <w:r w:rsidR="00C025F4">
        <w:rPr>
          <w:rFonts w:ascii="Times New Roman" w:hAnsi="Times New Roman" w:cs="Times New Roman"/>
          <w:sz w:val="22"/>
        </w:rPr>
        <w:t>2.</w:t>
      </w:r>
      <w:r w:rsidR="00850B1C" w:rsidRPr="00BB175C">
        <w:rPr>
          <w:rFonts w:ascii="Times New Roman" w:hAnsi="Times New Roman" w:cs="Times New Roman"/>
          <w:sz w:val="22"/>
        </w:rPr>
        <w:t xml:space="preserve"> </w:t>
      </w:r>
      <w:r w:rsidR="0027178B" w:rsidRPr="00BB175C">
        <w:rPr>
          <w:rFonts w:ascii="Times New Roman" w:hAnsi="Times New Roman" w:cs="Times New Roman"/>
          <w:sz w:val="22"/>
        </w:rPr>
        <w:t>Th</w:t>
      </w:r>
      <w:r w:rsidR="0027178B">
        <w:rPr>
          <w:rFonts w:ascii="Times New Roman" w:hAnsi="Times New Roman" w:cs="Times New Roman"/>
          <w:sz w:val="22"/>
        </w:rPr>
        <w:t>e s</w:t>
      </w:r>
      <w:r w:rsidR="008548FD" w:rsidRPr="002C0F9F">
        <w:rPr>
          <w:rFonts w:ascii="Times New Roman" w:hAnsi="Times New Roman" w:cs="Times New Roman"/>
          <w:sz w:val="22"/>
        </w:rPr>
        <w:t>urvey</w:t>
      </w:r>
      <w:r w:rsidR="004A1C92" w:rsidRPr="002C0F9F">
        <w:rPr>
          <w:rFonts w:ascii="Times New Roman" w:hAnsi="Times New Roman" w:cs="Times New Roman"/>
          <w:sz w:val="22"/>
        </w:rPr>
        <w:t xml:space="preserve"> area</w:t>
      </w:r>
      <w:r w:rsidR="0027178B">
        <w:rPr>
          <w:rFonts w:ascii="Times New Roman" w:hAnsi="Times New Roman" w:cs="Times New Roman"/>
          <w:sz w:val="22"/>
        </w:rPr>
        <w:t xml:space="preserve"> was</w:t>
      </w:r>
      <w:r w:rsidR="004A1C92" w:rsidRPr="002C0F9F">
        <w:rPr>
          <w:rFonts w:ascii="Times New Roman" w:hAnsi="Times New Roman" w:cs="Times New Roman"/>
          <w:sz w:val="22"/>
        </w:rPr>
        <w:t xml:space="preserve"> </w:t>
      </w:r>
      <w:r w:rsidR="0027178B">
        <w:rPr>
          <w:rFonts w:ascii="Times New Roman" w:hAnsi="Times New Roman" w:cs="Times New Roman"/>
          <w:sz w:val="22"/>
        </w:rPr>
        <w:t xml:space="preserve">widely </w:t>
      </w:r>
      <w:r w:rsidR="0027178B">
        <w:rPr>
          <w:rFonts w:ascii="Times New Roman" w:hAnsi="Times New Roman" w:cs="Times New Roman"/>
          <w:kern w:val="0"/>
          <w:sz w:val="22"/>
        </w:rPr>
        <w:t xml:space="preserve">set in the temperate </w:t>
      </w:r>
      <w:r w:rsidR="006E1913">
        <w:rPr>
          <w:rFonts w:ascii="Times New Roman" w:hAnsi="Times New Roman" w:cs="Times New Roman"/>
          <w:kern w:val="0"/>
          <w:sz w:val="22"/>
        </w:rPr>
        <w:t xml:space="preserve">and subarctic </w:t>
      </w:r>
      <w:r w:rsidR="0027178B">
        <w:rPr>
          <w:rFonts w:ascii="Times New Roman" w:hAnsi="Times New Roman" w:cs="Times New Roman"/>
          <w:kern w:val="0"/>
          <w:sz w:val="22"/>
        </w:rPr>
        <w:t xml:space="preserve">waters in the western and central North Pacific </w:t>
      </w:r>
      <w:r w:rsidR="00880BCB">
        <w:rPr>
          <w:rFonts w:ascii="Times New Roman" w:hAnsi="Times New Roman" w:cs="Times New Roman"/>
          <w:kern w:val="0"/>
          <w:sz w:val="22"/>
        </w:rPr>
        <w:t xml:space="preserve">Ocean </w:t>
      </w:r>
      <w:r w:rsidR="0027178B">
        <w:rPr>
          <w:rFonts w:ascii="Times New Roman" w:hAnsi="Times New Roman" w:cs="Times New Roman"/>
          <w:kern w:val="0"/>
          <w:sz w:val="22"/>
        </w:rPr>
        <w:t>to cover PS habitat</w:t>
      </w:r>
      <w:r w:rsidR="00012FA0" w:rsidRPr="002C0F9F">
        <w:rPr>
          <w:rFonts w:ascii="Times New Roman" w:hAnsi="Times New Roman" w:cs="Times New Roman"/>
          <w:sz w:val="22"/>
        </w:rPr>
        <w:t xml:space="preserve"> (</w:t>
      </w:r>
      <w:r w:rsidR="00012FA0" w:rsidRPr="002C0F9F">
        <w:rPr>
          <w:rFonts w:ascii="Times New Roman" w:hAnsi="Times New Roman" w:cs="Times New Roman"/>
          <w:b/>
          <w:bCs/>
          <w:sz w:val="22"/>
        </w:rPr>
        <w:t>Fig. 1</w:t>
      </w:r>
      <w:r w:rsidR="00012FA0" w:rsidRPr="00012FA0">
        <w:rPr>
          <w:rFonts w:ascii="Times New Roman" w:hAnsi="Times New Roman" w:cs="Times New Roman"/>
          <w:bCs/>
          <w:sz w:val="22"/>
        </w:rPr>
        <w:t>)</w:t>
      </w:r>
      <w:r w:rsidR="00C943E7" w:rsidRPr="002C0F9F">
        <w:rPr>
          <w:rFonts w:ascii="Times New Roman" w:hAnsi="Times New Roman" w:cs="Times New Roman"/>
          <w:sz w:val="22"/>
        </w:rPr>
        <w:t xml:space="preserve">. </w:t>
      </w:r>
      <w:bookmarkStart w:id="0" w:name="_Hlk79065069"/>
      <w:r w:rsidR="00F77069">
        <w:rPr>
          <w:rFonts w:ascii="Times New Roman" w:hAnsi="Times New Roman" w:cs="Times New Roman"/>
          <w:sz w:val="22"/>
        </w:rPr>
        <w:t>First, a</w:t>
      </w:r>
      <w:r w:rsidR="00F77069" w:rsidRPr="00F77069">
        <w:rPr>
          <w:rFonts w:ascii="Times New Roman" w:hAnsi="Times New Roman" w:cs="Times New Roman"/>
          <w:sz w:val="22"/>
        </w:rPr>
        <w:t>n age-length key with 1cm bins was estimated yearly to determine the annual body length threshold between ages, which is the body length bin corresponding to 50% of the proportion of age-1 individuals.</w:t>
      </w:r>
      <w:r w:rsidR="00F77069">
        <w:rPr>
          <w:rFonts w:ascii="Times New Roman" w:hAnsi="Times New Roman" w:cs="Times New Roman"/>
          <w:sz w:val="22"/>
        </w:rPr>
        <w:t xml:space="preserve"> </w:t>
      </w:r>
      <w:r w:rsidR="002B4145">
        <w:rPr>
          <w:rFonts w:ascii="Times New Roman" w:hAnsi="Times New Roman" w:cs="Times New Roman"/>
          <w:kern w:val="0"/>
          <w:sz w:val="22"/>
        </w:rPr>
        <w:t xml:space="preserve">We estimated </w:t>
      </w:r>
      <w:r w:rsidR="004C55B1">
        <w:rPr>
          <w:rFonts w:ascii="Times New Roman" w:hAnsi="Times New Roman" w:cs="Times New Roman"/>
          <w:kern w:val="0"/>
          <w:sz w:val="22"/>
        </w:rPr>
        <w:t>the</w:t>
      </w:r>
      <w:r w:rsidR="002B4145">
        <w:rPr>
          <w:rFonts w:ascii="Times New Roman" w:hAnsi="Times New Roman" w:cs="Times New Roman"/>
          <w:kern w:val="0"/>
          <w:sz w:val="22"/>
        </w:rPr>
        <w:t xml:space="preserve"> weight ratio </w:t>
      </w:r>
      <w:r w:rsidR="00F1427F">
        <w:rPr>
          <w:rFonts w:ascii="Times New Roman" w:hAnsi="Times New Roman" w:cs="Times New Roman"/>
          <w:kern w:val="0"/>
          <w:sz w:val="22"/>
        </w:rPr>
        <w:t xml:space="preserve">by age </w:t>
      </w:r>
      <w:r w:rsidR="002B4145">
        <w:rPr>
          <w:rFonts w:ascii="Times New Roman" w:hAnsi="Times New Roman" w:cs="Times New Roman"/>
          <w:kern w:val="0"/>
          <w:sz w:val="22"/>
        </w:rPr>
        <w:t xml:space="preserve">at each station using </w:t>
      </w:r>
      <w:r w:rsidR="00C15880">
        <w:rPr>
          <w:rFonts w:ascii="Times New Roman" w:hAnsi="Times New Roman" w:cs="Times New Roman"/>
          <w:kern w:val="0"/>
          <w:sz w:val="22"/>
        </w:rPr>
        <w:t>the body weight</w:t>
      </w:r>
      <w:bookmarkEnd w:id="0"/>
      <w:r w:rsidR="007B4C31">
        <w:rPr>
          <w:rFonts w:ascii="Times New Roman" w:hAnsi="Times New Roman" w:cs="Times New Roman"/>
          <w:kern w:val="0"/>
          <w:sz w:val="22"/>
        </w:rPr>
        <w:t xml:space="preserve"> </w:t>
      </w:r>
      <w:r w:rsidR="006B18DA">
        <w:rPr>
          <w:rFonts w:ascii="Times New Roman" w:hAnsi="Times New Roman" w:cs="Times New Roman"/>
          <w:kern w:val="0"/>
          <w:sz w:val="22"/>
        </w:rPr>
        <w:t xml:space="preserve">and length </w:t>
      </w:r>
      <w:r w:rsidR="007B4C31">
        <w:rPr>
          <w:rFonts w:ascii="Times New Roman" w:hAnsi="Times New Roman" w:cs="Times New Roman"/>
          <w:kern w:val="0"/>
          <w:sz w:val="22"/>
        </w:rPr>
        <w:t xml:space="preserve">measured. </w:t>
      </w:r>
      <w:r w:rsidR="00BB0634" w:rsidRPr="00BB0634">
        <w:rPr>
          <w:rFonts w:ascii="Times New Roman" w:hAnsi="Times New Roman" w:cs="Times New Roman"/>
          <w:kern w:val="0"/>
          <w:sz w:val="22"/>
        </w:rPr>
        <w:t>At a few stations where there were no available body weight data measured in the laboratory, the individual body weight was derived from the body length observed on board and the yearly body length–weight relationship.</w:t>
      </w:r>
      <w:r w:rsidR="00BB0634">
        <w:rPr>
          <w:rFonts w:ascii="Times New Roman" w:hAnsi="Times New Roman" w:cs="Times New Roman"/>
          <w:kern w:val="0"/>
          <w:sz w:val="22"/>
        </w:rPr>
        <w:t xml:space="preserve"> </w:t>
      </w:r>
      <w:r w:rsidR="00FC6EDD">
        <w:rPr>
          <w:rFonts w:ascii="Times New Roman" w:hAnsi="Times New Roman" w:cs="Times New Roman"/>
          <w:kern w:val="0"/>
          <w:sz w:val="22"/>
        </w:rPr>
        <w:t>T</w:t>
      </w:r>
      <w:r w:rsidR="00FC6EDD" w:rsidRPr="002C0F9F">
        <w:rPr>
          <w:rFonts w:ascii="Times New Roman" w:hAnsi="Times New Roman" w:cs="Times New Roman"/>
          <w:sz w:val="22"/>
        </w:rPr>
        <w:t>otal catch at each station</w:t>
      </w:r>
      <w:r w:rsidR="00FC6EDD">
        <w:rPr>
          <w:rFonts w:ascii="Times New Roman" w:hAnsi="Times New Roman" w:cs="Times New Roman"/>
          <w:kern w:val="0"/>
          <w:sz w:val="22"/>
        </w:rPr>
        <w:t xml:space="preserve"> was then divided </w:t>
      </w:r>
      <w:r w:rsidR="00521199">
        <w:rPr>
          <w:rFonts w:ascii="Times New Roman" w:hAnsi="Times New Roman" w:cs="Times New Roman"/>
          <w:kern w:val="0"/>
          <w:sz w:val="22"/>
        </w:rPr>
        <w:t>into</w:t>
      </w:r>
      <w:r w:rsidR="00FC6EDD">
        <w:rPr>
          <w:rFonts w:ascii="Times New Roman" w:hAnsi="Times New Roman" w:cs="Times New Roman"/>
          <w:kern w:val="0"/>
          <w:sz w:val="22"/>
        </w:rPr>
        <w:t xml:space="preserve"> two age groups using the weight </w:t>
      </w:r>
      <w:r w:rsidR="00FC6EDD" w:rsidRPr="00FA6D4D">
        <w:rPr>
          <w:rFonts w:ascii="Times New Roman" w:hAnsi="Times New Roman" w:cs="Times New Roman"/>
          <w:kern w:val="0"/>
          <w:sz w:val="22"/>
        </w:rPr>
        <w:t>ratio</w:t>
      </w:r>
      <w:r w:rsidR="00CC5D88" w:rsidRPr="00FA6D4D">
        <w:rPr>
          <w:rFonts w:ascii="Times New Roman" w:hAnsi="Times New Roman" w:cs="Times New Roman"/>
          <w:sz w:val="22"/>
        </w:rPr>
        <w:t>.</w:t>
      </w:r>
      <w:r w:rsidR="00C95C9A" w:rsidRPr="00FA6D4D">
        <w:rPr>
          <w:rFonts w:ascii="Times New Roman" w:hAnsi="Times New Roman" w:cs="Times New Roman"/>
          <w:sz w:val="22"/>
        </w:rPr>
        <w:t xml:space="preserve"> </w:t>
      </w:r>
      <w:r w:rsidR="00B61252" w:rsidRPr="00FA6D4D">
        <w:rPr>
          <w:rFonts w:ascii="Times New Roman" w:hAnsi="Times New Roman" w:cs="Times New Roman"/>
          <w:sz w:val="22"/>
        </w:rPr>
        <w:t xml:space="preserve">For the 2022 survey, </w:t>
      </w:r>
      <w:r w:rsidR="00560A41" w:rsidRPr="00FA6D4D">
        <w:rPr>
          <w:rFonts w:ascii="Times New Roman" w:hAnsi="Times New Roman" w:cs="Times New Roman"/>
          <w:sz w:val="22"/>
        </w:rPr>
        <w:t xml:space="preserve">we </w:t>
      </w:r>
      <w:r w:rsidR="00B61252" w:rsidRPr="00FA6D4D">
        <w:rPr>
          <w:rFonts w:ascii="Times New Roman" w:hAnsi="Times New Roman" w:cs="Times New Roman"/>
          <w:sz w:val="22"/>
        </w:rPr>
        <w:t xml:space="preserve">provisionally </w:t>
      </w:r>
      <w:r w:rsidR="00560A41" w:rsidRPr="00FA6D4D">
        <w:rPr>
          <w:rFonts w:ascii="Times New Roman" w:hAnsi="Times New Roman" w:cs="Times New Roman"/>
          <w:sz w:val="22"/>
        </w:rPr>
        <w:t xml:space="preserve">used the age-length key </w:t>
      </w:r>
      <w:r w:rsidR="00B61252" w:rsidRPr="00FA6D4D">
        <w:rPr>
          <w:rFonts w:ascii="Times New Roman" w:hAnsi="Times New Roman" w:cs="Times New Roman"/>
          <w:sz w:val="22"/>
        </w:rPr>
        <w:t xml:space="preserve">estimated by the </w:t>
      </w:r>
      <w:r w:rsidR="00B61252" w:rsidRPr="00FA6D4D">
        <w:rPr>
          <w:rFonts w:ascii="Times New Roman" w:hAnsi="Times New Roman" w:cs="Times New Roman" w:hint="eastAsia"/>
          <w:sz w:val="22"/>
        </w:rPr>
        <w:t>a</w:t>
      </w:r>
      <w:r w:rsidR="00B61252" w:rsidRPr="00FA6D4D">
        <w:rPr>
          <w:rFonts w:ascii="Times New Roman" w:hAnsi="Times New Roman" w:cs="Times New Roman"/>
          <w:sz w:val="22"/>
        </w:rPr>
        <w:t>verage of the e</w:t>
      </w:r>
      <w:r w:rsidR="00B61252" w:rsidRPr="00AA1586">
        <w:rPr>
          <w:rFonts w:ascii="Times New Roman" w:hAnsi="Times New Roman" w:cs="Times New Roman"/>
          <w:sz w:val="22"/>
        </w:rPr>
        <w:t>stimates from 2003 to 2021 and</w:t>
      </w:r>
      <w:r w:rsidR="00560A41" w:rsidRPr="00AA1586">
        <w:rPr>
          <w:rFonts w:ascii="Times New Roman" w:hAnsi="Times New Roman" w:cs="Times New Roman"/>
          <w:sz w:val="22"/>
        </w:rPr>
        <w:t xml:space="preserve"> the </w:t>
      </w:r>
      <w:r w:rsidR="00A80CD6" w:rsidRPr="00AA1586">
        <w:rPr>
          <w:rFonts w:ascii="Times New Roman" w:hAnsi="Times New Roman" w:cs="Times New Roman"/>
          <w:kern w:val="0"/>
          <w:sz w:val="22"/>
        </w:rPr>
        <w:t>body length–weight relationship</w:t>
      </w:r>
      <w:r w:rsidR="00560A41" w:rsidRPr="00AA1586">
        <w:rPr>
          <w:rFonts w:ascii="Times New Roman" w:hAnsi="Times New Roman" w:cs="Times New Roman"/>
          <w:kern w:val="0"/>
          <w:sz w:val="22"/>
        </w:rPr>
        <w:t xml:space="preserve"> estimated by Fuji et al. (2021)</w:t>
      </w:r>
      <w:r w:rsidR="00B61252" w:rsidRPr="00AA1586">
        <w:rPr>
          <w:rFonts w:ascii="Times New Roman" w:hAnsi="Times New Roman" w:cs="Times New Roman"/>
          <w:sz w:val="22"/>
        </w:rPr>
        <w:t>.</w:t>
      </w:r>
      <w:r w:rsidR="00B61252" w:rsidRPr="00AA1586">
        <w:rPr>
          <w:rFonts w:ascii="Times New Roman" w:hAnsi="Times New Roman" w:cs="Times New Roman"/>
          <w:sz w:val="24"/>
          <w:szCs w:val="24"/>
        </w:rPr>
        <w:t xml:space="preserve"> </w:t>
      </w:r>
      <w:r w:rsidR="004E7B04" w:rsidRPr="00AA1586">
        <w:rPr>
          <w:rFonts w:ascii="Times New Roman" w:hAnsi="Times New Roman" w:cs="Times New Roman"/>
          <w:color w:val="000000"/>
          <w:sz w:val="22"/>
          <w:szCs w:val="24"/>
          <w:shd w:val="clear" w:color="auto" w:fill="FFFFFF"/>
        </w:rPr>
        <w:t>It should be noted that the trawl net survey did not target the age</w:t>
      </w:r>
      <w:r w:rsidR="0087060A" w:rsidRPr="00AA1586">
        <w:rPr>
          <w:rFonts w:ascii="Times New Roman" w:hAnsi="Times New Roman" w:cs="Times New Roman"/>
          <w:color w:val="000000"/>
          <w:sz w:val="22"/>
          <w:szCs w:val="24"/>
          <w:shd w:val="clear" w:color="auto" w:fill="FFFFFF"/>
        </w:rPr>
        <w:t>-</w:t>
      </w:r>
      <w:r w:rsidR="004E7B04" w:rsidRPr="00AA1586">
        <w:rPr>
          <w:rFonts w:ascii="Times New Roman" w:hAnsi="Times New Roman" w:cs="Times New Roman"/>
          <w:color w:val="000000"/>
          <w:sz w:val="22"/>
          <w:szCs w:val="24"/>
          <w:shd w:val="clear" w:color="auto" w:fill="FFFFFF"/>
        </w:rPr>
        <w:t>0 fish smaller than approximately 15 cm.</w:t>
      </w:r>
      <w:r w:rsidR="004E7B04" w:rsidRPr="004E7B04">
        <w:rPr>
          <w:rFonts w:ascii="Times New Roman" w:hAnsi="Times New Roman" w:cs="Times New Roman"/>
          <w:color w:val="000000"/>
          <w:sz w:val="22"/>
          <w:szCs w:val="24"/>
          <w:shd w:val="clear" w:color="auto" w:fill="FFFFFF"/>
        </w:rPr>
        <w:t xml:space="preserve"> </w:t>
      </w:r>
      <w:r w:rsidR="00D35F8C" w:rsidRPr="00FA6D4D">
        <w:rPr>
          <w:rFonts w:ascii="Times New Roman" w:hAnsi="Times New Roman" w:cs="Times New Roman"/>
          <w:kern w:val="0"/>
          <w:sz w:val="22"/>
        </w:rPr>
        <w:t xml:space="preserve">Annual encounter probability and positive catch </w:t>
      </w:r>
      <w:r w:rsidR="003D2818" w:rsidRPr="00FA6D4D">
        <w:rPr>
          <w:rFonts w:ascii="Times New Roman" w:hAnsi="Times New Roman" w:cs="Times New Roman"/>
          <w:kern w:val="0"/>
          <w:sz w:val="22"/>
        </w:rPr>
        <w:t xml:space="preserve">rate </w:t>
      </w:r>
      <w:r w:rsidR="00D35F8C" w:rsidRPr="00FA6D4D">
        <w:rPr>
          <w:rFonts w:ascii="Times New Roman" w:hAnsi="Times New Roman" w:cs="Times New Roman"/>
          <w:kern w:val="0"/>
          <w:sz w:val="22"/>
        </w:rPr>
        <w:t xml:space="preserve">for each age in survey data are summarized in </w:t>
      </w:r>
      <w:r w:rsidR="00D35F8C" w:rsidRPr="00FA6D4D">
        <w:rPr>
          <w:rFonts w:ascii="Times New Roman" w:hAnsi="Times New Roman" w:cs="Times New Roman"/>
          <w:b/>
          <w:kern w:val="0"/>
          <w:sz w:val="22"/>
        </w:rPr>
        <w:t>Figu</w:t>
      </w:r>
      <w:r w:rsidR="00D35F8C">
        <w:rPr>
          <w:rFonts w:ascii="Times New Roman" w:hAnsi="Times New Roman" w:cs="Times New Roman"/>
          <w:b/>
          <w:kern w:val="0"/>
          <w:sz w:val="22"/>
        </w:rPr>
        <w:t>re 2</w:t>
      </w:r>
      <w:r w:rsidR="00D35F8C">
        <w:rPr>
          <w:rFonts w:ascii="Times New Roman" w:hAnsi="Times New Roman" w:cs="Times New Roman"/>
          <w:kern w:val="0"/>
          <w:sz w:val="22"/>
        </w:rPr>
        <w:t>.</w:t>
      </w:r>
    </w:p>
    <w:p w14:paraId="750B071D" w14:textId="0213E30B" w:rsidR="00933B4E" w:rsidRDefault="00933B4E" w:rsidP="00803B4D">
      <w:pPr>
        <w:rPr>
          <w:rFonts w:ascii="Times New Roman" w:hAnsi="Times New Roman" w:cs="Times New Roman"/>
          <w:sz w:val="22"/>
        </w:rPr>
      </w:pPr>
      <w:r>
        <w:rPr>
          <w:rFonts w:ascii="Times New Roman" w:hAnsi="Times New Roman" w:cs="Times New Roman"/>
          <w:kern w:val="0"/>
          <w:sz w:val="22"/>
        </w:rPr>
        <w:tab/>
      </w:r>
      <w:r w:rsidR="00127B93" w:rsidRPr="00FA6D4D">
        <w:rPr>
          <w:rFonts w:ascii="Times New Roman" w:hAnsi="Times New Roman" w:cs="Times New Roman"/>
          <w:sz w:val="22"/>
          <w:szCs w:val="21"/>
        </w:rPr>
        <w:t xml:space="preserve">At </w:t>
      </w:r>
      <w:r w:rsidR="009D2A3D" w:rsidRPr="00FA6D4D">
        <w:rPr>
          <w:rFonts w:ascii="Times New Roman" w:hAnsi="Times New Roman" w:cs="Times New Roman"/>
          <w:sz w:val="22"/>
          <w:szCs w:val="21"/>
        </w:rPr>
        <w:t>39</w:t>
      </w:r>
      <w:r w:rsidR="00127B93" w:rsidRPr="00FA6D4D">
        <w:rPr>
          <w:rFonts w:ascii="Times New Roman" w:hAnsi="Times New Roman" w:cs="Times New Roman"/>
          <w:sz w:val="22"/>
          <w:szCs w:val="21"/>
        </w:rPr>
        <w:t xml:space="preserve"> of </w:t>
      </w:r>
      <w:r w:rsidR="00B3544A" w:rsidRPr="00FA6D4D">
        <w:rPr>
          <w:rFonts w:ascii="Times New Roman" w:hAnsi="Times New Roman" w:cs="Times New Roman"/>
          <w:sz w:val="22"/>
          <w:szCs w:val="21"/>
        </w:rPr>
        <w:t xml:space="preserve">the </w:t>
      </w:r>
      <w:r w:rsidR="00127B93" w:rsidRPr="00FA6D4D">
        <w:rPr>
          <w:rFonts w:ascii="Times New Roman" w:hAnsi="Times New Roman" w:cs="Times New Roman"/>
          <w:sz w:val="22"/>
          <w:szCs w:val="21"/>
        </w:rPr>
        <w:t>136 stations in the 2022 survey</w:t>
      </w:r>
      <w:r w:rsidRPr="00FA6D4D">
        <w:rPr>
          <w:rFonts w:ascii="Times New Roman" w:hAnsi="Times New Roman" w:cs="Times New Roman"/>
          <w:sz w:val="22"/>
          <w:szCs w:val="21"/>
        </w:rPr>
        <w:t xml:space="preserve">, </w:t>
      </w:r>
      <w:r w:rsidR="008300D5" w:rsidRPr="00FA6D4D">
        <w:rPr>
          <w:rFonts w:ascii="Times New Roman" w:hAnsi="Times New Roman" w:cs="Times New Roman"/>
          <w:sz w:val="22"/>
          <w:szCs w:val="21"/>
        </w:rPr>
        <w:t xml:space="preserve">we employed </w:t>
      </w:r>
      <w:proofErr w:type="spellStart"/>
      <w:r w:rsidRPr="00FA6D4D">
        <w:rPr>
          <w:rFonts w:ascii="Times New Roman" w:hAnsi="Times New Roman" w:cs="Times New Roman"/>
          <w:sz w:val="22"/>
          <w:szCs w:val="21"/>
        </w:rPr>
        <w:t>Kaiyo</w:t>
      </w:r>
      <w:proofErr w:type="spellEnd"/>
      <w:r w:rsidRPr="00FA6D4D">
        <w:rPr>
          <w:rFonts w:ascii="Times New Roman" w:hAnsi="Times New Roman" w:cs="Times New Roman"/>
          <w:sz w:val="22"/>
          <w:szCs w:val="21"/>
        </w:rPr>
        <w:t xml:space="preserve">-maru, whose sea surface trawl net (NST-660) </w:t>
      </w:r>
      <w:r w:rsidR="008300D5" w:rsidRPr="00FA6D4D">
        <w:rPr>
          <w:rFonts w:ascii="Times New Roman" w:hAnsi="Times New Roman" w:cs="Times New Roman"/>
          <w:sz w:val="22"/>
          <w:szCs w:val="21"/>
        </w:rPr>
        <w:t>i</w:t>
      </w:r>
      <w:r w:rsidR="00127B93" w:rsidRPr="00FA6D4D">
        <w:rPr>
          <w:rFonts w:ascii="Times New Roman" w:hAnsi="Times New Roman" w:cs="Times New Roman"/>
          <w:sz w:val="22"/>
          <w:szCs w:val="21"/>
        </w:rPr>
        <w:t>s different from</w:t>
      </w:r>
      <w:r w:rsidRPr="00FA6D4D">
        <w:rPr>
          <w:rFonts w:ascii="Times New Roman" w:hAnsi="Times New Roman" w:cs="Times New Roman"/>
          <w:sz w:val="22"/>
          <w:szCs w:val="21"/>
        </w:rPr>
        <w:t xml:space="preserve"> th</w:t>
      </w:r>
      <w:r w:rsidRPr="00FA6D4D">
        <w:rPr>
          <w:rFonts w:ascii="Times New Roman" w:hAnsi="Times New Roman" w:cs="Times New Roman" w:hint="eastAsia"/>
          <w:sz w:val="22"/>
          <w:szCs w:val="21"/>
        </w:rPr>
        <w:t>e</w:t>
      </w:r>
      <w:r w:rsidRPr="00FA6D4D">
        <w:rPr>
          <w:rFonts w:ascii="Times New Roman" w:hAnsi="Times New Roman" w:cs="Times New Roman"/>
          <w:sz w:val="22"/>
          <w:szCs w:val="21"/>
        </w:rPr>
        <w:t xml:space="preserve"> conventional one for the other research vessels (NST-99)</w:t>
      </w:r>
      <w:r w:rsidR="008300D5" w:rsidRPr="00FA6D4D">
        <w:rPr>
          <w:rFonts w:ascii="Times New Roman" w:hAnsi="Times New Roman" w:cs="Times New Roman"/>
          <w:sz w:val="22"/>
          <w:szCs w:val="21"/>
        </w:rPr>
        <w:t xml:space="preserve">. </w:t>
      </w:r>
      <w:r w:rsidR="00127B93" w:rsidRPr="00FA6D4D">
        <w:rPr>
          <w:rFonts w:ascii="Times New Roman" w:hAnsi="Times New Roman" w:cs="Times New Roman"/>
          <w:sz w:val="22"/>
          <w:szCs w:val="21"/>
        </w:rPr>
        <w:t xml:space="preserve">According to </w:t>
      </w:r>
      <w:r w:rsidR="003720C6" w:rsidRPr="00FA6D4D">
        <w:rPr>
          <w:rFonts w:ascii="Times New Roman" w:hAnsi="Times New Roman" w:cs="Times New Roman" w:hint="eastAsia"/>
          <w:sz w:val="22"/>
          <w:szCs w:val="21"/>
        </w:rPr>
        <w:t>t</w:t>
      </w:r>
      <w:r w:rsidR="003720C6" w:rsidRPr="00FA6D4D">
        <w:rPr>
          <w:rFonts w:ascii="Times New Roman" w:hAnsi="Times New Roman" w:cs="Times New Roman"/>
          <w:sz w:val="22"/>
          <w:szCs w:val="21"/>
        </w:rPr>
        <w:t xml:space="preserve">he </w:t>
      </w:r>
      <w:r w:rsidR="00B36D6F">
        <w:rPr>
          <w:rFonts w:ascii="Times New Roman" w:hAnsi="Times New Roman" w:cs="Times New Roman"/>
          <w:sz w:val="22"/>
          <w:szCs w:val="24"/>
        </w:rPr>
        <w:t>comparison</w:t>
      </w:r>
      <w:r w:rsidR="008300D5" w:rsidRPr="00FA6D4D">
        <w:rPr>
          <w:rFonts w:ascii="Times New Roman" w:hAnsi="Times New Roman" w:cs="Times New Roman"/>
          <w:sz w:val="22"/>
          <w:szCs w:val="24"/>
        </w:rPr>
        <w:t xml:space="preserve"> trawl surveys </w:t>
      </w:r>
      <w:r w:rsidR="003720C6" w:rsidRPr="00FA6D4D">
        <w:rPr>
          <w:rFonts w:ascii="Times New Roman" w:hAnsi="Times New Roman" w:cs="Times New Roman"/>
          <w:sz w:val="22"/>
          <w:szCs w:val="24"/>
        </w:rPr>
        <w:t xml:space="preserve">conducted </w:t>
      </w:r>
      <w:r w:rsidR="008300D5" w:rsidRPr="00FA6D4D">
        <w:rPr>
          <w:rFonts w:ascii="Times New Roman" w:hAnsi="Times New Roman" w:cs="Times New Roman"/>
          <w:sz w:val="22"/>
          <w:szCs w:val="24"/>
        </w:rPr>
        <w:t>in 2003 and 2012</w:t>
      </w:r>
      <w:r w:rsidR="00127B93" w:rsidRPr="00FA6D4D">
        <w:rPr>
          <w:rFonts w:ascii="Times New Roman" w:hAnsi="Times New Roman" w:cs="Times New Roman"/>
          <w:sz w:val="22"/>
          <w:szCs w:val="24"/>
        </w:rPr>
        <w:t>, PS density observed by</w:t>
      </w:r>
      <w:r w:rsidR="00392951" w:rsidRPr="00FA6D4D">
        <w:rPr>
          <w:rFonts w:ascii="Times New Roman" w:hAnsi="Times New Roman" w:cs="Times New Roman"/>
          <w:sz w:val="22"/>
          <w:szCs w:val="24"/>
        </w:rPr>
        <w:t xml:space="preserve"> </w:t>
      </w:r>
      <w:proofErr w:type="spellStart"/>
      <w:r w:rsidR="00392951" w:rsidRPr="00FA6D4D">
        <w:rPr>
          <w:rFonts w:ascii="Times New Roman" w:hAnsi="Times New Roman" w:cs="Times New Roman"/>
          <w:sz w:val="22"/>
          <w:szCs w:val="24"/>
        </w:rPr>
        <w:t>Kaiyo</w:t>
      </w:r>
      <w:proofErr w:type="spellEnd"/>
      <w:r w:rsidR="00392951" w:rsidRPr="00FA6D4D">
        <w:rPr>
          <w:rFonts w:ascii="Times New Roman" w:hAnsi="Times New Roman" w:cs="Times New Roman"/>
          <w:sz w:val="22"/>
          <w:szCs w:val="24"/>
        </w:rPr>
        <w:t>-maru</w:t>
      </w:r>
      <w:r w:rsidR="00F23E9E" w:rsidRPr="00FA6D4D">
        <w:rPr>
          <w:rFonts w:ascii="Times New Roman" w:hAnsi="Times New Roman" w:cs="Times New Roman"/>
          <w:sz w:val="22"/>
          <w:szCs w:val="24"/>
        </w:rPr>
        <w:t xml:space="preserve"> </w:t>
      </w:r>
      <w:r w:rsidR="00FB12C7" w:rsidRPr="00FA6D4D">
        <w:rPr>
          <w:rFonts w:ascii="Times New Roman" w:hAnsi="Times New Roman" w:cs="Times New Roman"/>
          <w:sz w:val="22"/>
          <w:szCs w:val="24"/>
        </w:rPr>
        <w:t>with</w:t>
      </w:r>
      <w:r w:rsidR="00F23E9E" w:rsidRPr="00FA6D4D">
        <w:rPr>
          <w:rFonts w:ascii="Times New Roman" w:hAnsi="Times New Roman" w:cs="Times New Roman"/>
          <w:sz w:val="22"/>
          <w:szCs w:val="24"/>
        </w:rPr>
        <w:t xml:space="preserve"> </w:t>
      </w:r>
      <w:r w:rsidR="00127B93" w:rsidRPr="00FA6D4D">
        <w:rPr>
          <w:rFonts w:ascii="Times New Roman" w:hAnsi="Times New Roman" w:cs="Times New Roman"/>
          <w:sz w:val="22"/>
          <w:szCs w:val="24"/>
        </w:rPr>
        <w:t xml:space="preserve">NST-660 was </w:t>
      </w:r>
      <w:r w:rsidR="00127B93" w:rsidRPr="00FA6D4D">
        <w:rPr>
          <w:rFonts w:ascii="Times New Roman" w:hAnsi="Times New Roman" w:cs="Times New Roman"/>
          <w:sz w:val="22"/>
          <w:szCs w:val="21"/>
        </w:rPr>
        <w:t>2.41 (2.5-97.5th percentiles: 1.18-4.94) times higher than that by</w:t>
      </w:r>
      <w:r w:rsidR="00392951" w:rsidRPr="00FA6D4D">
        <w:rPr>
          <w:rFonts w:ascii="Times New Roman" w:hAnsi="Times New Roman" w:cs="Times New Roman"/>
          <w:sz w:val="22"/>
          <w:szCs w:val="21"/>
        </w:rPr>
        <w:t xml:space="preserve"> </w:t>
      </w:r>
      <w:r w:rsidR="00F23E9E" w:rsidRPr="00FA6D4D">
        <w:rPr>
          <w:rFonts w:ascii="Times New Roman" w:hAnsi="Times New Roman" w:cs="Times New Roman"/>
          <w:sz w:val="22"/>
          <w:szCs w:val="21"/>
        </w:rPr>
        <w:t>the reference vessels</w:t>
      </w:r>
      <w:r w:rsidR="00FB12C7" w:rsidRPr="00FA6D4D">
        <w:rPr>
          <w:rFonts w:ascii="Times New Roman" w:hAnsi="Times New Roman" w:cs="Times New Roman"/>
          <w:sz w:val="22"/>
          <w:szCs w:val="21"/>
        </w:rPr>
        <w:t xml:space="preserve"> with</w:t>
      </w:r>
      <w:r w:rsidR="00F23E9E" w:rsidRPr="00FA6D4D">
        <w:rPr>
          <w:rFonts w:ascii="Times New Roman" w:hAnsi="Times New Roman" w:cs="Times New Roman"/>
          <w:sz w:val="22"/>
          <w:szCs w:val="21"/>
        </w:rPr>
        <w:t xml:space="preserve"> </w:t>
      </w:r>
      <w:r w:rsidR="00392951" w:rsidRPr="00FA6D4D">
        <w:rPr>
          <w:rFonts w:ascii="Times New Roman" w:hAnsi="Times New Roman" w:cs="Times New Roman"/>
          <w:sz w:val="22"/>
          <w:szCs w:val="21"/>
        </w:rPr>
        <w:t>NST-99</w:t>
      </w:r>
      <w:r w:rsidR="00127B93" w:rsidRPr="00FA6D4D">
        <w:rPr>
          <w:rFonts w:ascii="Times New Roman" w:hAnsi="Times New Roman" w:cs="Times New Roman"/>
          <w:sz w:val="22"/>
          <w:szCs w:val="21"/>
        </w:rPr>
        <w:t xml:space="preserve"> (</w:t>
      </w:r>
      <w:r w:rsidR="00127B93" w:rsidRPr="00FA6D4D">
        <w:rPr>
          <w:rFonts w:ascii="Times New Roman" w:hAnsi="Times New Roman" w:cs="Times New Roman"/>
          <w:b/>
          <w:bCs/>
          <w:sz w:val="22"/>
          <w:szCs w:val="21"/>
        </w:rPr>
        <w:t>Appendix I</w:t>
      </w:r>
      <w:r w:rsidR="00127B93" w:rsidRPr="00FA6D4D">
        <w:rPr>
          <w:rFonts w:ascii="Times New Roman" w:hAnsi="Times New Roman" w:cs="Times New Roman"/>
          <w:sz w:val="22"/>
          <w:szCs w:val="21"/>
        </w:rPr>
        <w:t>)</w:t>
      </w:r>
      <w:r w:rsidR="00E61A4F" w:rsidRPr="00FA6D4D">
        <w:rPr>
          <w:rFonts w:ascii="Times New Roman" w:hAnsi="Times New Roman" w:cs="Times New Roman"/>
          <w:sz w:val="22"/>
          <w:szCs w:val="21"/>
        </w:rPr>
        <w:t xml:space="preserve">. To </w:t>
      </w:r>
      <w:r w:rsidR="00F23E9E" w:rsidRPr="00FA6D4D">
        <w:rPr>
          <w:rFonts w:ascii="Times New Roman" w:hAnsi="Times New Roman" w:cs="Times New Roman"/>
          <w:sz w:val="22"/>
          <w:szCs w:val="21"/>
        </w:rPr>
        <w:t xml:space="preserve">derive the </w:t>
      </w:r>
      <w:r w:rsidR="00785B5D" w:rsidRPr="00FA6D4D">
        <w:rPr>
          <w:rFonts w:ascii="Times New Roman" w:hAnsi="Times New Roman" w:cs="Times New Roman"/>
          <w:sz w:val="22"/>
          <w:szCs w:val="21"/>
        </w:rPr>
        <w:t>consistent</w:t>
      </w:r>
      <w:r w:rsidR="00F23E9E" w:rsidRPr="00FA6D4D">
        <w:rPr>
          <w:rFonts w:ascii="Times New Roman" w:hAnsi="Times New Roman" w:cs="Times New Roman"/>
          <w:sz w:val="22"/>
          <w:szCs w:val="21"/>
        </w:rPr>
        <w:t xml:space="preserve"> biomass index </w:t>
      </w:r>
      <w:r w:rsidR="00F1039E" w:rsidRPr="00FA6D4D">
        <w:rPr>
          <w:rFonts w:ascii="Times New Roman" w:hAnsi="Times New Roman" w:cs="Times New Roman"/>
          <w:sz w:val="22"/>
          <w:szCs w:val="21"/>
        </w:rPr>
        <w:t xml:space="preserve">with the conventional one </w:t>
      </w:r>
      <w:r w:rsidR="00F23E9E" w:rsidRPr="00FA6D4D">
        <w:rPr>
          <w:rFonts w:ascii="Times New Roman" w:hAnsi="Times New Roman" w:cs="Times New Roman"/>
          <w:sz w:val="22"/>
          <w:szCs w:val="21"/>
        </w:rPr>
        <w:t>(biomass</w:t>
      </w:r>
      <w:r w:rsidR="004C24AF" w:rsidRPr="00FA6D4D">
        <w:rPr>
          <w:rFonts w:ascii="Times New Roman" w:hAnsi="Times New Roman" w:cs="Times New Roman" w:hint="eastAsia"/>
          <w:sz w:val="22"/>
          <w:szCs w:val="21"/>
        </w:rPr>
        <w:t xml:space="preserve"> </w:t>
      </w:r>
      <m:oMath>
        <m:r>
          <w:rPr>
            <w:rFonts w:ascii="Cambria Math" w:hAnsi="Cambria Math" w:cs="Times New Roman"/>
            <w:sz w:val="22"/>
            <w:szCs w:val="21"/>
          </w:rPr>
          <m:t>×</m:t>
        </m:r>
      </m:oMath>
      <w:r w:rsidR="00F23E9E" w:rsidRPr="00FA6D4D">
        <w:rPr>
          <w:rFonts w:ascii="Times New Roman" w:hAnsi="Times New Roman" w:cs="Times New Roman"/>
          <w:sz w:val="22"/>
          <w:szCs w:val="21"/>
        </w:rPr>
        <w:t xml:space="preserve"> catchability of </w:t>
      </w:r>
      <w:r w:rsidR="003E5688" w:rsidRPr="00FA6D4D">
        <w:rPr>
          <w:rFonts w:ascii="Times New Roman" w:hAnsi="Times New Roman" w:cs="Times New Roman"/>
          <w:sz w:val="22"/>
          <w:szCs w:val="21"/>
        </w:rPr>
        <w:t xml:space="preserve">the </w:t>
      </w:r>
      <w:r w:rsidR="00B3544A" w:rsidRPr="00FA6D4D">
        <w:rPr>
          <w:rFonts w:ascii="Times New Roman" w:hAnsi="Times New Roman" w:cs="Times New Roman" w:hint="eastAsia"/>
          <w:sz w:val="22"/>
          <w:szCs w:val="21"/>
        </w:rPr>
        <w:t>c</w:t>
      </w:r>
      <w:r w:rsidR="00B3544A" w:rsidRPr="00FA6D4D">
        <w:rPr>
          <w:rFonts w:ascii="Times New Roman" w:hAnsi="Times New Roman" w:cs="Times New Roman"/>
          <w:sz w:val="22"/>
          <w:szCs w:val="21"/>
        </w:rPr>
        <w:t>onventional trawl nets</w:t>
      </w:r>
      <w:r w:rsidR="00F23E9E" w:rsidRPr="00FA6D4D">
        <w:rPr>
          <w:rFonts w:ascii="Times New Roman" w:hAnsi="Times New Roman" w:cs="Times New Roman"/>
          <w:sz w:val="22"/>
          <w:szCs w:val="21"/>
        </w:rPr>
        <w:t>)</w:t>
      </w:r>
      <w:r w:rsidR="006A6ABA" w:rsidRPr="00FA6D4D">
        <w:rPr>
          <w:rFonts w:ascii="Times New Roman" w:hAnsi="Times New Roman" w:cs="Times New Roman"/>
          <w:sz w:val="22"/>
          <w:szCs w:val="21"/>
        </w:rPr>
        <w:t>,</w:t>
      </w:r>
      <w:r w:rsidR="00F23E9E" w:rsidRPr="00FA6D4D">
        <w:rPr>
          <w:rFonts w:ascii="Times New Roman" w:hAnsi="Times New Roman" w:cs="Times New Roman"/>
          <w:sz w:val="22"/>
          <w:szCs w:val="21"/>
        </w:rPr>
        <w:t xml:space="preserve"> </w:t>
      </w:r>
      <w:r w:rsidR="00521199" w:rsidRPr="00FA6D4D">
        <w:rPr>
          <w:rFonts w:ascii="Times New Roman" w:hAnsi="Times New Roman" w:cs="Times New Roman"/>
          <w:sz w:val="22"/>
          <w:szCs w:val="21"/>
        </w:rPr>
        <w:t xml:space="preserve">the </w:t>
      </w:r>
      <w:r w:rsidR="00E61A4F" w:rsidRPr="00FA6D4D">
        <w:rPr>
          <w:rFonts w:ascii="Times New Roman" w:hAnsi="Times New Roman" w:cs="Times New Roman"/>
          <w:sz w:val="22"/>
          <w:szCs w:val="24"/>
        </w:rPr>
        <w:t>densit</w:t>
      </w:r>
      <w:r w:rsidR="00521199" w:rsidRPr="00FA6D4D">
        <w:rPr>
          <w:rFonts w:ascii="Times New Roman" w:hAnsi="Times New Roman" w:cs="Times New Roman"/>
          <w:sz w:val="22"/>
          <w:szCs w:val="24"/>
        </w:rPr>
        <w:t>ies</w:t>
      </w:r>
      <w:r w:rsidR="00E61A4F" w:rsidRPr="00FA6D4D">
        <w:rPr>
          <w:rFonts w:ascii="Times New Roman" w:hAnsi="Times New Roman" w:cs="Times New Roman"/>
          <w:sz w:val="22"/>
          <w:szCs w:val="24"/>
        </w:rPr>
        <w:t xml:space="preserve"> observed by NST-660 was divi</w:t>
      </w:r>
      <w:r w:rsidR="00F94FD7" w:rsidRPr="00FA6D4D">
        <w:rPr>
          <w:rFonts w:ascii="Times New Roman" w:hAnsi="Times New Roman" w:cs="Times New Roman"/>
          <w:sz w:val="22"/>
          <w:szCs w:val="24"/>
        </w:rPr>
        <w:t>ded</w:t>
      </w:r>
      <w:r w:rsidR="00E61A4F" w:rsidRPr="00FA6D4D">
        <w:rPr>
          <w:rFonts w:ascii="Times New Roman" w:hAnsi="Times New Roman" w:cs="Times New Roman"/>
          <w:sz w:val="22"/>
          <w:szCs w:val="24"/>
        </w:rPr>
        <w:t xml:space="preserve"> by 2.41</w:t>
      </w:r>
      <w:r w:rsidR="00F94FD7" w:rsidRPr="00FA6D4D">
        <w:rPr>
          <w:rFonts w:ascii="Times New Roman" w:hAnsi="Times New Roman" w:cs="Times New Roman"/>
          <w:sz w:val="22"/>
          <w:szCs w:val="24"/>
        </w:rPr>
        <w:t xml:space="preserve"> to adjust their scale to the ones observed by NST-99</w:t>
      </w:r>
      <w:r w:rsidR="00785B5D" w:rsidRPr="00FA6D4D">
        <w:rPr>
          <w:rFonts w:ascii="Times New Roman" w:hAnsi="Times New Roman" w:cs="Times New Roman"/>
          <w:sz w:val="22"/>
          <w:szCs w:val="21"/>
        </w:rPr>
        <w:t>.</w:t>
      </w:r>
    </w:p>
    <w:p w14:paraId="0BFDF8F7" w14:textId="28F0804C" w:rsidR="00803B4D" w:rsidRPr="002C0F9F" w:rsidRDefault="00E416DD" w:rsidP="00D35F8C">
      <w:pPr>
        <w:ind w:firstLine="840"/>
        <w:rPr>
          <w:rFonts w:ascii="Times New Roman" w:hAnsi="Times New Roman" w:cs="Times New Roman"/>
          <w:sz w:val="22"/>
        </w:rPr>
      </w:pPr>
      <w:r w:rsidRPr="00E416DD">
        <w:rPr>
          <w:rFonts w:ascii="Times New Roman" w:hAnsi="Times New Roman" w:cs="Times New Roman"/>
          <w:i/>
          <w:iCs/>
          <w:sz w:val="22"/>
        </w:rPr>
        <w:t>I</w:t>
      </w:r>
      <w:r w:rsidR="00C95C9A" w:rsidRPr="00E416DD">
        <w:rPr>
          <w:rFonts w:ascii="Times New Roman" w:hAnsi="Times New Roman" w:cs="Times New Roman"/>
          <w:i/>
          <w:iCs/>
          <w:sz w:val="22"/>
        </w:rPr>
        <w:t xml:space="preserve">n-situ </w:t>
      </w:r>
      <w:r w:rsidR="00C95C9A" w:rsidRPr="00E416DD">
        <w:rPr>
          <w:rFonts w:ascii="Times New Roman" w:hAnsi="Times New Roman" w:cs="Times New Roman"/>
          <w:sz w:val="22"/>
        </w:rPr>
        <w:t>SST</w:t>
      </w:r>
      <w:r w:rsidRPr="00E416DD">
        <w:rPr>
          <w:rFonts w:ascii="Times New Roman" w:hAnsi="Times New Roman" w:cs="Times New Roman"/>
          <w:sz w:val="22"/>
        </w:rPr>
        <w:t xml:space="preserve"> was recorded at each sampling station using bar thermometers and </w:t>
      </w:r>
      <w:r w:rsidR="00C95C9A" w:rsidRPr="00E416DD">
        <w:rPr>
          <w:rFonts w:ascii="Times New Roman" w:hAnsi="Times New Roman" w:cs="Times New Roman"/>
          <w:sz w:val="22"/>
        </w:rPr>
        <w:t>was used for model fitting</w:t>
      </w:r>
      <w:r w:rsidRPr="00E416DD">
        <w:rPr>
          <w:rFonts w:ascii="Times New Roman" w:hAnsi="Times New Roman" w:cs="Times New Roman"/>
          <w:sz w:val="22"/>
        </w:rPr>
        <w:t>.</w:t>
      </w:r>
      <w:r w:rsidR="00C95C9A" w:rsidRPr="00E416DD">
        <w:rPr>
          <w:rFonts w:ascii="Times New Roman" w:hAnsi="Times New Roman" w:cs="Times New Roman"/>
          <w:sz w:val="22"/>
        </w:rPr>
        <w:t xml:space="preserve"> </w:t>
      </w:r>
      <w:r w:rsidR="00C95C9A" w:rsidRPr="002C0F9F">
        <w:rPr>
          <w:rFonts w:ascii="Times New Roman" w:hAnsi="Times New Roman" w:cs="Times New Roman"/>
          <w:sz w:val="22"/>
        </w:rPr>
        <w:t>On the other hand,</w:t>
      </w:r>
      <w:r w:rsidR="004F2330">
        <w:rPr>
          <w:rFonts w:ascii="Times New Roman" w:hAnsi="Times New Roman" w:cs="Times New Roman"/>
          <w:sz w:val="22"/>
        </w:rPr>
        <w:t xml:space="preserve"> </w:t>
      </w:r>
      <w:r w:rsidR="00C95C9A" w:rsidRPr="002C0F9F">
        <w:rPr>
          <w:rFonts w:ascii="Times New Roman" w:hAnsi="Times New Roman" w:cs="Times New Roman"/>
          <w:sz w:val="22"/>
        </w:rPr>
        <w:t>satellite SST data</w:t>
      </w:r>
      <w:r w:rsidR="004F2330">
        <w:rPr>
          <w:rFonts w:ascii="Times New Roman" w:hAnsi="Times New Roman" w:cs="Times New Roman"/>
          <w:sz w:val="22"/>
        </w:rPr>
        <w:t xml:space="preserve"> was used</w:t>
      </w:r>
      <w:r w:rsidR="00C95C9A" w:rsidRPr="002C0F9F">
        <w:rPr>
          <w:rFonts w:ascii="Times New Roman" w:hAnsi="Times New Roman" w:cs="Times New Roman"/>
          <w:sz w:val="22"/>
        </w:rPr>
        <w:t xml:space="preserve"> for prediction of the fish density. The satellite SST was downloaded from </w:t>
      </w:r>
      <w:r w:rsidR="00C95C9A" w:rsidRPr="002C0F9F">
        <w:rPr>
          <w:rFonts w:ascii="Times New Roman" w:hAnsi="Times New Roman" w:cs="Times New Roman"/>
          <w:kern w:val="0"/>
          <w:sz w:val="22"/>
        </w:rPr>
        <w:t>https://psl.noaa.gov/data/gridded/data.noaa.oisst.v2.highres.html (Reynolds et al., 2007</w:t>
      </w:r>
      <w:r w:rsidR="00C95C9A" w:rsidRPr="002C0F9F">
        <w:rPr>
          <w:rFonts w:ascii="Times New Roman" w:hAnsi="Times New Roman" w:cs="Times New Roman"/>
          <w:sz w:val="22"/>
        </w:rPr>
        <w:t xml:space="preserve">), then </w:t>
      </w:r>
      <w:r w:rsidR="00F129D7" w:rsidRPr="002C0F9F">
        <w:rPr>
          <w:rFonts w:ascii="Times New Roman" w:hAnsi="Times New Roman" w:cs="Times New Roman"/>
          <w:sz w:val="22"/>
        </w:rPr>
        <w:t>averaged</w:t>
      </w:r>
      <w:r w:rsidR="00C95C9A" w:rsidRPr="002C0F9F">
        <w:rPr>
          <w:rFonts w:ascii="Times New Roman" w:hAnsi="Times New Roman" w:cs="Times New Roman"/>
          <w:sz w:val="22"/>
        </w:rPr>
        <w:t xml:space="preserve"> during 11</w:t>
      </w:r>
      <w:r w:rsidR="00C95C9A" w:rsidRPr="002C0F9F">
        <w:rPr>
          <w:rFonts w:ascii="Times New Roman" w:hAnsi="Times New Roman" w:cs="Times New Roman"/>
          <w:sz w:val="22"/>
          <w:vertAlign w:val="superscript"/>
        </w:rPr>
        <w:t>th</w:t>
      </w:r>
      <w:r w:rsidR="00C95C9A" w:rsidRPr="002C0F9F">
        <w:rPr>
          <w:rFonts w:ascii="Times New Roman" w:hAnsi="Times New Roman" w:cs="Times New Roman"/>
          <w:sz w:val="22"/>
        </w:rPr>
        <w:t xml:space="preserve"> June to 10</w:t>
      </w:r>
      <w:r w:rsidR="00C95C9A" w:rsidRPr="002C0F9F">
        <w:rPr>
          <w:rFonts w:ascii="Times New Roman" w:hAnsi="Times New Roman" w:cs="Times New Roman"/>
          <w:sz w:val="22"/>
          <w:vertAlign w:val="superscript"/>
        </w:rPr>
        <w:t>th</w:t>
      </w:r>
      <w:r w:rsidR="00C95C9A" w:rsidRPr="002C0F9F">
        <w:rPr>
          <w:rFonts w:ascii="Times New Roman" w:hAnsi="Times New Roman" w:cs="Times New Roman"/>
          <w:sz w:val="22"/>
        </w:rPr>
        <w:t xml:space="preserve"> July </w:t>
      </w:r>
      <w:r w:rsidR="00F129D7" w:rsidRPr="002C0F9F">
        <w:rPr>
          <w:rFonts w:ascii="Times New Roman" w:hAnsi="Times New Roman" w:cs="Times New Roman"/>
          <w:sz w:val="22"/>
        </w:rPr>
        <w:t>and eve</w:t>
      </w:r>
      <w:r w:rsidR="00F129D7" w:rsidRPr="00E416DD">
        <w:rPr>
          <w:rFonts w:ascii="Times New Roman" w:hAnsi="Times New Roman" w:cs="Times New Roman"/>
          <w:sz w:val="22"/>
        </w:rPr>
        <w:t>ry</w:t>
      </w:r>
      <w:r w:rsidR="00C95C9A" w:rsidRPr="00E416DD">
        <w:rPr>
          <w:rFonts w:ascii="Times New Roman" w:hAnsi="Times New Roman" w:cs="Times New Roman"/>
          <w:sz w:val="22"/>
        </w:rPr>
        <w:t xml:space="preserve"> 1</w:t>
      </w:r>
      <w:r w:rsidR="00C95C9A" w:rsidRPr="00E416DD">
        <w:rPr>
          <w:rFonts w:ascii="Times New Roman" w:eastAsia="ＭＳ 明朝" w:hAnsi="Times New Roman" w:cs="Times New Roman"/>
          <w:sz w:val="22"/>
        </w:rPr>
        <w:t xml:space="preserve">° </w:t>
      </w:r>
      <w:r w:rsidR="00C95C9A" w:rsidRPr="00E416DD">
        <w:rPr>
          <w:rFonts w:ascii="Times New Roman" w:hAnsi="Times New Roman" w:cs="Times New Roman"/>
          <w:sz w:val="22"/>
        </w:rPr>
        <w:t>x 1</w:t>
      </w:r>
      <w:r w:rsidR="00C95C9A" w:rsidRPr="00E416DD">
        <w:rPr>
          <w:rFonts w:ascii="Times New Roman" w:eastAsia="ＭＳ 明朝" w:hAnsi="Times New Roman" w:cs="Times New Roman"/>
          <w:sz w:val="22"/>
        </w:rPr>
        <w:t xml:space="preserve">° </w:t>
      </w:r>
      <w:r w:rsidR="00C95C9A" w:rsidRPr="00E416DD">
        <w:rPr>
          <w:rFonts w:ascii="Times New Roman" w:hAnsi="Times New Roman" w:cs="Times New Roman"/>
          <w:sz w:val="22"/>
        </w:rPr>
        <w:t>grid cell</w:t>
      </w:r>
      <w:r w:rsidRPr="00E416DD">
        <w:rPr>
          <w:rFonts w:ascii="Times New Roman" w:hAnsi="Times New Roman" w:cs="Times New Roman"/>
          <w:sz w:val="22"/>
        </w:rPr>
        <w:t xml:space="preserve"> to use as a representative value during the usual survey period at the grid cell</w:t>
      </w:r>
      <w:r w:rsidR="00F129D7" w:rsidRPr="00E416DD">
        <w:rPr>
          <w:rFonts w:ascii="Times New Roman" w:hAnsi="Times New Roman" w:cs="Times New Roman"/>
          <w:sz w:val="22"/>
        </w:rPr>
        <w:t>.</w:t>
      </w:r>
    </w:p>
    <w:p w14:paraId="3A338627" w14:textId="312C4FCB" w:rsidR="00103080" w:rsidRPr="002C0F9F" w:rsidRDefault="00803B4D" w:rsidP="00803B4D">
      <w:pPr>
        <w:rPr>
          <w:rFonts w:ascii="Times New Roman" w:hAnsi="Times New Roman" w:cs="Times New Roman"/>
          <w:sz w:val="22"/>
        </w:rPr>
      </w:pPr>
      <w:r w:rsidRPr="002C0F9F">
        <w:rPr>
          <w:rFonts w:ascii="Times New Roman" w:hAnsi="Times New Roman" w:cs="Times New Roman"/>
          <w:sz w:val="22"/>
        </w:rPr>
        <w:t xml:space="preserve"> </w:t>
      </w:r>
    </w:p>
    <w:p w14:paraId="582F85B8" w14:textId="39635C7C" w:rsidR="008410F9" w:rsidRPr="002C0F9F" w:rsidRDefault="005B5EF2" w:rsidP="002B6C45">
      <w:pPr>
        <w:rPr>
          <w:rFonts w:ascii="Times New Roman" w:hAnsi="Times New Roman" w:cs="Times New Roman"/>
          <w:b/>
          <w:sz w:val="22"/>
        </w:rPr>
      </w:pPr>
      <w:r w:rsidRPr="002C0F9F">
        <w:rPr>
          <w:rFonts w:ascii="Times New Roman" w:hAnsi="Times New Roman" w:cs="Times New Roman"/>
          <w:b/>
          <w:sz w:val="22"/>
        </w:rPr>
        <w:t>2.</w:t>
      </w:r>
      <w:r w:rsidR="00EF055A" w:rsidRPr="002C0F9F">
        <w:rPr>
          <w:rFonts w:ascii="Times New Roman" w:hAnsi="Times New Roman" w:cs="Times New Roman"/>
          <w:b/>
          <w:sz w:val="22"/>
        </w:rPr>
        <w:t>2</w:t>
      </w:r>
      <w:r w:rsidR="005743BE" w:rsidRPr="002C0F9F">
        <w:rPr>
          <w:rFonts w:ascii="Times New Roman" w:hAnsi="Times New Roman" w:cs="Times New Roman"/>
          <w:b/>
          <w:sz w:val="22"/>
        </w:rPr>
        <w:t xml:space="preserve"> </w:t>
      </w:r>
      <w:r w:rsidR="00EF055A" w:rsidRPr="002C0F9F">
        <w:rPr>
          <w:rFonts w:ascii="Times New Roman" w:hAnsi="Times New Roman" w:cs="Times New Roman"/>
          <w:b/>
          <w:sz w:val="22"/>
        </w:rPr>
        <w:t>Statistical modeling for biomass</w:t>
      </w:r>
      <w:r w:rsidR="00345EC4" w:rsidRPr="002C0F9F">
        <w:rPr>
          <w:rFonts w:ascii="Times New Roman" w:hAnsi="Times New Roman" w:cs="Times New Roman"/>
          <w:b/>
          <w:sz w:val="22"/>
        </w:rPr>
        <w:t xml:space="preserve"> estimation</w:t>
      </w:r>
    </w:p>
    <w:p w14:paraId="79E79255" w14:textId="66840BF5" w:rsidR="00677DE9" w:rsidRDefault="008548FD" w:rsidP="00F4440D">
      <w:pPr>
        <w:rPr>
          <w:rFonts w:ascii="Times New Roman" w:hAnsi="Times New Roman" w:cs="Times New Roman"/>
          <w:sz w:val="22"/>
        </w:rPr>
      </w:pPr>
      <w:r w:rsidRPr="002C0F9F">
        <w:rPr>
          <w:rFonts w:ascii="Times New Roman" w:hAnsi="Times New Roman" w:cs="Times New Roman"/>
          <w:sz w:val="22"/>
        </w:rPr>
        <w:t>The</w:t>
      </w:r>
      <w:r w:rsidR="004639DF" w:rsidRPr="002C0F9F">
        <w:rPr>
          <w:rFonts w:ascii="Times New Roman" w:hAnsi="Times New Roman" w:cs="Times New Roman"/>
          <w:sz w:val="22"/>
        </w:rPr>
        <w:t xml:space="preserve"> VAST model was employed to</w:t>
      </w:r>
      <w:r w:rsidRPr="002C0F9F">
        <w:rPr>
          <w:rFonts w:ascii="Times New Roman" w:hAnsi="Times New Roman" w:cs="Times New Roman"/>
          <w:sz w:val="22"/>
        </w:rPr>
        <w:t xml:space="preserve"> estimate</w:t>
      </w:r>
      <w:r w:rsidR="004639DF" w:rsidRPr="002C0F9F">
        <w:rPr>
          <w:rFonts w:ascii="Times New Roman" w:hAnsi="Times New Roman" w:cs="Times New Roman"/>
          <w:sz w:val="22"/>
        </w:rPr>
        <w:t xml:space="preserve"> </w:t>
      </w:r>
      <w:r w:rsidRPr="002C0F9F">
        <w:rPr>
          <w:rFonts w:ascii="Times New Roman" w:hAnsi="Times New Roman" w:cs="Times New Roman"/>
          <w:sz w:val="22"/>
        </w:rPr>
        <w:t>the</w:t>
      </w:r>
      <w:r w:rsidR="004639DF" w:rsidRPr="002C0F9F">
        <w:rPr>
          <w:rFonts w:ascii="Times New Roman" w:hAnsi="Times New Roman" w:cs="Times New Roman"/>
          <w:sz w:val="22"/>
        </w:rPr>
        <w:t xml:space="preserve"> </w:t>
      </w:r>
      <w:r w:rsidR="00600103">
        <w:rPr>
          <w:rFonts w:ascii="Times New Roman" w:hAnsi="Times New Roman" w:cs="Times New Roman" w:hint="eastAsia"/>
          <w:sz w:val="22"/>
        </w:rPr>
        <w:t>a</w:t>
      </w:r>
      <w:r w:rsidR="00600103">
        <w:rPr>
          <w:rFonts w:ascii="Times New Roman" w:hAnsi="Times New Roman" w:cs="Times New Roman"/>
          <w:sz w:val="22"/>
        </w:rPr>
        <w:t xml:space="preserve">nnual </w:t>
      </w:r>
      <w:r w:rsidR="00C64129" w:rsidRPr="002C0F9F">
        <w:rPr>
          <w:rFonts w:ascii="Times New Roman" w:hAnsi="Times New Roman" w:cs="Times New Roman"/>
          <w:sz w:val="22"/>
        </w:rPr>
        <w:t>PS spatial distribution</w:t>
      </w:r>
      <w:r w:rsidRPr="002C0F9F">
        <w:rPr>
          <w:rFonts w:ascii="Times New Roman" w:hAnsi="Times New Roman" w:cs="Times New Roman"/>
          <w:sz w:val="22"/>
        </w:rPr>
        <w:t>s</w:t>
      </w:r>
      <w:r w:rsidR="007B0F5E" w:rsidRPr="002C0F9F">
        <w:rPr>
          <w:rFonts w:ascii="Times New Roman" w:hAnsi="Times New Roman" w:cs="Times New Roman"/>
          <w:sz w:val="22"/>
        </w:rPr>
        <w:t xml:space="preserve"> </w:t>
      </w:r>
      <w:r w:rsidRPr="002C0F9F">
        <w:rPr>
          <w:rFonts w:ascii="Times New Roman" w:hAnsi="Times New Roman" w:cs="Times New Roman"/>
          <w:sz w:val="22"/>
        </w:rPr>
        <w:t xml:space="preserve">at age and the </w:t>
      </w:r>
      <w:r w:rsidR="007B0F5E" w:rsidRPr="002C0F9F">
        <w:rPr>
          <w:rFonts w:ascii="Times New Roman" w:hAnsi="Times New Roman" w:cs="Times New Roman"/>
          <w:sz w:val="22"/>
        </w:rPr>
        <w:t>year trends of</w:t>
      </w:r>
      <w:r w:rsidR="00C64129" w:rsidRPr="002C0F9F">
        <w:rPr>
          <w:rFonts w:ascii="Times New Roman" w:hAnsi="Times New Roman" w:cs="Times New Roman"/>
          <w:sz w:val="22"/>
        </w:rPr>
        <w:t xml:space="preserve"> </w:t>
      </w:r>
      <w:r w:rsidRPr="002C0F9F">
        <w:rPr>
          <w:rFonts w:ascii="Times New Roman" w:hAnsi="Times New Roman" w:cs="Times New Roman"/>
          <w:sz w:val="22"/>
        </w:rPr>
        <w:t xml:space="preserve">their </w:t>
      </w:r>
      <w:r w:rsidR="00C64129" w:rsidRPr="002C0F9F">
        <w:rPr>
          <w:rFonts w:ascii="Times New Roman" w:hAnsi="Times New Roman" w:cs="Times New Roman"/>
          <w:sz w:val="22"/>
        </w:rPr>
        <w:t>biomass</w:t>
      </w:r>
      <w:r w:rsidR="007B0F5E" w:rsidRPr="002C0F9F">
        <w:rPr>
          <w:rFonts w:ascii="Times New Roman" w:hAnsi="Times New Roman" w:cs="Times New Roman"/>
          <w:sz w:val="22"/>
        </w:rPr>
        <w:t xml:space="preserve"> indices</w:t>
      </w:r>
      <w:r w:rsidR="00C64129" w:rsidRPr="002C0F9F">
        <w:rPr>
          <w:rFonts w:ascii="Times New Roman" w:hAnsi="Times New Roman" w:cs="Times New Roman"/>
          <w:sz w:val="22"/>
        </w:rPr>
        <w:t xml:space="preserve">. </w:t>
      </w:r>
      <w:r w:rsidRPr="002C0F9F">
        <w:rPr>
          <w:rFonts w:ascii="Times New Roman" w:hAnsi="Times New Roman" w:cs="Times New Roman"/>
          <w:sz w:val="22"/>
        </w:rPr>
        <w:t xml:space="preserve">The VAST model </w:t>
      </w:r>
      <w:r w:rsidR="004639DF" w:rsidRPr="002C0F9F">
        <w:rPr>
          <w:rFonts w:ascii="Times New Roman" w:hAnsi="Times New Roman" w:cs="Times New Roman"/>
          <w:sz w:val="22"/>
        </w:rPr>
        <w:t>is a spatial delta-GLMM that can predict variation in density across multiple locations and time intervals</w:t>
      </w:r>
      <w:r w:rsidR="00B86DB4" w:rsidRPr="002C0F9F">
        <w:rPr>
          <w:rFonts w:ascii="Times New Roman" w:hAnsi="Times New Roman" w:cs="Times New Roman"/>
          <w:sz w:val="22"/>
        </w:rPr>
        <w:t>,</w:t>
      </w:r>
      <w:r w:rsidR="00C64129" w:rsidRPr="002C0F9F">
        <w:rPr>
          <w:rFonts w:ascii="Times New Roman" w:hAnsi="Times New Roman" w:cs="Times New Roman"/>
          <w:sz w:val="22"/>
        </w:rPr>
        <w:t xml:space="preserve"> and is</w:t>
      </w:r>
      <w:r w:rsidR="00126819" w:rsidRPr="002C0F9F">
        <w:rPr>
          <w:rFonts w:ascii="Times New Roman" w:hAnsi="Times New Roman" w:cs="Times New Roman"/>
          <w:sz w:val="22"/>
        </w:rPr>
        <w:t xml:space="preserve"> therefore expected to predict a plausible distribution</w:t>
      </w:r>
      <w:r w:rsidR="00B86DB4" w:rsidRPr="002C0F9F">
        <w:rPr>
          <w:rFonts w:ascii="Times New Roman" w:hAnsi="Times New Roman" w:cs="Times New Roman"/>
          <w:sz w:val="22"/>
        </w:rPr>
        <w:t xml:space="preserve">, </w:t>
      </w:r>
      <w:r w:rsidR="00D779A5">
        <w:rPr>
          <w:rFonts w:ascii="Times New Roman" w:hAnsi="Times New Roman" w:cs="Times New Roman"/>
          <w:sz w:val="22"/>
        </w:rPr>
        <w:t xml:space="preserve">even if </w:t>
      </w:r>
      <w:r w:rsidR="00AC07D0" w:rsidRPr="002C0F9F">
        <w:rPr>
          <w:rFonts w:ascii="Times New Roman" w:hAnsi="Times New Roman" w:cs="Times New Roman"/>
          <w:sz w:val="22"/>
        </w:rPr>
        <w:t xml:space="preserve">there </w:t>
      </w:r>
      <w:r w:rsidR="00D779A5">
        <w:rPr>
          <w:rFonts w:ascii="Times New Roman" w:hAnsi="Times New Roman" w:cs="Times New Roman"/>
          <w:sz w:val="22"/>
        </w:rPr>
        <w:t>is</w:t>
      </w:r>
      <w:r w:rsidR="00AC07D0" w:rsidRPr="002C0F9F">
        <w:rPr>
          <w:rFonts w:ascii="Times New Roman" w:hAnsi="Times New Roman" w:cs="Times New Roman"/>
          <w:sz w:val="22"/>
        </w:rPr>
        <w:t xml:space="preserve"> no observation</w:t>
      </w:r>
      <w:r w:rsidR="008748DB" w:rsidRPr="002C0F9F">
        <w:rPr>
          <w:rFonts w:ascii="Times New Roman" w:hAnsi="Times New Roman" w:cs="Times New Roman"/>
          <w:sz w:val="22"/>
        </w:rPr>
        <w:t xml:space="preserve"> </w:t>
      </w:r>
      <w:r w:rsidR="00AC07D0" w:rsidRPr="002C0F9F">
        <w:rPr>
          <w:rFonts w:ascii="Times New Roman" w:hAnsi="Times New Roman" w:cs="Times New Roman"/>
          <w:sz w:val="22"/>
        </w:rPr>
        <w:t xml:space="preserve">in </w:t>
      </w:r>
      <w:r w:rsidR="00D779A5">
        <w:rPr>
          <w:rFonts w:ascii="Times New Roman" w:hAnsi="Times New Roman" w:cs="Times New Roman"/>
          <w:sz w:val="22"/>
        </w:rPr>
        <w:t>a</w:t>
      </w:r>
      <w:r w:rsidR="00B86DB4" w:rsidRPr="002C0F9F">
        <w:rPr>
          <w:rFonts w:ascii="Times New Roman" w:hAnsi="Times New Roman" w:cs="Times New Roman"/>
          <w:sz w:val="22"/>
        </w:rPr>
        <w:t xml:space="preserve"> </w:t>
      </w:r>
      <w:r w:rsidR="00DA57C8" w:rsidRPr="002C0F9F">
        <w:rPr>
          <w:rFonts w:ascii="Times New Roman" w:hAnsi="Times New Roman" w:cs="Times New Roman"/>
          <w:sz w:val="22"/>
        </w:rPr>
        <w:t>part</w:t>
      </w:r>
      <w:r w:rsidR="00B86DB4" w:rsidRPr="002C0F9F">
        <w:rPr>
          <w:rFonts w:ascii="Times New Roman" w:hAnsi="Times New Roman" w:cs="Times New Roman"/>
          <w:sz w:val="22"/>
        </w:rPr>
        <w:t xml:space="preserve"> of</w:t>
      </w:r>
      <w:r w:rsidR="00AC07D0" w:rsidRPr="002C0F9F">
        <w:rPr>
          <w:rFonts w:ascii="Times New Roman" w:hAnsi="Times New Roman" w:cs="Times New Roman"/>
          <w:sz w:val="22"/>
        </w:rPr>
        <w:t xml:space="preserve"> </w:t>
      </w:r>
      <w:r w:rsidR="00FE2B33">
        <w:rPr>
          <w:rFonts w:ascii="Times New Roman" w:hAnsi="Times New Roman" w:cs="Times New Roman"/>
          <w:sz w:val="22"/>
        </w:rPr>
        <w:t>the</w:t>
      </w:r>
      <w:r w:rsidR="00AC07D0" w:rsidRPr="002C0F9F">
        <w:rPr>
          <w:rFonts w:ascii="Times New Roman" w:hAnsi="Times New Roman" w:cs="Times New Roman" w:hint="eastAsia"/>
          <w:sz w:val="22"/>
        </w:rPr>
        <w:t xml:space="preserve"> </w:t>
      </w:r>
      <w:r w:rsidR="003E2CD6">
        <w:rPr>
          <w:rFonts w:ascii="Times New Roman" w:hAnsi="Times New Roman" w:cs="Times New Roman"/>
          <w:sz w:val="22"/>
        </w:rPr>
        <w:t>survey</w:t>
      </w:r>
      <w:r w:rsidR="00126819" w:rsidRPr="002C0F9F">
        <w:rPr>
          <w:rFonts w:ascii="Times New Roman" w:hAnsi="Times New Roman" w:cs="Times New Roman"/>
          <w:sz w:val="22"/>
        </w:rPr>
        <w:t xml:space="preserve"> area</w:t>
      </w:r>
      <w:r w:rsidR="00B86DB4" w:rsidRPr="002C0F9F">
        <w:rPr>
          <w:rFonts w:ascii="Times New Roman" w:hAnsi="Times New Roman" w:cs="Times New Roman"/>
          <w:sz w:val="22"/>
        </w:rPr>
        <w:t xml:space="preserve">. </w:t>
      </w:r>
      <w:r w:rsidR="00905A5F" w:rsidRPr="002C0F9F">
        <w:rPr>
          <w:rFonts w:ascii="Times New Roman" w:hAnsi="Times New Roman" w:cs="Times New Roman"/>
          <w:sz w:val="22"/>
        </w:rPr>
        <w:t>Density</w:t>
      </w:r>
      <w:r w:rsidR="006B18DA">
        <w:rPr>
          <w:rFonts w:ascii="Times New Roman" w:hAnsi="Times New Roman" w:cs="Times New Roman"/>
          <w:sz w:val="22"/>
        </w:rPr>
        <w:t xml:space="preserve">, </w:t>
      </w:r>
      <w:r w:rsidR="006B18DA" w:rsidRPr="002C0F9F">
        <w:rPr>
          <w:rFonts w:ascii="Times New Roman" w:hAnsi="Times New Roman" w:cs="Times New Roman"/>
          <w:sz w:val="22"/>
        </w:rPr>
        <w:lastRenderedPageBreak/>
        <w:t xml:space="preserve">which is defined as catch in weight per </w:t>
      </w:r>
      <w:r w:rsidR="006B18DA">
        <w:rPr>
          <w:rFonts w:ascii="Times New Roman" w:hAnsi="Times New Roman" w:cs="Times New Roman"/>
          <w:sz w:val="22"/>
        </w:rPr>
        <w:t xml:space="preserve">unit </w:t>
      </w:r>
      <w:r w:rsidR="006B18DA" w:rsidRPr="002C0F9F">
        <w:rPr>
          <w:rFonts w:ascii="Times New Roman" w:hAnsi="Times New Roman" w:cs="Times New Roman"/>
          <w:sz w:val="22"/>
        </w:rPr>
        <w:t>swept area (kg/km</w:t>
      </w:r>
      <w:r w:rsidR="006B18DA" w:rsidRPr="002C0F9F">
        <w:rPr>
          <w:rFonts w:ascii="Times New Roman" w:hAnsi="Times New Roman" w:cs="Times New Roman"/>
          <w:sz w:val="22"/>
          <w:vertAlign w:val="superscript"/>
        </w:rPr>
        <w:t>2</w:t>
      </w:r>
      <w:r w:rsidR="006B18DA" w:rsidRPr="002C0F9F">
        <w:rPr>
          <w:rFonts w:ascii="Times New Roman" w:hAnsi="Times New Roman" w:cs="Times New Roman"/>
          <w:sz w:val="22"/>
        </w:rPr>
        <w:t>)</w:t>
      </w:r>
      <w:r w:rsidR="006B18DA">
        <w:rPr>
          <w:rFonts w:ascii="Times New Roman" w:hAnsi="Times New Roman" w:cs="Times New Roman"/>
          <w:sz w:val="22"/>
        </w:rPr>
        <w:t>,</w:t>
      </w:r>
      <w:r w:rsidR="00905A5F" w:rsidRPr="002C0F9F">
        <w:rPr>
          <w:rFonts w:ascii="Times New Roman" w:hAnsi="Times New Roman" w:cs="Times New Roman"/>
          <w:sz w:val="22"/>
        </w:rPr>
        <w:t xml:space="preserve"> for age </w:t>
      </w:r>
      <w:r w:rsidR="00905A5F" w:rsidRPr="002C0F9F">
        <w:rPr>
          <w:rFonts w:ascii="Times New Roman" w:hAnsi="Times New Roman" w:cs="Times New Roman"/>
          <w:i/>
          <w:sz w:val="22"/>
        </w:rPr>
        <w:t>a,</w:t>
      </w:r>
      <w:r w:rsidR="00905A5F" w:rsidRPr="002C0F9F">
        <w:rPr>
          <w:rFonts w:ascii="Times New Roman" w:hAnsi="Times New Roman" w:cs="Times New Roman"/>
          <w:sz w:val="22"/>
        </w:rPr>
        <w:t xml:space="preserve"> year </w:t>
      </w:r>
      <w:r w:rsidR="00905A5F" w:rsidRPr="002C0F9F">
        <w:rPr>
          <w:rFonts w:ascii="Times New Roman" w:hAnsi="Times New Roman" w:cs="Times New Roman"/>
          <w:i/>
          <w:sz w:val="22"/>
        </w:rPr>
        <w:t>y</w:t>
      </w:r>
      <w:r w:rsidR="00905A5F" w:rsidRPr="002C0F9F">
        <w:rPr>
          <w:rFonts w:ascii="Times New Roman" w:hAnsi="Times New Roman" w:cs="Times New Roman"/>
          <w:sz w:val="22"/>
        </w:rPr>
        <w:t xml:space="preserve"> and </w:t>
      </w:r>
      <w:r w:rsidR="00CE0A66" w:rsidRPr="002C0F9F">
        <w:rPr>
          <w:rFonts w:ascii="Times New Roman" w:hAnsi="Times New Roman" w:cs="Times New Roman"/>
          <w:sz w:val="22"/>
        </w:rPr>
        <w:t>location</w:t>
      </w:r>
      <w:r w:rsidR="00905A5F" w:rsidRPr="002C0F9F">
        <w:rPr>
          <w:rFonts w:ascii="Times New Roman" w:hAnsi="Times New Roman" w:cs="Times New Roman"/>
          <w:sz w:val="22"/>
        </w:rPr>
        <w:t xml:space="preserve"> </w:t>
      </w:r>
      <w:r w:rsidR="00905A5F" w:rsidRPr="002C0F9F">
        <w:rPr>
          <w:rFonts w:ascii="Times New Roman" w:hAnsi="Times New Roman" w:cs="Times New Roman"/>
          <w:i/>
          <w:sz w:val="22"/>
        </w:rPr>
        <w:t>s</w:t>
      </w:r>
      <w:r w:rsidR="00905A5F" w:rsidRPr="002C0F9F">
        <w:rPr>
          <w:rFonts w:ascii="Times New Roman" w:hAnsi="Times New Roman" w:cs="Times New Roman"/>
          <w:sz w:val="22"/>
        </w:rPr>
        <w:t xml:space="preserve"> </w:t>
      </w:r>
      <w:r w:rsidRPr="002C0F9F">
        <w:rPr>
          <w:rFonts w:ascii="Times New Roman" w:hAnsi="Times New Roman" w:cs="Times New Roman"/>
          <w:sz w:val="22"/>
        </w:rPr>
        <w:t>[</w:t>
      </w:r>
      <w:r w:rsidR="00CE0A66" w:rsidRPr="002C0F9F">
        <w:rPr>
          <w:rFonts w:ascii="Times New Roman" w:hAnsi="Times New Roman" w:cs="Times New Roman"/>
          <w:i/>
          <w:sz w:val="22"/>
        </w:rPr>
        <w:t>d</w:t>
      </w:r>
      <w:r w:rsidR="00CE0A66" w:rsidRPr="002C0F9F">
        <w:rPr>
          <w:rFonts w:ascii="Times New Roman" w:hAnsi="Times New Roman" w:cs="Times New Roman"/>
          <w:sz w:val="22"/>
        </w:rPr>
        <w:t>(</w:t>
      </w:r>
      <w:proofErr w:type="spellStart"/>
      <w:proofErr w:type="gramStart"/>
      <w:r w:rsidR="00CE0A66" w:rsidRPr="002C0F9F">
        <w:rPr>
          <w:rFonts w:ascii="Times New Roman" w:hAnsi="Times New Roman" w:cs="Times New Roman"/>
          <w:i/>
          <w:sz w:val="22"/>
        </w:rPr>
        <w:t>s,a</w:t>
      </w:r>
      <w:proofErr w:type="gramEnd"/>
      <w:r w:rsidR="00CE0A66" w:rsidRPr="002C0F9F">
        <w:rPr>
          <w:rFonts w:ascii="Times New Roman" w:hAnsi="Times New Roman" w:cs="Times New Roman"/>
          <w:i/>
          <w:sz w:val="22"/>
        </w:rPr>
        <w:t>,y</w:t>
      </w:r>
      <w:proofErr w:type="spellEnd"/>
      <w:r w:rsidR="00CE0A66" w:rsidRPr="002C0F9F">
        <w:rPr>
          <w:rFonts w:ascii="Times New Roman" w:hAnsi="Times New Roman" w:cs="Times New Roman"/>
          <w:sz w:val="22"/>
        </w:rPr>
        <w:t>)</w:t>
      </w:r>
      <w:r w:rsidRPr="002C0F9F">
        <w:rPr>
          <w:rFonts w:ascii="Times New Roman" w:hAnsi="Times New Roman" w:cs="Times New Roman"/>
          <w:sz w:val="22"/>
        </w:rPr>
        <w:t>]</w:t>
      </w:r>
      <w:r w:rsidR="00905A5F" w:rsidRPr="002C0F9F">
        <w:rPr>
          <w:rFonts w:ascii="Times New Roman" w:hAnsi="Times New Roman" w:cs="Times New Roman"/>
          <w:sz w:val="22"/>
        </w:rPr>
        <w:t xml:space="preserve"> was </w:t>
      </w:r>
      <w:r w:rsidR="00B466B7" w:rsidRPr="002C0F9F">
        <w:rPr>
          <w:rFonts w:ascii="Times New Roman" w:hAnsi="Times New Roman" w:cs="Times New Roman"/>
          <w:sz w:val="22"/>
        </w:rPr>
        <w:t>modeled by</w:t>
      </w:r>
      <w:r w:rsidR="00F94FD7">
        <w:rPr>
          <w:rFonts w:ascii="Times New Roman" w:hAnsi="Times New Roman" w:cs="Times New Roman"/>
          <w:sz w:val="22"/>
        </w:rPr>
        <w:t xml:space="preserve"> </w:t>
      </w:r>
      <w:r w:rsidR="00FE2B33">
        <w:rPr>
          <w:rFonts w:ascii="Times New Roman" w:hAnsi="Times New Roman" w:cs="Times New Roman"/>
          <w:sz w:val="22"/>
        </w:rPr>
        <w:t>considering</w:t>
      </w:r>
      <w:r w:rsidR="00905A5F" w:rsidRPr="002C0F9F">
        <w:rPr>
          <w:rFonts w:ascii="Times New Roman" w:hAnsi="Times New Roman" w:cs="Times New Roman"/>
          <w:sz w:val="22"/>
        </w:rPr>
        <w:t xml:space="preserve"> two component</w:t>
      </w:r>
      <w:r w:rsidR="00656AB9" w:rsidRPr="002C0F9F">
        <w:rPr>
          <w:rFonts w:ascii="Times New Roman" w:hAnsi="Times New Roman" w:cs="Times New Roman"/>
          <w:sz w:val="22"/>
        </w:rPr>
        <w:t>s</w:t>
      </w:r>
      <w:r w:rsidR="00905A5F" w:rsidRPr="002C0F9F">
        <w:rPr>
          <w:rFonts w:ascii="Times New Roman" w:hAnsi="Times New Roman" w:cs="Times New Roman"/>
          <w:sz w:val="22"/>
        </w:rPr>
        <w:t xml:space="preserve"> of encounter probability</w:t>
      </w:r>
      <w:r w:rsidR="00483E0F" w:rsidRPr="002C0F9F">
        <w:rPr>
          <w:rFonts w:ascii="Times New Roman" w:hAnsi="Times New Roman" w:cs="Times New Roman"/>
          <w:sz w:val="22"/>
        </w:rPr>
        <w:t xml:space="preserve"> </w:t>
      </w:r>
      <w:r w:rsidR="00905A5F" w:rsidRPr="002C0F9F">
        <w:rPr>
          <w:rFonts w:ascii="Times New Roman" w:hAnsi="Times New Roman" w:cs="Times New Roman"/>
          <w:sz w:val="22"/>
        </w:rPr>
        <w:t>and positi</w:t>
      </w:r>
      <w:r w:rsidR="00905A5F" w:rsidRPr="00FB48A6">
        <w:rPr>
          <w:rFonts w:ascii="Times New Roman" w:hAnsi="Times New Roman" w:cs="Times New Roman"/>
          <w:sz w:val="22"/>
        </w:rPr>
        <w:t xml:space="preserve">ve catch </w:t>
      </w:r>
      <w:r w:rsidR="003D2818">
        <w:rPr>
          <w:rFonts w:ascii="Times New Roman" w:hAnsi="Times New Roman" w:cs="Times New Roman"/>
          <w:sz w:val="22"/>
        </w:rPr>
        <w:t xml:space="preserve">rate </w:t>
      </w:r>
      <w:r w:rsidR="00905A5F" w:rsidRPr="00FB48A6">
        <w:rPr>
          <w:rFonts w:ascii="Times New Roman" w:hAnsi="Times New Roman" w:cs="Times New Roman"/>
          <w:sz w:val="22"/>
        </w:rPr>
        <w:t xml:space="preserve">in </w:t>
      </w:r>
      <w:r w:rsidR="00B466B7" w:rsidRPr="00FB48A6">
        <w:rPr>
          <w:rFonts w:ascii="Times New Roman" w:hAnsi="Times New Roman" w:cs="Times New Roman"/>
          <w:sz w:val="22"/>
        </w:rPr>
        <w:t>the</w:t>
      </w:r>
      <w:r w:rsidR="00905A5F" w:rsidRPr="00FB48A6">
        <w:rPr>
          <w:rFonts w:ascii="Times New Roman" w:hAnsi="Times New Roman" w:cs="Times New Roman"/>
          <w:sz w:val="22"/>
        </w:rPr>
        <w:t xml:space="preserve"> delta-model</w:t>
      </w:r>
      <w:r w:rsidR="009F795F" w:rsidRPr="00FB48A6">
        <w:rPr>
          <w:rFonts w:ascii="Times New Roman" w:hAnsi="Times New Roman" w:cs="Times New Roman"/>
          <w:sz w:val="22"/>
        </w:rPr>
        <w:t xml:space="preserve">. </w:t>
      </w:r>
      <w:r w:rsidR="00ED692B" w:rsidRPr="00FB48A6">
        <w:rPr>
          <w:rFonts w:ascii="Times New Roman" w:hAnsi="Times New Roman" w:cs="Times New Roman"/>
          <w:sz w:val="22"/>
        </w:rPr>
        <w:t>S</w:t>
      </w:r>
      <w:r w:rsidR="0036308F" w:rsidRPr="00FB48A6">
        <w:rPr>
          <w:rFonts w:ascii="Times New Roman" w:hAnsi="Times New Roman" w:cs="Times New Roman"/>
          <w:sz w:val="22"/>
        </w:rPr>
        <w:t>patial</w:t>
      </w:r>
      <w:r w:rsidR="00ED692B" w:rsidRPr="00FB48A6">
        <w:rPr>
          <w:rFonts w:ascii="Times New Roman" w:hAnsi="Times New Roman" w:cs="Times New Roman"/>
          <w:sz w:val="22"/>
        </w:rPr>
        <w:t xml:space="preserve"> and </w:t>
      </w:r>
      <w:proofErr w:type="spellStart"/>
      <w:r w:rsidR="00ED692B" w:rsidRPr="00FB48A6">
        <w:rPr>
          <w:rFonts w:ascii="Times New Roman" w:hAnsi="Times New Roman" w:cs="Times New Roman"/>
          <w:sz w:val="22"/>
        </w:rPr>
        <w:t>spatio</w:t>
      </w:r>
      <w:proofErr w:type="spellEnd"/>
      <w:r w:rsidR="00ED692B" w:rsidRPr="00FB48A6">
        <w:rPr>
          <w:rFonts w:ascii="Times New Roman" w:hAnsi="Times New Roman" w:cs="Times New Roman"/>
          <w:sz w:val="22"/>
        </w:rPr>
        <w:t>-temporal</w:t>
      </w:r>
      <w:r w:rsidR="0036308F" w:rsidRPr="00FB48A6">
        <w:rPr>
          <w:rFonts w:ascii="Times New Roman" w:hAnsi="Times New Roman" w:cs="Times New Roman"/>
          <w:sz w:val="22"/>
        </w:rPr>
        <w:t xml:space="preserve"> variation</w:t>
      </w:r>
      <w:r w:rsidR="00ED692B" w:rsidRPr="00FB48A6">
        <w:rPr>
          <w:rFonts w:ascii="Times New Roman" w:hAnsi="Times New Roman" w:cs="Times New Roman"/>
          <w:sz w:val="22"/>
        </w:rPr>
        <w:t>s</w:t>
      </w:r>
      <w:r w:rsidR="0036308F" w:rsidRPr="00FB48A6">
        <w:rPr>
          <w:rFonts w:ascii="Times New Roman" w:hAnsi="Times New Roman" w:cs="Times New Roman"/>
          <w:sz w:val="22"/>
        </w:rPr>
        <w:t xml:space="preserve"> w</w:t>
      </w:r>
      <w:r w:rsidR="00ED692B" w:rsidRPr="00FB48A6">
        <w:rPr>
          <w:rFonts w:ascii="Times New Roman" w:hAnsi="Times New Roman" w:cs="Times New Roman"/>
          <w:sz w:val="22"/>
        </w:rPr>
        <w:t>ere</w:t>
      </w:r>
      <w:r w:rsidR="0036308F" w:rsidRPr="00FB48A6">
        <w:rPr>
          <w:rFonts w:ascii="Times New Roman" w:hAnsi="Times New Roman" w:cs="Times New Roman"/>
          <w:sz w:val="22"/>
        </w:rPr>
        <w:t xml:space="preserve"> incorporated for</w:t>
      </w:r>
      <w:r w:rsidR="00B415C7" w:rsidRPr="00FB48A6">
        <w:rPr>
          <w:rFonts w:ascii="Times New Roman" w:hAnsi="Times New Roman" w:cs="Times New Roman"/>
          <w:sz w:val="22"/>
        </w:rPr>
        <w:t xml:space="preserve"> </w:t>
      </w:r>
      <w:r w:rsidR="0036308F" w:rsidRPr="00FB48A6">
        <w:rPr>
          <w:rFonts w:ascii="Times New Roman" w:hAnsi="Times New Roman" w:cs="Times New Roman"/>
          <w:sz w:val="22"/>
        </w:rPr>
        <w:t xml:space="preserve">both </w:t>
      </w:r>
      <w:r w:rsidRPr="00FB48A6">
        <w:rPr>
          <w:rFonts w:ascii="Times New Roman" w:hAnsi="Times New Roman" w:cs="Times New Roman"/>
          <w:sz w:val="22"/>
        </w:rPr>
        <w:t>components</w:t>
      </w:r>
      <w:r w:rsidR="0036308F" w:rsidRPr="00FB48A6">
        <w:rPr>
          <w:rFonts w:ascii="Times New Roman" w:hAnsi="Times New Roman" w:cs="Times New Roman"/>
          <w:sz w:val="22"/>
        </w:rPr>
        <w:t>.</w:t>
      </w:r>
      <w:r w:rsidR="00C143C7" w:rsidRPr="00FB48A6">
        <w:rPr>
          <w:rFonts w:ascii="Times New Roman" w:hAnsi="Times New Roman" w:cs="Times New Roman"/>
          <w:sz w:val="22"/>
        </w:rPr>
        <w:t xml:space="preserve"> </w:t>
      </w:r>
      <w:r w:rsidRPr="00FB48A6">
        <w:rPr>
          <w:rFonts w:ascii="Times New Roman" w:hAnsi="Times New Roman" w:cs="Times New Roman"/>
          <w:sz w:val="22"/>
        </w:rPr>
        <w:t>S</w:t>
      </w:r>
      <w:r w:rsidR="00687C49" w:rsidRPr="00FB48A6">
        <w:rPr>
          <w:rFonts w:ascii="Times New Roman" w:hAnsi="Times New Roman" w:cs="Times New Roman"/>
          <w:sz w:val="22"/>
        </w:rPr>
        <w:t>patial correlation</w:t>
      </w:r>
      <w:r w:rsidRPr="00FB48A6">
        <w:rPr>
          <w:rFonts w:ascii="Times New Roman" w:hAnsi="Times New Roman" w:cs="Times New Roman"/>
          <w:sz w:val="22"/>
        </w:rPr>
        <w:t xml:space="preserve"> between</w:t>
      </w:r>
      <w:r w:rsidR="00687C49" w:rsidRPr="00FB48A6">
        <w:rPr>
          <w:rFonts w:ascii="Times New Roman" w:hAnsi="Times New Roman" w:cs="Times New Roman"/>
          <w:sz w:val="22"/>
        </w:rPr>
        <w:t xml:space="preserve"> age</w:t>
      </w:r>
      <w:r w:rsidR="00D07EEE">
        <w:rPr>
          <w:rFonts w:ascii="Times New Roman" w:hAnsi="Times New Roman" w:cs="Times New Roman"/>
          <w:sz w:val="22"/>
        </w:rPr>
        <w:t xml:space="preserve"> </w:t>
      </w:r>
      <w:r w:rsidRPr="00FB48A6">
        <w:rPr>
          <w:rFonts w:ascii="Times New Roman" w:hAnsi="Times New Roman" w:cs="Times New Roman"/>
          <w:sz w:val="22"/>
        </w:rPr>
        <w:t>0 and 1</w:t>
      </w:r>
      <w:r w:rsidR="00687C49" w:rsidRPr="00FB48A6">
        <w:rPr>
          <w:rFonts w:ascii="Times New Roman" w:hAnsi="Times New Roman" w:cs="Times New Roman"/>
          <w:sz w:val="22"/>
        </w:rPr>
        <w:t xml:space="preserve"> in spatial and </w:t>
      </w:r>
      <w:proofErr w:type="spellStart"/>
      <w:r w:rsidR="00687C49" w:rsidRPr="00FB48A6">
        <w:rPr>
          <w:rFonts w:ascii="Times New Roman" w:hAnsi="Times New Roman" w:cs="Times New Roman"/>
          <w:sz w:val="22"/>
        </w:rPr>
        <w:t>sp</w:t>
      </w:r>
      <w:r w:rsidR="00687C49" w:rsidRPr="00BB175C">
        <w:rPr>
          <w:rFonts w:ascii="Times New Roman" w:hAnsi="Times New Roman" w:cs="Times New Roman"/>
          <w:sz w:val="22"/>
        </w:rPr>
        <w:t>atio</w:t>
      </w:r>
      <w:proofErr w:type="spellEnd"/>
      <w:r w:rsidR="00687C49" w:rsidRPr="00BB175C">
        <w:rPr>
          <w:rFonts w:ascii="Times New Roman" w:hAnsi="Times New Roman" w:cs="Times New Roman"/>
          <w:sz w:val="22"/>
        </w:rPr>
        <w:t>-temporal variations were estimated simultaneo</w:t>
      </w:r>
      <w:r w:rsidR="00687C49" w:rsidRPr="00FA6D4D">
        <w:rPr>
          <w:rFonts w:ascii="Times New Roman" w:hAnsi="Times New Roman" w:cs="Times New Roman"/>
          <w:sz w:val="22"/>
        </w:rPr>
        <w:t xml:space="preserve">usly. </w:t>
      </w:r>
      <w:r w:rsidR="000B08BA" w:rsidRPr="00FA6D4D">
        <w:rPr>
          <w:rFonts w:ascii="Times New Roman" w:hAnsi="Times New Roman" w:cs="Times New Roman"/>
          <w:sz w:val="22"/>
        </w:rPr>
        <w:t xml:space="preserve">The analysis followed Hashimoto et al. (2020b), but we assumed a first-order autoregressive process instead of a random walk process for temporal variation in the </w:t>
      </w:r>
      <w:proofErr w:type="spellStart"/>
      <w:r w:rsidR="000B08BA" w:rsidRPr="00FA6D4D">
        <w:rPr>
          <w:rFonts w:ascii="Times New Roman" w:hAnsi="Times New Roman" w:cs="Times New Roman"/>
          <w:sz w:val="22"/>
        </w:rPr>
        <w:t>spatio</w:t>
      </w:r>
      <w:proofErr w:type="spellEnd"/>
      <w:r w:rsidR="000B08BA" w:rsidRPr="00FA6D4D">
        <w:rPr>
          <w:rFonts w:ascii="Times New Roman" w:hAnsi="Times New Roman" w:cs="Times New Roman"/>
          <w:sz w:val="22"/>
        </w:rPr>
        <w:t>-temporal variations</w:t>
      </w:r>
      <w:r w:rsidR="001F7F23" w:rsidRPr="00FA6D4D">
        <w:rPr>
          <w:rFonts w:ascii="Times New Roman" w:hAnsi="Times New Roman" w:cs="Times New Roman"/>
          <w:sz w:val="22"/>
        </w:rPr>
        <w:t xml:space="preserve"> and different combinations of SST effects were considered as described below</w:t>
      </w:r>
      <w:r w:rsidR="00376C9D" w:rsidRPr="00FA6D4D">
        <w:rPr>
          <w:rFonts w:ascii="Times New Roman" w:hAnsi="Times New Roman" w:cs="Times New Roman"/>
          <w:sz w:val="22"/>
        </w:rPr>
        <w:t>.</w:t>
      </w:r>
    </w:p>
    <w:p w14:paraId="19957D0B" w14:textId="4666762B" w:rsidR="00C42A84" w:rsidRDefault="006D2CEE" w:rsidP="00C42A84">
      <w:pPr>
        <w:ind w:firstLine="840"/>
        <w:rPr>
          <w:rFonts w:ascii="Times New Roman" w:hAnsi="Times New Roman" w:cs="Times New Roman"/>
          <w:sz w:val="22"/>
        </w:rPr>
      </w:pPr>
      <w:r w:rsidRPr="00BB175C">
        <w:rPr>
          <w:rFonts w:ascii="Times New Roman" w:hAnsi="Times New Roman" w:cs="Times New Roman"/>
          <w:sz w:val="22"/>
        </w:rPr>
        <w:t>SST was used as a density covariate</w:t>
      </w:r>
      <w:r w:rsidR="00C64B34" w:rsidRPr="00BB175C">
        <w:rPr>
          <w:rFonts w:ascii="Times New Roman" w:hAnsi="Times New Roman" w:cs="Times New Roman"/>
          <w:sz w:val="22"/>
        </w:rPr>
        <w:t xml:space="preserve">. </w:t>
      </w:r>
      <w:r w:rsidR="00FF0F0C">
        <w:rPr>
          <w:rFonts w:ascii="Times New Roman" w:hAnsi="Times New Roman" w:cs="Times New Roman"/>
          <w:sz w:val="22"/>
        </w:rPr>
        <w:t>T</w:t>
      </w:r>
      <w:r w:rsidR="00FF0F0C" w:rsidRPr="00BB175C">
        <w:rPr>
          <w:rFonts w:ascii="Times New Roman" w:hAnsi="Times New Roman" w:cs="Times New Roman"/>
          <w:sz w:val="22"/>
        </w:rPr>
        <w:t>he r</w:t>
      </w:r>
      <w:r w:rsidR="00FF0F0C" w:rsidRPr="00BB175C">
        <w:rPr>
          <w:rFonts w:ascii="Times New Roman" w:hAnsi="Times New Roman" w:cs="Times New Roman"/>
          <w:kern w:val="0"/>
          <w:sz w:val="22"/>
        </w:rPr>
        <w:t>elationship</w:t>
      </w:r>
      <w:r w:rsidR="00FF0F0C">
        <w:rPr>
          <w:rFonts w:ascii="Times New Roman" w:hAnsi="Times New Roman" w:cs="Times New Roman"/>
          <w:kern w:val="0"/>
          <w:sz w:val="22"/>
        </w:rPr>
        <w:t>s</w:t>
      </w:r>
      <w:r w:rsidR="00FF0F0C" w:rsidRPr="00BB175C">
        <w:rPr>
          <w:rFonts w:ascii="Times New Roman" w:hAnsi="Times New Roman" w:cs="Times New Roman"/>
          <w:kern w:val="0"/>
          <w:sz w:val="22"/>
        </w:rPr>
        <w:t xml:space="preserve"> with the observed SST </w:t>
      </w:r>
      <w:r w:rsidR="00FF0F0C">
        <w:rPr>
          <w:rFonts w:ascii="Times New Roman" w:hAnsi="Times New Roman" w:cs="Times New Roman"/>
          <w:kern w:val="0"/>
          <w:sz w:val="22"/>
        </w:rPr>
        <w:t xml:space="preserve">are shown in </w:t>
      </w:r>
      <w:r w:rsidR="00FF0F0C" w:rsidRPr="00BB175C">
        <w:rPr>
          <w:rFonts w:ascii="Times New Roman" w:hAnsi="Times New Roman" w:cs="Times New Roman"/>
          <w:b/>
          <w:bCs/>
          <w:kern w:val="0"/>
          <w:sz w:val="22"/>
        </w:rPr>
        <w:t>Fig</w:t>
      </w:r>
      <w:r w:rsidR="00FF0F0C">
        <w:rPr>
          <w:rFonts w:ascii="Times New Roman" w:hAnsi="Times New Roman" w:cs="Times New Roman"/>
          <w:b/>
          <w:bCs/>
          <w:kern w:val="0"/>
          <w:sz w:val="22"/>
        </w:rPr>
        <w:t xml:space="preserve">ure </w:t>
      </w:r>
      <w:r w:rsidR="00FF0F0C" w:rsidRPr="00BB175C">
        <w:rPr>
          <w:rFonts w:ascii="Times New Roman" w:hAnsi="Times New Roman" w:cs="Times New Roman"/>
          <w:b/>
          <w:bCs/>
          <w:kern w:val="0"/>
          <w:sz w:val="22"/>
        </w:rPr>
        <w:t>3</w:t>
      </w:r>
      <w:r w:rsidR="00FF0F0C" w:rsidRPr="00FF0F0C">
        <w:rPr>
          <w:rFonts w:ascii="Times New Roman" w:hAnsi="Times New Roman" w:cs="Times New Roman"/>
          <w:kern w:val="0"/>
          <w:sz w:val="22"/>
        </w:rPr>
        <w:t>.</w:t>
      </w:r>
      <w:r w:rsidR="00FE0C72">
        <w:rPr>
          <w:rFonts w:ascii="Times New Roman" w:hAnsi="Times New Roman" w:cs="Times New Roman"/>
          <w:kern w:val="0"/>
          <w:sz w:val="22"/>
        </w:rPr>
        <w:t xml:space="preserve"> </w:t>
      </w:r>
      <w:r w:rsidR="00D74088">
        <w:rPr>
          <w:rFonts w:ascii="Times New Roman" w:hAnsi="Times New Roman" w:cs="Times New Roman"/>
          <w:kern w:val="0"/>
          <w:sz w:val="22"/>
        </w:rPr>
        <w:t xml:space="preserve">The encounter probability and positive catch rate </w:t>
      </w:r>
      <w:r w:rsidR="00FE0C72">
        <w:rPr>
          <w:rFonts w:ascii="Times New Roman" w:hAnsi="Times New Roman" w:cs="Times New Roman"/>
          <w:kern w:val="0"/>
          <w:sz w:val="22"/>
        </w:rPr>
        <w:t xml:space="preserve">show </w:t>
      </w:r>
      <w:r w:rsidR="00D74088">
        <w:rPr>
          <w:rFonts w:ascii="Times New Roman" w:hAnsi="Times New Roman" w:cs="Times New Roman"/>
          <w:kern w:val="0"/>
          <w:sz w:val="22"/>
        </w:rPr>
        <w:t>optimum SST values</w:t>
      </w:r>
      <w:r w:rsidR="00FE0C72">
        <w:rPr>
          <w:rFonts w:ascii="Times New Roman" w:hAnsi="Times New Roman" w:cs="Times New Roman"/>
          <w:kern w:val="0"/>
          <w:sz w:val="22"/>
        </w:rPr>
        <w:t xml:space="preserve"> for both ages</w:t>
      </w:r>
      <w:r w:rsidR="00D74088">
        <w:rPr>
          <w:rFonts w:ascii="Times New Roman" w:hAnsi="Times New Roman" w:cs="Times New Roman"/>
          <w:kern w:val="0"/>
          <w:sz w:val="22"/>
        </w:rPr>
        <w:t>, although the positive catch rate</w:t>
      </w:r>
      <w:r w:rsidR="00FE0C72">
        <w:rPr>
          <w:rFonts w:ascii="Times New Roman" w:hAnsi="Times New Roman" w:cs="Times New Roman"/>
          <w:kern w:val="0"/>
          <w:sz w:val="22"/>
        </w:rPr>
        <w:t xml:space="preserve">s </w:t>
      </w:r>
      <w:r w:rsidR="00B02CD2">
        <w:rPr>
          <w:rFonts w:ascii="Times New Roman" w:hAnsi="Times New Roman" w:cs="Times New Roman"/>
          <w:kern w:val="0"/>
          <w:sz w:val="22"/>
        </w:rPr>
        <w:t>increase</w:t>
      </w:r>
      <w:r w:rsidR="00D74088">
        <w:rPr>
          <w:rFonts w:ascii="Times New Roman" w:hAnsi="Times New Roman" w:cs="Times New Roman"/>
          <w:kern w:val="0"/>
          <w:sz w:val="22"/>
        </w:rPr>
        <w:t xml:space="preserve"> </w:t>
      </w:r>
      <w:r w:rsidR="00FE0C72">
        <w:rPr>
          <w:rFonts w:ascii="Times New Roman" w:hAnsi="Times New Roman" w:cs="Times New Roman"/>
          <w:kern w:val="0"/>
          <w:sz w:val="22"/>
        </w:rPr>
        <w:t xml:space="preserve">at higher SST </w:t>
      </w:r>
      <w:r w:rsidR="00D74088">
        <w:rPr>
          <w:rFonts w:ascii="Times New Roman" w:hAnsi="Times New Roman" w:cs="Times New Roman"/>
          <w:kern w:val="0"/>
          <w:sz w:val="22"/>
        </w:rPr>
        <w:t>du</w:t>
      </w:r>
      <w:r w:rsidR="00FE0C72">
        <w:rPr>
          <w:rFonts w:ascii="Times New Roman" w:hAnsi="Times New Roman" w:cs="Times New Roman"/>
          <w:kern w:val="0"/>
          <w:sz w:val="22"/>
        </w:rPr>
        <w:t>e to small sample size.</w:t>
      </w:r>
      <w:r w:rsidR="00FF0F0C" w:rsidRPr="00FF0F0C">
        <w:rPr>
          <w:rFonts w:ascii="Times New Roman" w:hAnsi="Times New Roman" w:cs="Times New Roman"/>
          <w:kern w:val="0"/>
          <w:sz w:val="22"/>
        </w:rPr>
        <w:t xml:space="preserve"> </w:t>
      </w:r>
      <w:r w:rsidR="00CE2C8C">
        <w:rPr>
          <w:rFonts w:ascii="Times New Roman" w:hAnsi="Times New Roman" w:cs="Times New Roman" w:hint="eastAsia"/>
          <w:sz w:val="22"/>
        </w:rPr>
        <w:t>Reflecting</w:t>
      </w:r>
      <w:r w:rsidR="00CE2C8C" w:rsidRPr="006D7AD9">
        <w:rPr>
          <w:rFonts w:ascii="Times New Roman" w:hAnsi="Times New Roman" w:cs="Times New Roman"/>
          <w:sz w:val="22"/>
        </w:rPr>
        <w:t xml:space="preserve"> these r</w:t>
      </w:r>
      <w:r w:rsidR="00CE2C8C" w:rsidRPr="006D7AD9">
        <w:rPr>
          <w:rFonts w:ascii="Times New Roman" w:hAnsi="Times New Roman" w:cs="Times New Roman"/>
          <w:kern w:val="0"/>
          <w:sz w:val="22"/>
        </w:rPr>
        <w:t>elationship</w:t>
      </w:r>
      <w:r w:rsidR="006D7AD9" w:rsidRPr="006D7AD9">
        <w:rPr>
          <w:rFonts w:ascii="Times New Roman" w:hAnsi="Times New Roman" w:cs="Times New Roman"/>
          <w:kern w:val="0"/>
          <w:sz w:val="22"/>
        </w:rPr>
        <w:t xml:space="preserve"> with SST</w:t>
      </w:r>
      <w:r w:rsidR="00145214" w:rsidRPr="006D7AD9">
        <w:rPr>
          <w:rFonts w:ascii="Times New Roman" w:hAnsi="Times New Roman" w:cs="Times New Roman"/>
          <w:kern w:val="0"/>
          <w:sz w:val="22"/>
        </w:rPr>
        <w:t xml:space="preserve">, </w:t>
      </w:r>
      <w:r w:rsidR="008153FB" w:rsidRPr="008153FB">
        <w:rPr>
          <w:rFonts w:ascii="Times New Roman" w:hAnsi="Times New Roman" w:cs="Times New Roman"/>
          <w:kern w:val="0"/>
          <w:sz w:val="22"/>
        </w:rPr>
        <w:t xml:space="preserve">we employed three types of convex SST effect as candidates: quadratic functions of SST and </w:t>
      </w:r>
      <w:proofErr w:type="gramStart"/>
      <w:r w:rsidR="008153FB" w:rsidRPr="008153FB">
        <w:rPr>
          <w:rFonts w:ascii="Times New Roman" w:hAnsi="Times New Roman" w:cs="Times New Roman"/>
          <w:kern w:val="0"/>
          <w:sz w:val="22"/>
        </w:rPr>
        <w:t>log(</w:t>
      </w:r>
      <w:proofErr w:type="gramEnd"/>
      <w:r w:rsidR="008153FB" w:rsidRPr="008153FB">
        <w:rPr>
          <w:rFonts w:ascii="Times New Roman" w:hAnsi="Times New Roman" w:cs="Times New Roman"/>
          <w:kern w:val="0"/>
          <w:sz w:val="22"/>
        </w:rPr>
        <w:t>SST), and 10 categorical variables of SST (below 8</w:t>
      </w:r>
      <w:r w:rsidR="008153FB" w:rsidRPr="006D7AD9">
        <w:rPr>
          <w:rFonts w:ascii="Times New Roman" w:hAnsi="Times New Roman" w:cs="Times New Roman"/>
          <w:bCs/>
          <w:kern w:val="24"/>
          <w:sz w:val="22"/>
          <w:vertAlign w:val="superscript"/>
        </w:rPr>
        <w:t>o</w:t>
      </w:r>
      <w:r w:rsidR="008153FB" w:rsidRPr="008153FB">
        <w:rPr>
          <w:rFonts w:ascii="Times New Roman" w:hAnsi="Times New Roman" w:cs="Times New Roman"/>
          <w:kern w:val="0"/>
          <w:sz w:val="22"/>
        </w:rPr>
        <w:t xml:space="preserve">C, an interval of 1 </w:t>
      </w:r>
      <w:proofErr w:type="spellStart"/>
      <w:r w:rsidR="008153FB" w:rsidRPr="006D7AD9">
        <w:rPr>
          <w:rFonts w:ascii="Times New Roman" w:hAnsi="Times New Roman" w:cs="Times New Roman"/>
          <w:bCs/>
          <w:kern w:val="24"/>
          <w:sz w:val="22"/>
          <w:vertAlign w:val="superscript"/>
        </w:rPr>
        <w:t>o</w:t>
      </w:r>
      <w:r w:rsidR="008153FB" w:rsidRPr="008153FB">
        <w:rPr>
          <w:rFonts w:ascii="Times New Roman" w:hAnsi="Times New Roman" w:cs="Times New Roman"/>
          <w:kern w:val="0"/>
          <w:sz w:val="22"/>
        </w:rPr>
        <w:t>C</w:t>
      </w:r>
      <w:proofErr w:type="spellEnd"/>
      <w:r w:rsidR="008153FB" w:rsidRPr="008153FB">
        <w:rPr>
          <w:rFonts w:ascii="Times New Roman" w:hAnsi="Times New Roman" w:cs="Times New Roman"/>
          <w:kern w:val="0"/>
          <w:sz w:val="22"/>
        </w:rPr>
        <w:t xml:space="preserve"> between 8 and 16</w:t>
      </w:r>
      <w:r w:rsidR="008153FB" w:rsidRPr="006D7AD9">
        <w:rPr>
          <w:rFonts w:ascii="Times New Roman" w:hAnsi="Times New Roman" w:cs="Times New Roman"/>
          <w:bCs/>
          <w:kern w:val="24"/>
          <w:sz w:val="22"/>
          <w:vertAlign w:val="superscript"/>
        </w:rPr>
        <w:t>o</w:t>
      </w:r>
      <w:r w:rsidR="008153FB" w:rsidRPr="008153FB">
        <w:rPr>
          <w:rFonts w:ascii="Times New Roman" w:hAnsi="Times New Roman" w:cs="Times New Roman"/>
          <w:kern w:val="0"/>
          <w:sz w:val="22"/>
        </w:rPr>
        <w:t>C, and over 16</w:t>
      </w:r>
      <w:r w:rsidR="008153FB" w:rsidRPr="006D7AD9">
        <w:rPr>
          <w:rFonts w:ascii="Times New Roman" w:hAnsi="Times New Roman" w:cs="Times New Roman"/>
          <w:bCs/>
          <w:kern w:val="24"/>
          <w:sz w:val="22"/>
          <w:vertAlign w:val="superscript"/>
        </w:rPr>
        <w:t>o</w:t>
      </w:r>
      <w:r w:rsidR="008153FB" w:rsidRPr="008153FB">
        <w:rPr>
          <w:rFonts w:ascii="Times New Roman" w:hAnsi="Times New Roman" w:cs="Times New Roman"/>
          <w:kern w:val="0"/>
          <w:sz w:val="22"/>
        </w:rPr>
        <w:t>C). We created 14 candidate models (</w:t>
      </w:r>
      <w:r w:rsidR="008153FB" w:rsidRPr="008153FB">
        <w:rPr>
          <w:rFonts w:ascii="Times New Roman" w:hAnsi="Times New Roman" w:cs="Times New Roman"/>
          <w:b/>
          <w:bCs/>
          <w:kern w:val="0"/>
          <w:sz w:val="22"/>
        </w:rPr>
        <w:t>Table 1</w:t>
      </w:r>
      <w:r w:rsidR="008153FB" w:rsidRPr="008153FB">
        <w:rPr>
          <w:rFonts w:ascii="Times New Roman" w:hAnsi="Times New Roman" w:cs="Times New Roman"/>
          <w:kern w:val="0"/>
          <w:sz w:val="22"/>
        </w:rPr>
        <w:t xml:space="preserve">) </w:t>
      </w:r>
      <w:r w:rsidR="008153FB">
        <w:rPr>
          <w:rFonts w:ascii="Times New Roman" w:hAnsi="Times New Roman" w:cs="Times New Roman"/>
          <w:kern w:val="0"/>
          <w:sz w:val="22"/>
        </w:rPr>
        <w:t xml:space="preserve">and conducted </w:t>
      </w:r>
      <w:r w:rsidR="00145214" w:rsidRPr="006D7AD9">
        <w:rPr>
          <w:rFonts w:ascii="Times New Roman" w:hAnsi="Times New Roman" w:cs="Times New Roman"/>
          <w:kern w:val="0"/>
          <w:sz w:val="22"/>
        </w:rPr>
        <w:t>m</w:t>
      </w:r>
      <w:r w:rsidR="00487CF8" w:rsidRPr="006D7AD9">
        <w:rPr>
          <w:rFonts w:ascii="Times New Roman" w:hAnsi="Times New Roman" w:cs="Times New Roman"/>
          <w:sz w:val="22"/>
        </w:rPr>
        <w:t xml:space="preserve">odel selection based on Akaike Information Criterions (AIC) </w:t>
      </w:r>
      <w:r w:rsidR="00833851" w:rsidRPr="006D7AD9">
        <w:rPr>
          <w:rFonts w:ascii="Times New Roman" w:hAnsi="Times New Roman" w:cs="Times New Roman"/>
          <w:sz w:val="22"/>
        </w:rPr>
        <w:t>in stepwise manner</w:t>
      </w:r>
      <w:r w:rsidR="00C64B34" w:rsidRPr="006D7AD9">
        <w:rPr>
          <w:rFonts w:ascii="Times New Roman" w:hAnsi="Times New Roman" w:cs="Times New Roman"/>
          <w:sz w:val="22"/>
        </w:rPr>
        <w:t>.</w:t>
      </w:r>
      <w:r w:rsidR="00A734EA" w:rsidRPr="006D7AD9">
        <w:rPr>
          <w:rFonts w:ascii="Times New Roman" w:hAnsi="Times New Roman" w:cs="Times New Roman"/>
          <w:sz w:val="22"/>
        </w:rPr>
        <w:t xml:space="preserve"> </w:t>
      </w:r>
      <w:r w:rsidR="00833851" w:rsidRPr="006D7AD9">
        <w:rPr>
          <w:rFonts w:ascii="Times New Roman" w:hAnsi="Times New Roman" w:cs="Times New Roman"/>
          <w:sz w:val="22"/>
        </w:rPr>
        <w:t>C</w:t>
      </w:r>
      <w:r w:rsidR="008E1618" w:rsidRPr="006D7AD9">
        <w:rPr>
          <w:rFonts w:ascii="Times New Roman" w:hAnsi="Times New Roman" w:cs="Times New Roman"/>
          <w:sz w:val="22"/>
        </w:rPr>
        <w:t>ases 1</w:t>
      </w:r>
      <w:r w:rsidR="00833851" w:rsidRPr="006D7AD9">
        <w:rPr>
          <w:rFonts w:ascii="Times New Roman" w:hAnsi="Times New Roman" w:cs="Times New Roman"/>
          <w:sz w:val="22"/>
        </w:rPr>
        <w:t xml:space="preserve"> to</w:t>
      </w:r>
      <w:r w:rsidR="00A57FE3" w:rsidRPr="006D7AD9">
        <w:rPr>
          <w:rFonts w:ascii="Times New Roman" w:hAnsi="Times New Roman" w:cs="Times New Roman"/>
          <w:sz w:val="22"/>
        </w:rPr>
        <w:t xml:space="preserve"> </w:t>
      </w:r>
      <w:r w:rsidR="008E1618" w:rsidRPr="006D7AD9">
        <w:rPr>
          <w:rFonts w:ascii="Times New Roman" w:hAnsi="Times New Roman" w:cs="Times New Roman"/>
          <w:sz w:val="22"/>
        </w:rPr>
        <w:t>9</w:t>
      </w:r>
      <w:r w:rsidR="00A57FE3" w:rsidRPr="006D7AD9">
        <w:rPr>
          <w:rFonts w:ascii="Times New Roman" w:hAnsi="Times New Roman" w:cs="Times New Roman"/>
          <w:sz w:val="22"/>
        </w:rPr>
        <w:t xml:space="preserve"> </w:t>
      </w:r>
      <w:r w:rsidR="00833851" w:rsidRPr="006D7AD9">
        <w:rPr>
          <w:rFonts w:ascii="Times New Roman" w:hAnsi="Times New Roman" w:cs="Times New Roman"/>
          <w:sz w:val="22"/>
        </w:rPr>
        <w:t>incorporate</w:t>
      </w:r>
      <w:r w:rsidR="00E03F5D" w:rsidRPr="006D7AD9">
        <w:rPr>
          <w:rFonts w:ascii="Times New Roman" w:hAnsi="Times New Roman" w:cs="Times New Roman"/>
          <w:sz w:val="22"/>
        </w:rPr>
        <w:t>d</w:t>
      </w:r>
      <w:r w:rsidR="00044D07" w:rsidRPr="006D7AD9">
        <w:rPr>
          <w:rFonts w:ascii="Times New Roman" w:hAnsi="Times New Roman" w:cs="Times New Roman"/>
          <w:sz w:val="22"/>
        </w:rPr>
        <w:t xml:space="preserve"> </w:t>
      </w:r>
      <w:r w:rsidR="00833851" w:rsidRPr="006D7AD9">
        <w:rPr>
          <w:rFonts w:ascii="Times New Roman" w:hAnsi="Times New Roman" w:cs="Times New Roman"/>
          <w:sz w:val="22"/>
        </w:rPr>
        <w:t xml:space="preserve">various combinations of </w:t>
      </w:r>
      <w:r w:rsidR="00E03F5D" w:rsidRPr="006D7AD9">
        <w:rPr>
          <w:rFonts w:ascii="Times New Roman" w:hAnsi="Times New Roman" w:cs="Times New Roman"/>
          <w:sz w:val="22"/>
        </w:rPr>
        <w:t xml:space="preserve">the </w:t>
      </w:r>
      <w:r w:rsidR="00833851" w:rsidRPr="006D7AD9">
        <w:rPr>
          <w:rFonts w:ascii="Times New Roman" w:hAnsi="Times New Roman" w:cs="Times New Roman"/>
          <w:sz w:val="22"/>
        </w:rPr>
        <w:t>effects</w:t>
      </w:r>
      <w:r w:rsidR="00044632" w:rsidRPr="006D7AD9">
        <w:rPr>
          <w:rFonts w:ascii="Times New Roman" w:hAnsi="Times New Roman" w:cs="Times New Roman"/>
          <w:sz w:val="22"/>
        </w:rPr>
        <w:t xml:space="preserve"> other than SST</w:t>
      </w:r>
      <w:r w:rsidR="00833851" w:rsidRPr="006D7AD9">
        <w:rPr>
          <w:rFonts w:ascii="Times New Roman" w:hAnsi="Times New Roman" w:cs="Times New Roman"/>
          <w:sz w:val="22"/>
        </w:rPr>
        <w:t xml:space="preserve"> in both </w:t>
      </w:r>
      <w:r w:rsidR="003F7837" w:rsidRPr="006D7AD9">
        <w:rPr>
          <w:rFonts w:ascii="Times New Roman" w:hAnsi="Times New Roman" w:cs="Times New Roman"/>
          <w:sz w:val="22"/>
        </w:rPr>
        <w:t>component</w:t>
      </w:r>
      <w:r w:rsidR="00833851" w:rsidRPr="006D7AD9">
        <w:rPr>
          <w:rFonts w:ascii="Times New Roman" w:hAnsi="Times New Roman" w:cs="Times New Roman"/>
          <w:sz w:val="22"/>
        </w:rPr>
        <w:t>s</w:t>
      </w:r>
      <w:r w:rsidR="008E1618" w:rsidRPr="006D7AD9">
        <w:rPr>
          <w:rFonts w:ascii="Times New Roman" w:hAnsi="Times New Roman" w:cs="Times New Roman"/>
          <w:sz w:val="22"/>
        </w:rPr>
        <w:t xml:space="preserve"> for encounter probability and positive catch</w:t>
      </w:r>
      <w:r w:rsidR="003D2818">
        <w:rPr>
          <w:rFonts w:ascii="Times New Roman" w:hAnsi="Times New Roman" w:cs="Times New Roman"/>
          <w:sz w:val="22"/>
        </w:rPr>
        <w:t xml:space="preserve"> rate</w:t>
      </w:r>
      <w:r w:rsidR="008E1618" w:rsidRPr="006D7AD9">
        <w:rPr>
          <w:rFonts w:ascii="Times New Roman" w:hAnsi="Times New Roman" w:cs="Times New Roman"/>
          <w:sz w:val="22"/>
        </w:rPr>
        <w:t xml:space="preserve">. </w:t>
      </w:r>
      <w:r w:rsidR="00833851" w:rsidRPr="006D7AD9">
        <w:rPr>
          <w:rFonts w:ascii="Times New Roman" w:hAnsi="Times New Roman" w:cs="Times New Roman"/>
          <w:sz w:val="22"/>
        </w:rPr>
        <w:t xml:space="preserve">Because case 9 recorded the minimum AIC </w:t>
      </w:r>
      <w:r w:rsidR="00B3334F">
        <w:rPr>
          <w:rFonts w:ascii="Times New Roman" w:hAnsi="Times New Roman" w:cs="Times New Roman"/>
          <w:sz w:val="22"/>
        </w:rPr>
        <w:t>among</w:t>
      </w:r>
      <w:r w:rsidR="00833851" w:rsidRPr="006D7AD9">
        <w:rPr>
          <w:rFonts w:ascii="Times New Roman" w:hAnsi="Times New Roman" w:cs="Times New Roman"/>
          <w:sz w:val="22"/>
        </w:rPr>
        <w:t xml:space="preserve"> cases 1 to 9, the effects regarding SST were added to case 9 </w:t>
      </w:r>
      <w:r w:rsidR="00B3334F">
        <w:rPr>
          <w:rFonts w:ascii="Times New Roman" w:hAnsi="Times New Roman" w:cs="Times New Roman"/>
          <w:sz w:val="22"/>
        </w:rPr>
        <w:t>(cases 10–14)</w:t>
      </w:r>
      <w:r w:rsidR="00833851" w:rsidRPr="006D7AD9">
        <w:rPr>
          <w:rFonts w:ascii="Times New Roman" w:hAnsi="Times New Roman" w:cs="Times New Roman"/>
          <w:sz w:val="22"/>
        </w:rPr>
        <w:t>.</w:t>
      </w:r>
      <w:r w:rsidR="00D15CAA" w:rsidRPr="00D15CAA">
        <w:t xml:space="preserve"> </w:t>
      </w:r>
      <w:r w:rsidR="00D15CAA">
        <w:rPr>
          <w:rFonts w:ascii="Times New Roman" w:hAnsi="Times New Roman" w:cs="Times New Roman" w:hint="eastAsia"/>
          <w:sz w:val="22"/>
        </w:rPr>
        <w:t>W</w:t>
      </w:r>
      <w:r w:rsidR="00D15CAA" w:rsidRPr="00D15CAA">
        <w:rPr>
          <w:rFonts w:ascii="Times New Roman" w:hAnsi="Times New Roman" w:cs="Times New Roman"/>
          <w:sz w:val="22"/>
        </w:rPr>
        <w:t xml:space="preserve">e first tested the models with consistent treatment of SST for the two components (cases 10–12). Because AIC in the models with the quadratic functions of SST and </w:t>
      </w:r>
      <w:proofErr w:type="gramStart"/>
      <w:r w:rsidR="00D15CAA" w:rsidRPr="00D15CAA">
        <w:rPr>
          <w:rFonts w:ascii="Times New Roman" w:hAnsi="Times New Roman" w:cs="Times New Roman"/>
          <w:sz w:val="22"/>
        </w:rPr>
        <w:t>log(</w:t>
      </w:r>
      <w:proofErr w:type="gramEnd"/>
      <w:r w:rsidR="00D15CAA" w:rsidRPr="00D15CAA">
        <w:rPr>
          <w:rFonts w:ascii="Times New Roman" w:hAnsi="Times New Roman" w:cs="Times New Roman"/>
          <w:sz w:val="22"/>
        </w:rPr>
        <w:t>SST) (cases 10 and 11) were obviously smaller than that in the model with categorical SST (case 12), we further tested the mixture of the two functional treatment of SST (cases 13 and 14)</w:t>
      </w:r>
      <w:r w:rsidR="00044632" w:rsidRPr="006D7AD9">
        <w:rPr>
          <w:rFonts w:ascii="Times New Roman" w:hAnsi="Times New Roman" w:cs="Times New Roman"/>
          <w:sz w:val="22"/>
        </w:rPr>
        <w:t>.</w:t>
      </w:r>
    </w:p>
    <w:p w14:paraId="710F0632" w14:textId="72788052" w:rsidR="00C511D6" w:rsidRPr="002C0F9F" w:rsidRDefault="00B86DB4" w:rsidP="006A6117">
      <w:pPr>
        <w:ind w:firstLine="840"/>
        <w:rPr>
          <w:rFonts w:ascii="Times New Roman" w:hAnsi="Times New Roman" w:cs="Times New Roman"/>
          <w:sz w:val="22"/>
        </w:rPr>
      </w:pPr>
      <w:r w:rsidRPr="002C0F9F">
        <w:rPr>
          <w:rFonts w:ascii="Times New Roman" w:hAnsi="Times New Roman" w:cs="Times New Roman"/>
          <w:sz w:val="22"/>
        </w:rPr>
        <w:t xml:space="preserve">Annual </w:t>
      </w:r>
      <w:r w:rsidR="000730B2" w:rsidRPr="002C0F9F">
        <w:rPr>
          <w:rFonts w:ascii="Times New Roman" w:hAnsi="Times New Roman" w:cs="Times New Roman"/>
          <w:sz w:val="22"/>
        </w:rPr>
        <w:t>biomass index</w:t>
      </w:r>
      <w:r w:rsidR="00837B89" w:rsidRPr="002C0F9F">
        <w:rPr>
          <w:rFonts w:ascii="Times New Roman" w:hAnsi="Times New Roman" w:cs="Times New Roman"/>
          <w:sz w:val="22"/>
        </w:rPr>
        <w:t xml:space="preserve"> </w:t>
      </w:r>
      <w:r w:rsidR="00C143C7" w:rsidRPr="002C0F9F">
        <w:rPr>
          <w:rFonts w:ascii="Times New Roman" w:hAnsi="Times New Roman" w:cs="Times New Roman"/>
          <w:sz w:val="22"/>
        </w:rPr>
        <w:t>by age</w:t>
      </w:r>
      <w:r w:rsidR="00E30EFD" w:rsidRPr="002C0F9F">
        <w:rPr>
          <w:rFonts w:ascii="Times New Roman" w:hAnsi="Times New Roman" w:cs="Times New Roman"/>
          <w:sz w:val="22"/>
        </w:rPr>
        <w:t xml:space="preserve"> </w:t>
      </w:r>
      <w:r w:rsidR="00D2498E" w:rsidRPr="002C0F9F">
        <w:rPr>
          <w:rFonts w:ascii="Times New Roman" w:hAnsi="Times New Roman" w:cs="Times New Roman"/>
          <w:sz w:val="22"/>
        </w:rPr>
        <w:t>was</w:t>
      </w:r>
      <w:r w:rsidR="00C511D6" w:rsidRPr="002C0F9F">
        <w:rPr>
          <w:rFonts w:ascii="Times New Roman" w:hAnsi="Times New Roman" w:cs="Times New Roman"/>
          <w:sz w:val="22"/>
        </w:rPr>
        <w:t xml:space="preserve"> estimated as:</w:t>
      </w:r>
    </w:p>
    <w:p w14:paraId="686DAD0A" w14:textId="77777777" w:rsidR="00C511D6" w:rsidRPr="002C0F9F" w:rsidRDefault="00C511D6" w:rsidP="00C511D6">
      <w:pPr>
        <w:rPr>
          <w:rFonts w:ascii="Times New Roman" w:hAnsi="Times New Roman" w:cs="Times New Roman"/>
          <w:sz w:val="22"/>
        </w:rPr>
      </w:pPr>
    </w:p>
    <w:p w14:paraId="3E72BFA0" w14:textId="57A1DB77" w:rsidR="0051134E" w:rsidRPr="002C0F9F" w:rsidRDefault="006C1966" w:rsidP="002C0F9F">
      <w:pPr>
        <w:ind w:firstLine="840"/>
        <w:rPr>
          <w:rFonts w:ascii="Times New Roman" w:hAnsi="Times New Roman" w:cs="Times New Roman"/>
          <w:iCs/>
          <w:sz w:val="22"/>
        </w:rPr>
      </w:pPr>
      <m:oMath>
        <m:r>
          <w:rPr>
            <w:rFonts w:ascii="Cambria Math" w:hAnsi="Cambria Math" w:cs="Times New Roman"/>
            <w:sz w:val="22"/>
          </w:rPr>
          <m:t>B(a,y)</m:t>
        </m:r>
        <m:r>
          <m:rPr>
            <m:sty m:val="p"/>
          </m:rPr>
          <w:rPr>
            <w:rFonts w:ascii="Cambria Math" w:hAnsi="Cambria Math" w:cs="Times New Roman"/>
            <w:sz w:val="22"/>
          </w:rPr>
          <m:t>=</m:t>
        </m:r>
        <m:nary>
          <m:naryPr>
            <m:chr m:val="∑"/>
            <m:limLoc m:val="undOvr"/>
            <m:ctrlPr>
              <w:rPr>
                <w:rFonts w:ascii="Cambria Math" w:hAnsi="Cambria Math" w:cs="Times New Roman"/>
                <w:sz w:val="22"/>
              </w:rPr>
            </m:ctrlPr>
          </m:naryPr>
          <m:sub>
            <m:r>
              <w:rPr>
                <w:rFonts w:ascii="Cambria Math" w:hAnsi="Cambria Math" w:cs="Times New Roman"/>
                <w:sz w:val="22"/>
              </w:rPr>
              <m:t>g=1</m:t>
            </m:r>
          </m:sub>
          <m:sup>
            <m:sSub>
              <m:sSubPr>
                <m:ctrlPr>
                  <w:rPr>
                    <w:rFonts w:ascii="Cambria Math" w:hAnsi="Cambria Math" w:cs="Times New Roman"/>
                    <w:i/>
                    <w:sz w:val="22"/>
                  </w:rPr>
                </m:ctrlPr>
              </m:sSubPr>
              <m:e>
                <m:r>
                  <w:rPr>
                    <w:rFonts w:ascii="Cambria Math" w:hAnsi="Cambria Math" w:cs="Times New Roman"/>
                    <w:sz w:val="22"/>
                  </w:rPr>
                  <m:t>n</m:t>
                </m:r>
              </m:e>
              <m:sub>
                <m:r>
                  <w:rPr>
                    <w:rFonts w:ascii="Cambria Math" w:hAnsi="Cambria Math" w:cs="Times New Roman"/>
                    <w:sz w:val="22"/>
                  </w:rPr>
                  <m:t>g</m:t>
                </m:r>
              </m:sub>
            </m:sSub>
          </m:sup>
          <m:e>
            <m:r>
              <w:rPr>
                <w:rFonts w:ascii="Cambria Math" w:hAnsi="Cambria Math" w:cs="Times New Roman"/>
                <w:sz w:val="22"/>
              </w:rPr>
              <m:t>A(g)</m:t>
            </m:r>
          </m:e>
        </m:nary>
        <m:r>
          <m:rPr>
            <m:sty m:val="p"/>
          </m:rPr>
          <w:rPr>
            <w:rFonts w:ascii="Cambria Math" w:hAnsi="Cambria Math" w:cs="Times New Roman"/>
            <w:sz w:val="22"/>
          </w:rPr>
          <m:t>×</m:t>
        </m:r>
        <m:r>
          <w:rPr>
            <w:rFonts w:ascii="Cambria Math" w:hAnsi="Cambria Math" w:cs="Times New Roman"/>
            <w:sz w:val="22"/>
          </w:rPr>
          <m:t>d</m:t>
        </m:r>
        <m:r>
          <m:rPr>
            <m:sty m:val="p"/>
          </m:rPr>
          <w:rPr>
            <w:rFonts w:ascii="Cambria Math" w:hAnsi="Cambria Math" w:cs="Times New Roman"/>
            <w:sz w:val="22"/>
          </w:rPr>
          <m:t>(</m:t>
        </m:r>
        <m:r>
          <w:rPr>
            <w:rFonts w:ascii="Cambria Math" w:hAnsi="Cambria Math" w:cs="Times New Roman"/>
            <w:sz w:val="22"/>
          </w:rPr>
          <m:t>g,a,y</m:t>
        </m:r>
        <m:r>
          <m:rPr>
            <m:sty m:val="p"/>
          </m:rPr>
          <w:rPr>
            <w:rFonts w:ascii="Cambria Math" w:hAnsi="Cambria Math" w:cs="Times New Roman"/>
            <w:sz w:val="22"/>
          </w:rPr>
          <m:t>)</m:t>
        </m:r>
      </m:oMath>
      <w:r w:rsidR="0051134E" w:rsidRPr="002C0F9F">
        <w:rPr>
          <w:rFonts w:ascii="Times New Roman" w:hAnsi="Times New Roman" w:cs="Times New Roman"/>
          <w:iCs/>
          <w:sz w:val="22"/>
        </w:rPr>
        <w:t>,</w:t>
      </w:r>
    </w:p>
    <w:p w14:paraId="10608134" w14:textId="77777777" w:rsidR="006C405E" w:rsidRPr="002C0F9F" w:rsidRDefault="006C405E" w:rsidP="004204A9">
      <w:pPr>
        <w:ind w:firstLine="840"/>
        <w:rPr>
          <w:rFonts w:ascii="Times New Roman" w:hAnsi="Times New Roman" w:cs="Times New Roman"/>
          <w:sz w:val="22"/>
        </w:rPr>
      </w:pPr>
    </w:p>
    <w:p w14:paraId="3A486482" w14:textId="5B469163" w:rsidR="00642EE6" w:rsidRDefault="00C511D6" w:rsidP="00642EE6">
      <w:pPr>
        <w:rPr>
          <w:rFonts w:ascii="Times New Roman" w:hAnsi="Times New Roman" w:cs="Times New Roman"/>
          <w:sz w:val="22"/>
        </w:rPr>
      </w:pPr>
      <w:r w:rsidRPr="002C0F9F">
        <w:rPr>
          <w:rFonts w:ascii="Times New Roman" w:hAnsi="Times New Roman" w:cs="Times New Roman"/>
          <w:sz w:val="22"/>
        </w:rPr>
        <w:t xml:space="preserve">where </w:t>
      </w:r>
      <w:r w:rsidRPr="002C0F9F">
        <w:rPr>
          <w:rFonts w:ascii="Times New Roman" w:hAnsi="Times New Roman" w:cs="Times New Roman"/>
          <w:i/>
          <w:sz w:val="22"/>
        </w:rPr>
        <w:t>n</w:t>
      </w:r>
      <w:r w:rsidR="009F795F" w:rsidRPr="002C0F9F">
        <w:rPr>
          <w:rFonts w:ascii="Times New Roman" w:hAnsi="Times New Roman" w:cs="Times New Roman"/>
          <w:i/>
          <w:sz w:val="22"/>
          <w:vertAlign w:val="subscript"/>
        </w:rPr>
        <w:t>g</w:t>
      </w:r>
      <w:r w:rsidRPr="002C0F9F">
        <w:rPr>
          <w:rFonts w:ascii="Times New Roman" w:hAnsi="Times New Roman" w:cs="Times New Roman"/>
          <w:sz w:val="22"/>
        </w:rPr>
        <w:t xml:space="preserve"> is </w:t>
      </w:r>
      <w:r w:rsidR="008548FD" w:rsidRPr="002C0F9F">
        <w:rPr>
          <w:rFonts w:ascii="Times New Roman" w:hAnsi="Times New Roman" w:cs="Times New Roman"/>
          <w:sz w:val="22"/>
        </w:rPr>
        <w:t xml:space="preserve">the </w:t>
      </w:r>
      <w:r w:rsidRPr="002C0F9F">
        <w:rPr>
          <w:rFonts w:ascii="Times New Roman" w:hAnsi="Times New Roman" w:cs="Times New Roman"/>
          <w:sz w:val="22"/>
        </w:rPr>
        <w:t xml:space="preserve">total number of </w:t>
      </w:r>
      <w:r w:rsidR="00F664E6" w:rsidRPr="002C0F9F">
        <w:rPr>
          <w:rFonts w:ascii="Times New Roman" w:hAnsi="Times New Roman" w:cs="Times New Roman"/>
          <w:sz w:val="22"/>
        </w:rPr>
        <w:t>knots</w:t>
      </w:r>
      <w:r w:rsidRPr="002C0F9F">
        <w:rPr>
          <w:rFonts w:ascii="Times New Roman" w:hAnsi="Times New Roman" w:cs="Times New Roman"/>
          <w:sz w:val="22"/>
        </w:rPr>
        <w:t xml:space="preserve"> and </w:t>
      </w:r>
      <w:r w:rsidRPr="002C0F9F">
        <w:rPr>
          <w:rFonts w:ascii="Times New Roman" w:hAnsi="Times New Roman" w:cs="Times New Roman"/>
          <w:i/>
          <w:sz w:val="22"/>
        </w:rPr>
        <w:t>A</w:t>
      </w:r>
      <w:r w:rsidR="00F664E6" w:rsidRPr="002C0F9F">
        <w:rPr>
          <w:rFonts w:ascii="Times New Roman" w:hAnsi="Times New Roman" w:cs="Times New Roman"/>
          <w:sz w:val="22"/>
        </w:rPr>
        <w:t>(</w:t>
      </w:r>
      <w:r w:rsidR="009F795F" w:rsidRPr="002C0F9F">
        <w:rPr>
          <w:rFonts w:ascii="Times New Roman" w:hAnsi="Times New Roman" w:cs="Times New Roman"/>
          <w:i/>
          <w:sz w:val="22"/>
        </w:rPr>
        <w:t>g</w:t>
      </w:r>
      <w:r w:rsidR="00F664E6" w:rsidRPr="002C0F9F">
        <w:rPr>
          <w:rFonts w:ascii="Times New Roman" w:hAnsi="Times New Roman" w:cs="Times New Roman"/>
          <w:sz w:val="22"/>
        </w:rPr>
        <w:t>)</w:t>
      </w:r>
      <w:r w:rsidRPr="002C0F9F">
        <w:rPr>
          <w:rFonts w:ascii="Times New Roman" w:hAnsi="Times New Roman" w:cs="Times New Roman"/>
          <w:sz w:val="22"/>
        </w:rPr>
        <w:t xml:space="preserve"> represents </w:t>
      </w:r>
      <w:r w:rsidR="008548FD" w:rsidRPr="002C0F9F">
        <w:rPr>
          <w:rFonts w:ascii="Times New Roman" w:hAnsi="Times New Roman" w:cs="Times New Roman"/>
          <w:sz w:val="22"/>
        </w:rPr>
        <w:t xml:space="preserve">the </w:t>
      </w:r>
      <w:r w:rsidRPr="002C0F9F">
        <w:rPr>
          <w:rFonts w:ascii="Times New Roman" w:hAnsi="Times New Roman" w:cs="Times New Roman"/>
          <w:sz w:val="22"/>
        </w:rPr>
        <w:t>area</w:t>
      </w:r>
      <w:r w:rsidR="009F795F" w:rsidRPr="002C0F9F">
        <w:rPr>
          <w:rFonts w:ascii="Times New Roman" w:eastAsia="ＭＳ 明朝" w:hAnsi="Times New Roman" w:cs="Times New Roman"/>
          <w:sz w:val="22"/>
          <w:vertAlign w:val="superscript"/>
        </w:rPr>
        <w:t xml:space="preserve"> </w:t>
      </w:r>
      <w:r w:rsidR="009F795F" w:rsidRPr="002C0F9F">
        <w:rPr>
          <w:rFonts w:ascii="Times New Roman" w:hAnsi="Times New Roman" w:cs="Times New Roman"/>
          <w:sz w:val="22"/>
        </w:rPr>
        <w:t>associated with grid</w:t>
      </w:r>
      <w:r w:rsidR="004204A9" w:rsidRPr="002C0F9F">
        <w:rPr>
          <w:rFonts w:ascii="Times New Roman" w:hAnsi="Times New Roman" w:cs="Times New Roman"/>
          <w:sz w:val="22"/>
        </w:rPr>
        <w:t xml:space="preserve"> </w:t>
      </w:r>
      <w:r w:rsidR="009F795F" w:rsidRPr="002C0F9F">
        <w:rPr>
          <w:rFonts w:ascii="Times New Roman" w:hAnsi="Times New Roman" w:cs="Times New Roman"/>
          <w:i/>
          <w:sz w:val="22"/>
        </w:rPr>
        <w:t>g</w:t>
      </w:r>
      <w:r w:rsidRPr="002C0F9F">
        <w:rPr>
          <w:rFonts w:ascii="Times New Roman" w:hAnsi="Times New Roman" w:cs="Times New Roman"/>
          <w:sz w:val="22"/>
        </w:rPr>
        <w:t>.</w:t>
      </w:r>
      <w:r w:rsidR="006A6117" w:rsidRPr="002C0F9F">
        <w:rPr>
          <w:rFonts w:ascii="Times New Roman" w:hAnsi="Times New Roman" w:cs="Times New Roman"/>
          <w:sz w:val="22"/>
        </w:rPr>
        <w:t xml:space="preserve"> </w:t>
      </w:r>
      <w:r w:rsidR="00D2498E" w:rsidRPr="002C0F9F">
        <w:rPr>
          <w:rFonts w:ascii="Times New Roman" w:hAnsi="Times New Roman" w:cs="Times New Roman"/>
          <w:color w:val="000000" w:themeColor="text1"/>
          <w:sz w:val="22"/>
        </w:rPr>
        <w:t xml:space="preserve">Standard error estimates </w:t>
      </w:r>
      <w:r w:rsidR="00002F86" w:rsidRPr="002C0F9F">
        <w:rPr>
          <w:rFonts w:ascii="Times New Roman" w:hAnsi="Times New Roman" w:cs="Times New Roman"/>
          <w:color w:val="000000" w:themeColor="text1"/>
          <w:sz w:val="22"/>
        </w:rPr>
        <w:t xml:space="preserve">of </w:t>
      </w:r>
      <w:r w:rsidR="008548FD" w:rsidRPr="002C0F9F">
        <w:rPr>
          <w:rFonts w:ascii="Times New Roman" w:hAnsi="Times New Roman" w:cs="Times New Roman"/>
          <w:color w:val="000000" w:themeColor="text1"/>
          <w:sz w:val="22"/>
        </w:rPr>
        <w:t xml:space="preserve">the </w:t>
      </w:r>
      <w:r w:rsidR="00292992" w:rsidRPr="002C0F9F">
        <w:rPr>
          <w:rFonts w:ascii="Times New Roman" w:hAnsi="Times New Roman" w:cs="Times New Roman"/>
          <w:color w:val="000000" w:themeColor="text1"/>
          <w:sz w:val="22"/>
        </w:rPr>
        <w:t>biomass ind</w:t>
      </w:r>
      <w:r w:rsidR="008548FD" w:rsidRPr="002C0F9F">
        <w:rPr>
          <w:rFonts w:ascii="Times New Roman" w:hAnsi="Times New Roman" w:cs="Times New Roman"/>
          <w:color w:val="000000" w:themeColor="text1"/>
          <w:sz w:val="22"/>
        </w:rPr>
        <w:t>ices</w:t>
      </w:r>
      <w:r w:rsidR="00292992" w:rsidRPr="002C0F9F">
        <w:rPr>
          <w:rFonts w:ascii="Times New Roman" w:hAnsi="Times New Roman" w:cs="Times New Roman"/>
          <w:color w:val="000000" w:themeColor="text1"/>
          <w:sz w:val="22"/>
        </w:rPr>
        <w:t xml:space="preserve"> </w:t>
      </w:r>
      <w:r w:rsidR="00D2498E" w:rsidRPr="002C0F9F">
        <w:rPr>
          <w:rFonts w:ascii="Times New Roman" w:hAnsi="Times New Roman" w:cs="Times New Roman"/>
          <w:color w:val="000000" w:themeColor="text1"/>
          <w:sz w:val="22"/>
        </w:rPr>
        <w:t>were</w:t>
      </w:r>
      <w:r w:rsidR="0075061E" w:rsidRPr="002C0F9F">
        <w:rPr>
          <w:rFonts w:ascii="Times New Roman" w:hAnsi="Times New Roman" w:cs="Times New Roman"/>
          <w:color w:val="000000" w:themeColor="text1"/>
          <w:sz w:val="22"/>
        </w:rPr>
        <w:t xml:space="preserve"> </w:t>
      </w:r>
      <w:r w:rsidR="00D2498E" w:rsidRPr="002C0F9F">
        <w:rPr>
          <w:rFonts w:ascii="Times New Roman" w:hAnsi="Times New Roman" w:cs="Times New Roman"/>
          <w:color w:val="000000" w:themeColor="text1"/>
          <w:sz w:val="22"/>
        </w:rPr>
        <w:t>computed</w:t>
      </w:r>
      <w:r w:rsidR="00D2498E" w:rsidRPr="00127941">
        <w:rPr>
          <w:rFonts w:ascii="Times New Roman" w:hAnsi="Times New Roman" w:cs="Times New Roman"/>
          <w:sz w:val="22"/>
        </w:rPr>
        <w:t xml:space="preserve"> via </w:t>
      </w:r>
      <w:r w:rsidR="003007A3" w:rsidRPr="00127941">
        <w:rPr>
          <w:rFonts w:ascii="Times New Roman" w:hAnsi="Times New Roman" w:cs="Times New Roman"/>
          <w:sz w:val="22"/>
        </w:rPr>
        <w:t>the generalized delta-method based on a</w:t>
      </w:r>
      <w:r w:rsidR="00E3763A" w:rsidRPr="00127941">
        <w:rPr>
          <w:rFonts w:ascii="Times New Roman" w:hAnsi="Times New Roman" w:cs="Times New Roman"/>
          <w:sz w:val="22"/>
        </w:rPr>
        <w:t xml:space="preserve"> first-order Taylor series expansion</w:t>
      </w:r>
      <w:r w:rsidR="003007A3" w:rsidRPr="00127941">
        <w:rPr>
          <w:rFonts w:ascii="Times New Roman" w:hAnsi="Times New Roman" w:cs="Times New Roman"/>
          <w:sz w:val="22"/>
        </w:rPr>
        <w:t xml:space="preserve">. </w:t>
      </w:r>
      <w:r w:rsidR="00642EE6" w:rsidRPr="00127941">
        <w:rPr>
          <w:rFonts w:ascii="Times New Roman" w:hAnsi="Times New Roman" w:cs="Times New Roman"/>
          <w:sz w:val="22"/>
        </w:rPr>
        <w:t xml:space="preserve">Total biomass index estimate </w:t>
      </w:r>
      <w:r w:rsidR="00563863">
        <w:rPr>
          <w:rFonts w:ascii="Times New Roman" w:hAnsi="Times New Roman" w:cs="Times New Roman"/>
          <w:sz w:val="22"/>
        </w:rPr>
        <w:t xml:space="preserve">for PS </w:t>
      </w:r>
      <w:r w:rsidR="00642EE6" w:rsidRPr="00127941">
        <w:rPr>
          <w:rFonts w:ascii="Times New Roman" w:hAnsi="Times New Roman" w:cs="Times New Roman"/>
          <w:sz w:val="22"/>
        </w:rPr>
        <w:t>w</w:t>
      </w:r>
      <w:r w:rsidR="00642EE6">
        <w:rPr>
          <w:rFonts w:ascii="Times New Roman" w:hAnsi="Times New Roman" w:cs="Times New Roman"/>
          <w:sz w:val="22"/>
        </w:rPr>
        <w:t>as</w:t>
      </w:r>
      <w:r w:rsidR="00642EE6" w:rsidRPr="00127941">
        <w:rPr>
          <w:rFonts w:ascii="Times New Roman" w:hAnsi="Times New Roman" w:cs="Times New Roman"/>
          <w:sz w:val="22"/>
        </w:rPr>
        <w:t xml:space="preserve"> estimated</w:t>
      </w:r>
      <w:r w:rsidR="00642EE6">
        <w:rPr>
          <w:rFonts w:ascii="Times New Roman" w:hAnsi="Times New Roman" w:cs="Times New Roman"/>
          <w:sz w:val="22"/>
        </w:rPr>
        <w:t xml:space="preserve"> </w:t>
      </w:r>
      <w:r w:rsidR="00642EE6" w:rsidRPr="00127941">
        <w:rPr>
          <w:rFonts w:ascii="Times New Roman" w:hAnsi="Times New Roman" w:cs="Times New Roman"/>
          <w:sz w:val="22"/>
        </w:rPr>
        <w:t>as:</w:t>
      </w:r>
    </w:p>
    <w:p w14:paraId="0644A28D" w14:textId="16CD5D3A" w:rsidR="00642EE6" w:rsidRDefault="00642EE6" w:rsidP="00642EE6">
      <w:pPr>
        <w:rPr>
          <w:rFonts w:ascii="Times New Roman" w:hAnsi="Times New Roman" w:cs="Times New Roman"/>
          <w:sz w:val="22"/>
        </w:rPr>
      </w:pPr>
    </w:p>
    <w:p w14:paraId="121CAE1A" w14:textId="4E99BDB7" w:rsidR="00642EE6" w:rsidRDefault="00563863" w:rsidP="00642EE6">
      <w:pPr>
        <w:rPr>
          <w:rFonts w:ascii="Times New Roman" w:hAnsi="Times New Roman" w:cs="Times New Roman"/>
          <w:sz w:val="22"/>
        </w:rPr>
      </w:pPr>
      <w:r>
        <w:rPr>
          <w:rFonts w:ascii="Times New Roman" w:hAnsi="Times New Roman" w:cs="Times New Roman"/>
          <w:sz w:val="22"/>
        </w:rPr>
        <w:tab/>
      </w:r>
      <m:oMath>
        <m:r>
          <w:rPr>
            <w:rFonts w:ascii="Cambria Math" w:hAnsi="Cambria Math" w:cs="Times New Roman"/>
            <w:sz w:val="22"/>
          </w:rPr>
          <m:t>B</m:t>
        </m:r>
        <m:d>
          <m:dPr>
            <m:ctrlPr>
              <w:rPr>
                <w:rFonts w:ascii="Cambria Math" w:hAnsi="Cambria Math" w:cs="Times New Roman"/>
                <w:i/>
                <w:sz w:val="22"/>
              </w:rPr>
            </m:ctrlPr>
          </m:dPr>
          <m:e>
            <m:r>
              <w:rPr>
                <w:rFonts w:ascii="Cambria Math" w:hAnsi="Cambria Math" w:cs="Times New Roman"/>
                <w:sz w:val="22"/>
              </w:rPr>
              <m:t>y</m:t>
            </m:r>
          </m:e>
        </m:d>
        <m:r>
          <m:rPr>
            <m:sty m:val="p"/>
          </m:rPr>
          <w:rPr>
            <w:rFonts w:ascii="Cambria Math" w:hAnsi="Cambria Math" w:cs="Times New Roman"/>
            <w:sz w:val="22"/>
          </w:rPr>
          <m:t>=</m:t>
        </m:r>
        <m:r>
          <w:rPr>
            <w:rFonts w:ascii="Cambria Math" w:hAnsi="Cambria Math" w:cs="Times New Roman"/>
            <w:sz w:val="22"/>
          </w:rPr>
          <m:t>B</m:t>
        </m:r>
        <m:d>
          <m:dPr>
            <m:ctrlPr>
              <w:rPr>
                <w:rFonts w:ascii="Cambria Math" w:hAnsi="Cambria Math" w:cs="Times New Roman"/>
                <w:i/>
                <w:sz w:val="22"/>
              </w:rPr>
            </m:ctrlPr>
          </m:dPr>
          <m:e>
            <m:r>
              <w:rPr>
                <w:rFonts w:ascii="Cambria Math" w:hAnsi="Cambria Math" w:cs="Times New Roman"/>
                <w:sz w:val="22"/>
              </w:rPr>
              <m:t>0,y</m:t>
            </m:r>
          </m:e>
        </m:d>
        <m:r>
          <w:rPr>
            <w:rFonts w:ascii="Cambria Math" w:hAnsi="Cambria Math" w:cs="Times New Roman"/>
            <w:sz w:val="22"/>
          </w:rPr>
          <m:t>+B(1,y)</m:t>
        </m:r>
      </m:oMath>
      <w:r>
        <w:rPr>
          <w:rFonts w:ascii="Times New Roman" w:hAnsi="Times New Roman" w:cs="Times New Roman"/>
          <w:sz w:val="22"/>
        </w:rPr>
        <w:t>.</w:t>
      </w:r>
    </w:p>
    <w:p w14:paraId="4834FFCF" w14:textId="77777777" w:rsidR="00642EE6" w:rsidRDefault="00642EE6" w:rsidP="00642EE6">
      <w:pPr>
        <w:rPr>
          <w:rFonts w:ascii="Times New Roman" w:hAnsi="Times New Roman" w:cs="Times New Roman"/>
          <w:sz w:val="22"/>
        </w:rPr>
      </w:pPr>
    </w:p>
    <w:p w14:paraId="378DD13C" w14:textId="22F7E874" w:rsidR="005B3EA2" w:rsidRPr="00FA6D4D" w:rsidRDefault="00847975" w:rsidP="00440026">
      <w:pPr>
        <w:rPr>
          <w:rFonts w:ascii="Times New Roman" w:hAnsi="Times New Roman" w:cs="Times New Roman"/>
          <w:sz w:val="22"/>
        </w:rPr>
      </w:pPr>
      <w:r w:rsidRPr="00BB175C">
        <w:rPr>
          <w:rFonts w:ascii="Times New Roman" w:hAnsi="Times New Roman" w:cs="Times New Roman"/>
          <w:sz w:val="22"/>
        </w:rPr>
        <w:t xml:space="preserve">We </w:t>
      </w:r>
      <w:r w:rsidR="00BB175C" w:rsidRPr="00F43E0B">
        <w:rPr>
          <w:rFonts w:ascii="Times New Roman" w:hAnsi="Times New Roman" w:cs="Times New Roman"/>
          <w:sz w:val="22"/>
        </w:rPr>
        <w:t>calculated the 2.5</w:t>
      </w:r>
      <w:r w:rsidR="00BB175C" w:rsidRPr="00F43E0B">
        <w:rPr>
          <w:rFonts w:ascii="Times New Roman" w:eastAsia="CharisSIL" w:hAnsi="Times New Roman" w:cs="Times New Roman"/>
          <w:kern w:val="0"/>
          <w:sz w:val="22"/>
        </w:rPr>
        <w:t>–</w:t>
      </w:r>
      <w:r w:rsidR="00BB175C" w:rsidRPr="00F43E0B">
        <w:rPr>
          <w:rFonts w:ascii="Times New Roman" w:hAnsi="Times New Roman" w:cs="Times New Roman"/>
          <w:sz w:val="22"/>
        </w:rPr>
        <w:t>97.5th percentiles and coefficient of variation (CV) of the annual biomass indices from 10,000 sample pairs of ages 0 and 1 biomass indices, generated from a multivariate normal distribution</w:t>
      </w:r>
      <w:r w:rsidR="007B5D9C">
        <w:rPr>
          <w:rFonts w:ascii="Times New Roman" w:hAnsi="Times New Roman" w:cs="Times New Roman"/>
          <w:sz w:val="22"/>
        </w:rPr>
        <w:t xml:space="preserve"> that</w:t>
      </w:r>
      <w:r w:rsidR="00BB175C" w:rsidRPr="00F43E0B">
        <w:rPr>
          <w:rFonts w:ascii="Times New Roman" w:hAnsi="Times New Roman" w:cs="Times New Roman"/>
          <w:sz w:val="22"/>
        </w:rPr>
        <w:t xml:space="preserve"> reflects the variance and </w:t>
      </w:r>
      <w:r w:rsidR="00BB175C" w:rsidRPr="00F43E0B">
        <w:rPr>
          <w:rFonts w:ascii="Times New Roman" w:hAnsi="Times New Roman" w:cs="Times New Roman" w:hint="eastAsia"/>
          <w:sz w:val="22"/>
        </w:rPr>
        <w:t>c</w:t>
      </w:r>
      <w:r w:rsidR="00BB175C" w:rsidRPr="00F43E0B">
        <w:rPr>
          <w:rFonts w:ascii="Times New Roman" w:hAnsi="Times New Roman" w:cs="Times New Roman"/>
          <w:sz w:val="22"/>
        </w:rPr>
        <w:t xml:space="preserve">ovariance between </w:t>
      </w:r>
      <w:proofErr w:type="gramStart"/>
      <w:r w:rsidR="00BB175C" w:rsidRPr="00F43E0B">
        <w:rPr>
          <w:rFonts w:ascii="Times New Roman" w:hAnsi="Times New Roman" w:cs="Times New Roman"/>
          <w:sz w:val="22"/>
        </w:rPr>
        <w:t>log(</w:t>
      </w:r>
      <w:proofErr w:type="gramEnd"/>
      <w:r w:rsidR="00BB175C" w:rsidRPr="00F43E0B">
        <w:rPr>
          <w:rFonts w:ascii="Times New Roman" w:hAnsi="Times New Roman" w:cs="Times New Roman"/>
          <w:i/>
          <w:iCs/>
          <w:sz w:val="22"/>
        </w:rPr>
        <w:t>B</w:t>
      </w:r>
      <w:r w:rsidR="00BB175C" w:rsidRPr="00F43E0B">
        <w:rPr>
          <w:rFonts w:ascii="Times New Roman" w:hAnsi="Times New Roman" w:cs="Times New Roman"/>
          <w:sz w:val="22"/>
        </w:rPr>
        <w:t xml:space="preserve">(0, </w:t>
      </w:r>
      <w:r w:rsidR="00BB175C" w:rsidRPr="00F43E0B">
        <w:rPr>
          <w:rFonts w:ascii="Times New Roman" w:hAnsi="Times New Roman" w:cs="Times New Roman"/>
          <w:i/>
          <w:iCs/>
          <w:sz w:val="22"/>
        </w:rPr>
        <w:t>y</w:t>
      </w:r>
      <w:r w:rsidR="00BB175C" w:rsidRPr="00F43E0B">
        <w:rPr>
          <w:rFonts w:ascii="Times New Roman" w:hAnsi="Times New Roman" w:cs="Times New Roman"/>
          <w:sz w:val="22"/>
        </w:rPr>
        <w:t>)) and log(</w:t>
      </w:r>
      <w:r w:rsidR="00BB175C" w:rsidRPr="00F43E0B">
        <w:rPr>
          <w:rFonts w:ascii="Times New Roman" w:hAnsi="Times New Roman" w:cs="Times New Roman"/>
          <w:i/>
          <w:iCs/>
          <w:sz w:val="22"/>
        </w:rPr>
        <w:t>B</w:t>
      </w:r>
      <w:r w:rsidR="00BB175C" w:rsidRPr="00F43E0B">
        <w:rPr>
          <w:rFonts w:ascii="Times New Roman" w:hAnsi="Times New Roman" w:cs="Times New Roman"/>
          <w:sz w:val="22"/>
        </w:rPr>
        <w:t xml:space="preserve">(1, </w:t>
      </w:r>
      <w:r w:rsidR="00BB175C" w:rsidRPr="00F43E0B">
        <w:rPr>
          <w:rFonts w:ascii="Times New Roman" w:hAnsi="Times New Roman" w:cs="Times New Roman"/>
          <w:i/>
          <w:iCs/>
          <w:sz w:val="22"/>
        </w:rPr>
        <w:lastRenderedPageBreak/>
        <w:t>y</w:t>
      </w:r>
      <w:r w:rsidR="00BB175C" w:rsidRPr="00F43E0B">
        <w:rPr>
          <w:rFonts w:ascii="Times New Roman" w:hAnsi="Times New Roman" w:cs="Times New Roman"/>
          <w:sz w:val="22"/>
        </w:rPr>
        <w:t>))</w:t>
      </w:r>
      <w:r w:rsidR="00BB175C" w:rsidRPr="00F43E0B">
        <w:rPr>
          <w:rFonts w:ascii="Times New Roman" w:hAnsi="Times New Roman" w:cs="Times New Roman"/>
          <w:szCs w:val="21"/>
          <w:shd w:val="clear" w:color="auto" w:fill="FFFBF3"/>
        </w:rPr>
        <w:t xml:space="preserve">. </w:t>
      </w:r>
      <w:r w:rsidR="001F3A5C" w:rsidRPr="00FB48A6">
        <w:rPr>
          <w:rFonts w:ascii="Times New Roman" w:hAnsi="Times New Roman" w:cs="Times New Roman"/>
          <w:sz w:val="22"/>
        </w:rPr>
        <w:t xml:space="preserve">Year trend of the biomass index </w:t>
      </w:r>
      <w:r w:rsidR="00642EE6">
        <w:rPr>
          <w:rFonts w:ascii="Times New Roman" w:hAnsi="Times New Roman" w:cs="Times New Roman"/>
          <w:sz w:val="22"/>
        </w:rPr>
        <w:t>up to 202</w:t>
      </w:r>
      <w:r w:rsidR="00D57A84">
        <w:rPr>
          <w:rFonts w:ascii="Times New Roman" w:hAnsi="Times New Roman" w:cs="Times New Roman"/>
          <w:sz w:val="22"/>
        </w:rPr>
        <w:t>2</w:t>
      </w:r>
      <w:r w:rsidR="00642EE6">
        <w:rPr>
          <w:rFonts w:ascii="Times New Roman" w:hAnsi="Times New Roman" w:cs="Times New Roman"/>
          <w:sz w:val="22"/>
        </w:rPr>
        <w:t xml:space="preserve"> </w:t>
      </w:r>
      <w:r w:rsidR="001F3A5C" w:rsidRPr="00FB48A6">
        <w:rPr>
          <w:rFonts w:ascii="Times New Roman" w:hAnsi="Times New Roman" w:cs="Times New Roman"/>
          <w:sz w:val="22"/>
        </w:rPr>
        <w:t>was</w:t>
      </w:r>
      <w:r w:rsidR="00642EE6" w:rsidRPr="00642EE6">
        <w:rPr>
          <w:rFonts w:ascii="Times New Roman" w:hAnsi="Times New Roman" w:cs="Times New Roman"/>
          <w:sz w:val="22"/>
        </w:rPr>
        <w:t xml:space="preserve"> </w:t>
      </w:r>
      <w:r w:rsidR="00642EE6" w:rsidRPr="00FB48A6">
        <w:rPr>
          <w:rFonts w:ascii="Times New Roman" w:hAnsi="Times New Roman" w:cs="Times New Roman"/>
          <w:sz w:val="22"/>
        </w:rPr>
        <w:t>calculated</w:t>
      </w:r>
      <w:r w:rsidR="00642EE6">
        <w:rPr>
          <w:rFonts w:ascii="Times New Roman" w:hAnsi="Times New Roman" w:cs="Times New Roman"/>
          <w:sz w:val="22"/>
        </w:rPr>
        <w:t xml:space="preserve"> using </w:t>
      </w:r>
      <w:r w:rsidR="00642EE6" w:rsidRPr="00FB48A6">
        <w:rPr>
          <w:rFonts w:ascii="Times New Roman" w:hAnsi="Times New Roman" w:cs="Times New Roman"/>
          <w:sz w:val="22"/>
        </w:rPr>
        <w:t xml:space="preserve">model </w:t>
      </w:r>
      <w:r w:rsidR="00642EE6">
        <w:rPr>
          <w:rFonts w:ascii="Times New Roman" w:hAnsi="Times New Roman" w:cs="Times New Roman"/>
          <w:sz w:val="22"/>
        </w:rPr>
        <w:t xml:space="preserve">with </w:t>
      </w:r>
      <w:r w:rsidR="00DF54D4">
        <w:rPr>
          <w:rFonts w:ascii="Times New Roman" w:hAnsi="Times New Roman" w:cs="Times New Roman"/>
          <w:sz w:val="22"/>
        </w:rPr>
        <w:t>the</w:t>
      </w:r>
      <w:r w:rsidR="00642EE6">
        <w:rPr>
          <w:rFonts w:ascii="Times New Roman" w:hAnsi="Times New Roman" w:cs="Times New Roman"/>
          <w:sz w:val="22"/>
        </w:rPr>
        <w:t xml:space="preserve"> minimum AIC and was</w:t>
      </w:r>
      <w:r w:rsidR="001F3A5C" w:rsidRPr="00FB48A6">
        <w:rPr>
          <w:rFonts w:ascii="Times New Roman" w:hAnsi="Times New Roman" w:cs="Times New Roman"/>
          <w:sz w:val="22"/>
        </w:rPr>
        <w:t xml:space="preserve"> compared with that fro</w:t>
      </w:r>
      <w:r w:rsidR="001F3A5C" w:rsidRPr="00440026">
        <w:rPr>
          <w:rFonts w:ascii="Times New Roman" w:hAnsi="Times New Roman" w:cs="Times New Roman"/>
          <w:sz w:val="22"/>
        </w:rPr>
        <w:t xml:space="preserve">m the swept area method </w:t>
      </w:r>
      <w:r w:rsidR="00487B6C" w:rsidRPr="00487B6C">
        <w:rPr>
          <w:rFonts w:ascii="Times New Roman" w:hAnsi="Times New Roman" w:cs="Times New Roman"/>
          <w:sz w:val="22"/>
        </w:rPr>
        <w:t>based on stratification along with longitudinal survey lines</w:t>
      </w:r>
      <w:r w:rsidR="00B1402E">
        <w:rPr>
          <w:rFonts w:ascii="Times New Roman" w:hAnsi="Times New Roman" w:cs="Times New Roman"/>
          <w:sz w:val="22"/>
        </w:rPr>
        <w:t xml:space="preserve"> (for details, see Hashimoto </w:t>
      </w:r>
      <w:r w:rsidR="00B1402E" w:rsidRPr="00FA6D4D">
        <w:rPr>
          <w:rFonts w:ascii="Times New Roman" w:hAnsi="Times New Roman" w:cs="Times New Roman"/>
          <w:sz w:val="22"/>
        </w:rPr>
        <w:t>et al. 2020a)</w:t>
      </w:r>
      <w:r w:rsidR="001F3A5C" w:rsidRPr="00FA6D4D">
        <w:rPr>
          <w:rFonts w:ascii="Times New Roman" w:hAnsi="Times New Roman" w:cs="Times New Roman"/>
          <w:sz w:val="22"/>
        </w:rPr>
        <w:t>.</w:t>
      </w:r>
      <w:r w:rsidR="006F38F5" w:rsidRPr="00FA6D4D">
        <w:rPr>
          <w:rFonts w:ascii="Times New Roman" w:hAnsi="Times New Roman" w:cs="Times New Roman"/>
          <w:sz w:val="22"/>
        </w:rPr>
        <w:t xml:space="preserve"> </w:t>
      </w:r>
      <w:r w:rsidR="005152B0" w:rsidRPr="00FA6D4D">
        <w:rPr>
          <w:rFonts w:ascii="Times New Roman" w:hAnsi="Times New Roman" w:cs="Times New Roman"/>
          <w:sz w:val="22"/>
        </w:rPr>
        <w:t xml:space="preserve">To assess the impact of uncertainty of </w:t>
      </w:r>
      <w:r w:rsidR="00615A39" w:rsidRPr="00FA6D4D">
        <w:rPr>
          <w:rFonts w:ascii="Times New Roman" w:hAnsi="Times New Roman" w:cs="Times New Roman"/>
          <w:sz w:val="22"/>
        </w:rPr>
        <w:t>the</w:t>
      </w:r>
      <w:r w:rsidR="005152B0" w:rsidRPr="00FA6D4D">
        <w:rPr>
          <w:rFonts w:ascii="Times New Roman" w:hAnsi="Times New Roman" w:cs="Times New Roman"/>
          <w:sz w:val="22"/>
        </w:rPr>
        <w:t xml:space="preserve"> </w:t>
      </w:r>
      <w:r w:rsidR="00615A39" w:rsidRPr="00FA6D4D">
        <w:rPr>
          <w:rFonts w:ascii="Times New Roman" w:hAnsi="Times New Roman" w:cs="Times New Roman"/>
          <w:sz w:val="22"/>
        </w:rPr>
        <w:t xml:space="preserve">estimated </w:t>
      </w:r>
      <w:r w:rsidR="004B64E9">
        <w:rPr>
          <w:rFonts w:ascii="Times New Roman" w:hAnsi="Times New Roman" w:cs="Times New Roman"/>
          <w:sz w:val="22"/>
          <w:szCs w:val="21"/>
        </w:rPr>
        <w:t>fishing efficiency</w:t>
      </w:r>
      <w:r w:rsidR="005152B0" w:rsidRPr="00FA6D4D">
        <w:rPr>
          <w:rFonts w:ascii="Times New Roman" w:hAnsi="Times New Roman" w:cs="Times New Roman"/>
          <w:sz w:val="22"/>
        </w:rPr>
        <w:t xml:space="preserve"> of NST-660 relative to NST-99</w:t>
      </w:r>
      <w:r w:rsidR="006C5A8A" w:rsidRPr="00FA6D4D">
        <w:rPr>
          <w:rFonts w:ascii="Times New Roman" w:hAnsi="Times New Roman" w:cs="Times New Roman"/>
          <w:sz w:val="22"/>
        </w:rPr>
        <w:t xml:space="preserve"> (</w:t>
      </w:r>
      <m:oMath>
        <m:r>
          <w:rPr>
            <w:rFonts w:ascii="Cambria Math" w:hAnsi="Cambria Math" w:cs="Times New Roman"/>
            <w:sz w:val="22"/>
          </w:rPr>
          <m:t>ρ</m:t>
        </m:r>
      </m:oMath>
      <w:r w:rsidR="006C5A8A" w:rsidRPr="00FA6D4D">
        <w:rPr>
          <w:rFonts w:ascii="Times New Roman" w:hAnsi="Times New Roman" w:cs="Times New Roman"/>
          <w:sz w:val="22"/>
        </w:rPr>
        <w:t>)</w:t>
      </w:r>
      <w:r w:rsidR="006C2A90" w:rsidRPr="00FA6D4D">
        <w:rPr>
          <w:rFonts w:ascii="Times New Roman" w:hAnsi="Times New Roman" w:cs="Times New Roman"/>
          <w:sz w:val="22"/>
        </w:rPr>
        <w:t xml:space="preserve">, we </w:t>
      </w:r>
      <w:r w:rsidR="00615A39" w:rsidRPr="00FA6D4D">
        <w:rPr>
          <w:rFonts w:ascii="Times New Roman" w:hAnsi="Times New Roman" w:cs="Times New Roman"/>
          <w:sz w:val="22"/>
        </w:rPr>
        <w:t>conduct</w:t>
      </w:r>
      <w:r w:rsidR="006C2A90" w:rsidRPr="00FA6D4D">
        <w:rPr>
          <w:rFonts w:ascii="Times New Roman" w:hAnsi="Times New Roman" w:cs="Times New Roman"/>
          <w:sz w:val="22"/>
        </w:rPr>
        <w:t xml:space="preserve">ed the </w:t>
      </w:r>
      <w:r w:rsidR="007B5D9C" w:rsidRPr="00FA6D4D">
        <w:rPr>
          <w:rFonts w:ascii="Times New Roman" w:hAnsi="Times New Roman" w:cs="Times New Roman"/>
          <w:sz w:val="22"/>
        </w:rPr>
        <w:t xml:space="preserve">same </w:t>
      </w:r>
      <w:r w:rsidR="006C2A90" w:rsidRPr="00FA6D4D">
        <w:rPr>
          <w:rFonts w:ascii="Times New Roman" w:hAnsi="Times New Roman" w:cs="Times New Roman" w:hint="eastAsia"/>
          <w:sz w:val="22"/>
        </w:rPr>
        <w:t>b</w:t>
      </w:r>
      <w:r w:rsidR="006C2A90" w:rsidRPr="00FA6D4D">
        <w:rPr>
          <w:rFonts w:ascii="Times New Roman" w:hAnsi="Times New Roman" w:cs="Times New Roman"/>
          <w:sz w:val="22"/>
        </w:rPr>
        <w:t xml:space="preserve">iomass indices estimation using the selected VAST model and PS density data from NST-660 </w:t>
      </w:r>
      <w:r w:rsidR="006C5A8A" w:rsidRPr="00FA6D4D">
        <w:rPr>
          <w:rFonts w:ascii="Times New Roman" w:hAnsi="Times New Roman" w:cs="Times New Roman"/>
          <w:sz w:val="22"/>
        </w:rPr>
        <w:t>adjuste</w:t>
      </w:r>
      <w:r w:rsidR="006C2A90" w:rsidRPr="00FA6D4D">
        <w:rPr>
          <w:rFonts w:ascii="Times New Roman" w:hAnsi="Times New Roman" w:cs="Times New Roman"/>
          <w:sz w:val="22"/>
        </w:rPr>
        <w:t>d by the lower and upper limits of</w:t>
      </w:r>
      <w:r w:rsidR="007B5D9C" w:rsidRPr="00FA6D4D">
        <w:rPr>
          <w:rFonts w:ascii="Times New Roman" w:hAnsi="Times New Roman" w:cs="Times New Roman"/>
          <w:sz w:val="22"/>
        </w:rPr>
        <w:t xml:space="preserve"> the </w:t>
      </w:r>
      <w:r w:rsidR="006C2A90" w:rsidRPr="00FA6D4D">
        <w:rPr>
          <w:rFonts w:ascii="Times New Roman" w:hAnsi="Times New Roman" w:cs="Times New Roman"/>
          <w:sz w:val="22"/>
        </w:rPr>
        <w:t>95</w:t>
      </w:r>
      <w:r w:rsidR="007B5D9C" w:rsidRPr="00FA6D4D">
        <w:rPr>
          <w:rFonts w:ascii="Times New Roman" w:hAnsi="Times New Roman" w:cs="Times New Roman"/>
          <w:sz w:val="22"/>
        </w:rPr>
        <w:t>%</w:t>
      </w:r>
      <w:r w:rsidR="006C2A90" w:rsidRPr="00FA6D4D">
        <w:rPr>
          <w:rFonts w:ascii="Times New Roman" w:hAnsi="Times New Roman" w:cs="Times New Roman"/>
          <w:sz w:val="22"/>
        </w:rPr>
        <w:t xml:space="preserve"> confidence interval of</w:t>
      </w:r>
      <w:r w:rsidR="006C5A8A" w:rsidRPr="00FA6D4D">
        <w:rPr>
          <w:rFonts w:ascii="Times New Roman" w:hAnsi="Times New Roman" w:cs="Times New Roman"/>
          <w:sz w:val="22"/>
        </w:rPr>
        <w:t xml:space="preserve"> </w:t>
      </w:r>
      <m:oMath>
        <m:r>
          <w:rPr>
            <w:rFonts w:ascii="Cambria Math" w:hAnsi="Cambria Math" w:cs="Times New Roman"/>
            <w:sz w:val="22"/>
          </w:rPr>
          <m:t>ρ</m:t>
        </m:r>
      </m:oMath>
      <w:r w:rsidR="006C2A90" w:rsidRPr="00FA6D4D">
        <w:rPr>
          <w:rFonts w:ascii="Times New Roman" w:hAnsi="Times New Roman" w:cs="Times New Roman"/>
          <w:sz w:val="22"/>
        </w:rPr>
        <w:t>.</w:t>
      </w:r>
    </w:p>
    <w:p w14:paraId="6D394886" w14:textId="36467CC9" w:rsidR="00440026" w:rsidRDefault="00440026" w:rsidP="00F4440D">
      <w:pPr>
        <w:ind w:firstLine="840"/>
        <w:rPr>
          <w:rFonts w:ascii="Times New Roman" w:hAnsi="Times New Roman" w:cs="Times New Roman"/>
          <w:sz w:val="22"/>
        </w:rPr>
      </w:pPr>
      <w:r w:rsidRPr="00FA6D4D">
        <w:rPr>
          <w:rFonts w:ascii="Times New Roman" w:hAnsi="Times New Roman" w:cs="Times New Roman"/>
          <w:sz w:val="22"/>
        </w:rPr>
        <w:t>To examine the trait of changes in spatial distribution over time accordin</w:t>
      </w:r>
      <w:r w:rsidRPr="00FA6D4D">
        <w:rPr>
          <w:rFonts w:ascii="Times New Roman" w:hAnsi="Times New Roman" w:cs="Times New Roman"/>
          <w:color w:val="000000" w:themeColor="text1"/>
          <w:sz w:val="22"/>
        </w:rPr>
        <w:t>g to</w:t>
      </w:r>
      <w:r w:rsidRPr="00440026">
        <w:rPr>
          <w:rFonts w:ascii="Times New Roman" w:hAnsi="Times New Roman" w:cs="Times New Roman"/>
          <w:color w:val="000000" w:themeColor="text1"/>
          <w:sz w:val="22"/>
        </w:rPr>
        <w:t xml:space="preserve"> Thorson et al. (2016)</w:t>
      </w:r>
      <w:r w:rsidRPr="00440026">
        <w:rPr>
          <w:rFonts w:ascii="Times New Roman" w:hAnsi="Times New Roman" w:cs="Times New Roman"/>
          <w:sz w:val="22"/>
        </w:rPr>
        <w:t>, center of distribution by age was calculated as:</w:t>
      </w:r>
    </w:p>
    <w:p w14:paraId="492DF32D" w14:textId="77777777" w:rsidR="00F4440D" w:rsidRDefault="00F4440D" w:rsidP="00F4440D">
      <w:pPr>
        <w:rPr>
          <w:rFonts w:ascii="Times New Roman" w:hAnsi="Times New Roman" w:cs="Times New Roman"/>
          <w:sz w:val="22"/>
        </w:rPr>
      </w:pPr>
    </w:p>
    <w:p w14:paraId="1ED74F45" w14:textId="401B4780" w:rsidR="00440026" w:rsidRPr="00440026" w:rsidRDefault="00440026" w:rsidP="0053393B">
      <w:pPr>
        <w:ind w:firstLine="840"/>
        <w:jc w:val="left"/>
        <w:rPr>
          <w:rFonts w:ascii="Times New Roman" w:hAnsi="Times New Roman" w:cs="Times New Roman"/>
          <w:sz w:val="22"/>
        </w:rPr>
      </w:pPr>
      <m:oMath>
        <m:r>
          <w:rPr>
            <w:rFonts w:ascii="Cambria Math" w:hAnsi="Cambria Math" w:cs="Times New Roman"/>
            <w:sz w:val="22"/>
          </w:rPr>
          <m:t>Z</m:t>
        </m:r>
        <m:d>
          <m:dPr>
            <m:ctrlPr>
              <w:rPr>
                <w:rFonts w:ascii="Cambria Math" w:hAnsi="Cambria Math" w:cs="Times New Roman"/>
                <w:i/>
                <w:sz w:val="22"/>
              </w:rPr>
            </m:ctrlPr>
          </m:dPr>
          <m:e>
            <m:r>
              <w:rPr>
                <w:rFonts w:ascii="Cambria Math" w:hAnsi="Cambria Math" w:cs="Times New Roman"/>
                <w:sz w:val="22"/>
              </w:rPr>
              <m:t>a,y</m:t>
            </m:r>
          </m:e>
        </m:d>
        <m:r>
          <w:rPr>
            <w:rFonts w:ascii="Cambria Math" w:hAnsi="Cambria Math" w:cs="Times New Roman"/>
            <w:sz w:val="22"/>
          </w:rPr>
          <m:t>=</m:t>
        </m:r>
        <m:nary>
          <m:naryPr>
            <m:chr m:val="∑"/>
            <m:limLoc m:val="undOvr"/>
            <m:ctrlPr>
              <w:rPr>
                <w:rFonts w:ascii="Cambria Math" w:hAnsi="Cambria Math" w:cs="Times New Roman"/>
                <w:i/>
                <w:iCs/>
                <w:sz w:val="22"/>
              </w:rPr>
            </m:ctrlPr>
          </m:naryPr>
          <m:sub>
            <m:r>
              <w:rPr>
                <w:rFonts w:ascii="Cambria Math" w:hAnsi="Cambria Math" w:cs="Times New Roman"/>
                <w:sz w:val="22"/>
              </w:rPr>
              <m:t>g=1</m:t>
            </m:r>
          </m:sub>
          <m:sup>
            <m:sSub>
              <m:sSubPr>
                <m:ctrlPr>
                  <w:rPr>
                    <w:rFonts w:ascii="Cambria Math" w:hAnsi="Cambria Math" w:cs="Times New Roman"/>
                    <w:i/>
                    <w:iCs/>
                    <w:sz w:val="22"/>
                  </w:rPr>
                </m:ctrlPr>
              </m:sSubPr>
              <m:e>
                <m:r>
                  <w:rPr>
                    <w:rFonts w:ascii="Cambria Math" w:hAnsi="Cambria Math" w:cs="Times New Roman"/>
                    <w:sz w:val="22"/>
                  </w:rPr>
                  <m:t>n</m:t>
                </m:r>
              </m:e>
              <m:sub>
                <m:r>
                  <w:rPr>
                    <w:rFonts w:ascii="Cambria Math" w:hAnsi="Cambria Math" w:cs="Times New Roman"/>
                    <w:sz w:val="22"/>
                  </w:rPr>
                  <m:t>g</m:t>
                </m:r>
              </m:sub>
            </m:sSub>
          </m:sup>
          <m:e>
            <m:r>
              <w:rPr>
                <w:rFonts w:ascii="Cambria Math" w:hAnsi="Cambria Math" w:cs="Times New Roman"/>
                <w:sz w:val="22"/>
              </w:rPr>
              <m:t>{Z</m:t>
            </m:r>
            <m:d>
              <m:dPr>
                <m:ctrlPr>
                  <w:rPr>
                    <w:rFonts w:ascii="Cambria Math" w:hAnsi="Cambria Math" w:cs="Times New Roman"/>
                    <w:i/>
                    <w:sz w:val="22"/>
                  </w:rPr>
                </m:ctrlPr>
              </m:dPr>
              <m:e>
                <m:r>
                  <w:rPr>
                    <w:rFonts w:ascii="Cambria Math" w:hAnsi="Cambria Math" w:cs="Times New Roman"/>
                    <w:sz w:val="22"/>
                  </w:rPr>
                  <m:t>g</m:t>
                </m:r>
              </m:e>
            </m:d>
            <m:r>
              <m:rPr>
                <m:sty m:val="p"/>
              </m:rPr>
              <w:rPr>
                <w:rFonts w:ascii="Cambria Math" w:hAnsi="Cambria Math" w:cs="Times New Roman"/>
                <w:sz w:val="22"/>
              </w:rPr>
              <m:t>×</m:t>
            </m:r>
            <m:r>
              <w:rPr>
                <w:rFonts w:ascii="Cambria Math" w:hAnsi="Cambria Math" w:cs="Times New Roman"/>
                <w:sz w:val="22"/>
              </w:rPr>
              <m:t>A(g)×d</m:t>
            </m:r>
            <m:d>
              <m:dPr>
                <m:ctrlPr>
                  <w:rPr>
                    <w:rFonts w:ascii="Cambria Math" w:hAnsi="Cambria Math" w:cs="Times New Roman"/>
                    <w:sz w:val="22"/>
                  </w:rPr>
                </m:ctrlPr>
              </m:dPr>
              <m:e>
                <m:r>
                  <w:rPr>
                    <w:rFonts w:ascii="Cambria Math" w:hAnsi="Cambria Math" w:cs="Times New Roman"/>
                    <w:sz w:val="22"/>
                  </w:rPr>
                  <m:t>g,a,y</m:t>
                </m:r>
              </m:e>
            </m:d>
            <m:r>
              <m:rPr>
                <m:sty m:val="p"/>
              </m:rPr>
              <w:rPr>
                <w:rFonts w:ascii="Cambria Math" w:hAnsi="Cambria Math" w:cs="Times New Roman"/>
                <w:sz w:val="22"/>
              </w:rPr>
              <m:t>}</m:t>
            </m:r>
          </m:e>
        </m:nary>
        <m:r>
          <w:rPr>
            <w:rFonts w:ascii="Cambria Math" w:hAnsi="Cambria Math" w:cs="Times New Roman"/>
            <w:sz w:val="22"/>
          </w:rPr>
          <m:t>/B(a,y)</m:t>
        </m:r>
      </m:oMath>
      <w:r w:rsidRPr="00440026">
        <w:rPr>
          <w:rFonts w:ascii="Times New Roman" w:hAnsi="Times New Roman" w:cs="Times New Roman"/>
          <w:iCs/>
          <w:sz w:val="22"/>
        </w:rPr>
        <w:t>,</w:t>
      </w:r>
    </w:p>
    <w:p w14:paraId="4508BD78" w14:textId="77777777" w:rsidR="00440026" w:rsidRPr="00440026" w:rsidRDefault="00440026" w:rsidP="00440026">
      <w:pPr>
        <w:rPr>
          <w:rFonts w:ascii="Times New Roman" w:hAnsi="Times New Roman" w:cs="Times New Roman"/>
          <w:sz w:val="22"/>
        </w:rPr>
      </w:pPr>
    </w:p>
    <w:p w14:paraId="7B596F4B" w14:textId="0896F53A" w:rsidR="00440026" w:rsidRDefault="00440026" w:rsidP="00440026">
      <w:pPr>
        <w:rPr>
          <w:rFonts w:ascii="Times New Roman" w:hAnsi="Times New Roman" w:cs="Times New Roman"/>
          <w:sz w:val="22"/>
        </w:rPr>
      </w:pPr>
      <w:r w:rsidRPr="00440026">
        <w:rPr>
          <w:rFonts w:ascii="Times New Roman" w:hAnsi="Times New Roman" w:cs="Times New Roman"/>
          <w:sz w:val="22"/>
        </w:rPr>
        <w:t xml:space="preserve">where </w:t>
      </w:r>
      <m:oMath>
        <m:r>
          <w:rPr>
            <w:rFonts w:ascii="Cambria Math" w:hAnsi="Cambria Math" w:cs="Times New Roman"/>
            <w:sz w:val="22"/>
          </w:rPr>
          <m:t>Z</m:t>
        </m:r>
        <m:d>
          <m:dPr>
            <m:ctrlPr>
              <w:rPr>
                <w:rFonts w:ascii="Cambria Math" w:hAnsi="Cambria Math" w:cs="Times New Roman"/>
                <w:i/>
                <w:sz w:val="22"/>
              </w:rPr>
            </m:ctrlPr>
          </m:dPr>
          <m:e>
            <m:r>
              <w:rPr>
                <w:rFonts w:ascii="Cambria Math" w:hAnsi="Cambria Math" w:cs="Times New Roman"/>
                <w:sz w:val="22"/>
              </w:rPr>
              <m:t>g</m:t>
            </m:r>
          </m:e>
        </m:d>
      </m:oMath>
      <w:r w:rsidRPr="00440026">
        <w:rPr>
          <w:rFonts w:ascii="Times New Roman" w:hAnsi="Times New Roman" w:cs="Times New Roman"/>
          <w:sz w:val="22"/>
        </w:rPr>
        <w:t xml:space="preserve"> represents the location of </w:t>
      </w:r>
      <w:r>
        <w:rPr>
          <w:rFonts w:ascii="Times New Roman" w:hAnsi="Times New Roman" w:cs="Times New Roman"/>
          <w:sz w:val="22"/>
        </w:rPr>
        <w:t>grid g</w:t>
      </w:r>
      <w:r w:rsidRPr="00440026">
        <w:rPr>
          <w:rFonts w:ascii="Times New Roman" w:hAnsi="Times New Roman" w:cs="Times New Roman"/>
          <w:sz w:val="22"/>
        </w:rPr>
        <w:t>.</w:t>
      </w:r>
    </w:p>
    <w:p w14:paraId="224A56F0" w14:textId="5423A8A5" w:rsidR="008312D7" w:rsidRPr="00440026" w:rsidRDefault="005152B0" w:rsidP="00440026">
      <w:pPr>
        <w:rPr>
          <w:rFonts w:ascii="Times New Roman" w:hAnsi="Times New Roman" w:cs="Times New Roman"/>
          <w:sz w:val="22"/>
        </w:rPr>
      </w:pPr>
      <w:r>
        <w:rPr>
          <w:rFonts w:ascii="Times New Roman" w:hAnsi="Times New Roman" w:cs="Times New Roman"/>
          <w:sz w:val="22"/>
        </w:rPr>
        <w:tab/>
      </w:r>
    </w:p>
    <w:p w14:paraId="66B7AF3F" w14:textId="6947C5F7" w:rsidR="008410F9" w:rsidRPr="00FB48A6" w:rsidRDefault="00292FDC" w:rsidP="00D41F9E">
      <w:pPr>
        <w:pStyle w:val="1"/>
        <w:rPr>
          <w:rFonts w:ascii="Times New Roman" w:hAnsi="Times New Roman" w:cs="Times New Roman"/>
          <w:b/>
          <w:sz w:val="22"/>
          <w:szCs w:val="22"/>
        </w:rPr>
      </w:pPr>
      <w:r w:rsidRPr="00FB48A6">
        <w:rPr>
          <w:rFonts w:ascii="Times New Roman" w:hAnsi="Times New Roman" w:cs="Times New Roman"/>
          <w:b/>
          <w:sz w:val="22"/>
          <w:szCs w:val="22"/>
        </w:rPr>
        <w:t xml:space="preserve">3. </w:t>
      </w:r>
      <w:r w:rsidR="002101AC" w:rsidRPr="00FB48A6">
        <w:rPr>
          <w:rFonts w:ascii="Times New Roman" w:hAnsi="Times New Roman" w:cs="Times New Roman"/>
          <w:b/>
          <w:sz w:val="22"/>
          <w:szCs w:val="22"/>
        </w:rPr>
        <w:t>Results</w:t>
      </w:r>
    </w:p>
    <w:p w14:paraId="07291027" w14:textId="77777777" w:rsidR="00E80F9F" w:rsidRDefault="00E80F9F" w:rsidP="00E80F9F">
      <w:pPr>
        <w:rPr>
          <w:rFonts w:ascii="Times New Roman" w:hAnsi="Times New Roman" w:cs="Times New Roman"/>
          <w:b/>
          <w:sz w:val="22"/>
        </w:rPr>
      </w:pPr>
      <w:r>
        <w:rPr>
          <w:rFonts w:ascii="Times New Roman" w:hAnsi="Times New Roman" w:cs="Times New Roman"/>
          <w:b/>
          <w:sz w:val="22"/>
        </w:rPr>
        <w:t>3.1 Model diagnostics</w:t>
      </w:r>
    </w:p>
    <w:p w14:paraId="70356FB1" w14:textId="5652998F" w:rsidR="00E80F9F" w:rsidRPr="00BB175C" w:rsidRDefault="006D3480" w:rsidP="007568DC">
      <w:pPr>
        <w:rPr>
          <w:rFonts w:ascii="Times New Roman" w:hAnsi="Times New Roman" w:cs="Times New Roman"/>
          <w:kern w:val="0"/>
          <w:sz w:val="22"/>
        </w:rPr>
      </w:pPr>
      <w:r w:rsidRPr="00FB48A6">
        <w:rPr>
          <w:rFonts w:ascii="Times New Roman" w:hAnsi="Times New Roman" w:cs="Times New Roman" w:hint="eastAsia"/>
          <w:sz w:val="22"/>
        </w:rPr>
        <w:t xml:space="preserve">The model </w:t>
      </w:r>
      <w:r w:rsidR="00802853">
        <w:rPr>
          <w:rFonts w:ascii="Times New Roman" w:hAnsi="Times New Roman" w:cs="Times New Roman"/>
          <w:sz w:val="22"/>
        </w:rPr>
        <w:t>incorporating</w:t>
      </w:r>
      <w:r w:rsidRPr="00FB48A6">
        <w:rPr>
          <w:rFonts w:ascii="Times New Roman" w:hAnsi="Times New Roman" w:cs="Times New Roman" w:hint="eastAsia"/>
          <w:sz w:val="22"/>
        </w:rPr>
        <w:t xml:space="preserve"> </w:t>
      </w:r>
      <w:r w:rsidR="00474553" w:rsidRPr="00FB48A6">
        <w:rPr>
          <w:rFonts w:ascii="Times New Roman" w:hAnsi="Times New Roman" w:cs="Times New Roman"/>
          <w:sz w:val="22"/>
        </w:rPr>
        <w:t xml:space="preserve">a </w:t>
      </w:r>
      <w:r w:rsidR="00F62E29" w:rsidRPr="00FB48A6">
        <w:rPr>
          <w:rFonts w:ascii="Times New Roman" w:hAnsi="Times New Roman" w:cs="Times New Roman"/>
          <w:sz w:val="22"/>
        </w:rPr>
        <w:t>quadratic function</w:t>
      </w:r>
      <w:r w:rsidR="00F62E29">
        <w:rPr>
          <w:rFonts w:ascii="Times New Roman" w:hAnsi="Times New Roman" w:cs="Times New Roman"/>
          <w:sz w:val="22"/>
        </w:rPr>
        <w:t xml:space="preserve"> of SST</w:t>
      </w:r>
      <w:r w:rsidR="00F62E29" w:rsidRPr="00FB48A6">
        <w:rPr>
          <w:rFonts w:ascii="Times New Roman" w:hAnsi="Times New Roman" w:cs="Times New Roman"/>
          <w:sz w:val="22"/>
        </w:rPr>
        <w:t xml:space="preserve"> </w:t>
      </w:r>
      <w:r w:rsidR="00802853">
        <w:rPr>
          <w:rFonts w:ascii="Times New Roman" w:hAnsi="Times New Roman" w:cs="Times New Roman"/>
          <w:sz w:val="22"/>
        </w:rPr>
        <w:t xml:space="preserve">for encounter probability and </w:t>
      </w:r>
      <w:r w:rsidR="00F62E29" w:rsidRPr="00FB48A6">
        <w:rPr>
          <w:rFonts w:ascii="Times New Roman" w:hAnsi="Times New Roman" w:cs="Times New Roman"/>
          <w:sz w:val="22"/>
        </w:rPr>
        <w:t>a</w:t>
      </w:r>
      <w:r w:rsidR="00802853">
        <w:rPr>
          <w:rFonts w:ascii="Times New Roman" w:hAnsi="Times New Roman" w:cs="Times New Roman"/>
          <w:sz w:val="22"/>
        </w:rPr>
        <w:t xml:space="preserve"> </w:t>
      </w:r>
      <w:r w:rsidR="00F62E29" w:rsidRPr="00FB48A6">
        <w:rPr>
          <w:rFonts w:ascii="Times New Roman" w:hAnsi="Times New Roman" w:cs="Times New Roman"/>
          <w:sz w:val="22"/>
        </w:rPr>
        <w:t>quadratic function of log</w:t>
      </w:r>
      <w:r w:rsidR="00F62E29">
        <w:rPr>
          <w:rFonts w:ascii="Times New Roman" w:hAnsi="Times New Roman" w:cs="Times New Roman"/>
          <w:sz w:val="22"/>
        </w:rPr>
        <w:t xml:space="preserve">arithm of </w:t>
      </w:r>
      <w:r w:rsidR="00F62E29" w:rsidRPr="00FB48A6">
        <w:rPr>
          <w:rFonts w:ascii="Times New Roman" w:hAnsi="Times New Roman" w:cs="Times New Roman"/>
          <w:sz w:val="22"/>
        </w:rPr>
        <w:t>SST</w:t>
      </w:r>
      <w:r w:rsidR="00F62E29">
        <w:rPr>
          <w:rFonts w:ascii="Times New Roman" w:hAnsi="Times New Roman" w:cs="Times New Roman"/>
          <w:sz w:val="22"/>
        </w:rPr>
        <w:t xml:space="preserve"> </w:t>
      </w:r>
      <w:r w:rsidR="00802853">
        <w:rPr>
          <w:rFonts w:ascii="Times New Roman" w:hAnsi="Times New Roman" w:cs="Times New Roman"/>
          <w:sz w:val="22"/>
        </w:rPr>
        <w:t xml:space="preserve">for positive catch </w:t>
      </w:r>
      <w:r w:rsidR="003D2818">
        <w:rPr>
          <w:rFonts w:ascii="Times New Roman" w:hAnsi="Times New Roman" w:cs="Times New Roman"/>
          <w:sz w:val="22"/>
        </w:rPr>
        <w:t xml:space="preserve">rate </w:t>
      </w:r>
      <w:r w:rsidR="005623D2">
        <w:rPr>
          <w:rFonts w:ascii="Times New Roman" w:hAnsi="Times New Roman" w:cs="Times New Roman"/>
          <w:sz w:val="22"/>
        </w:rPr>
        <w:t>was selected by AIC (</w:t>
      </w:r>
      <w:r w:rsidR="005623D2" w:rsidRPr="005623D2">
        <w:rPr>
          <w:rFonts w:ascii="Times New Roman" w:hAnsi="Times New Roman" w:cs="Times New Roman"/>
          <w:b/>
          <w:bCs/>
          <w:sz w:val="22"/>
        </w:rPr>
        <w:t>Table 1</w:t>
      </w:r>
      <w:r w:rsidR="005623D2">
        <w:rPr>
          <w:rFonts w:ascii="Times New Roman" w:hAnsi="Times New Roman" w:cs="Times New Roman"/>
          <w:sz w:val="22"/>
        </w:rPr>
        <w:t>)</w:t>
      </w:r>
      <w:r w:rsidR="00E80F9F">
        <w:rPr>
          <w:rFonts w:ascii="Times New Roman" w:hAnsi="Times New Roman" w:cs="Times New Roman"/>
          <w:sz w:val="22"/>
        </w:rPr>
        <w:t xml:space="preserve">. </w:t>
      </w:r>
      <w:r w:rsidR="00E80F9F">
        <w:rPr>
          <w:rFonts w:ascii="Times New Roman" w:hAnsi="Times New Roman" w:cs="Times New Roman"/>
          <w:kern w:val="0"/>
          <w:sz w:val="22"/>
        </w:rPr>
        <w:t>Regar</w:t>
      </w:r>
      <w:r w:rsidR="00E80F9F" w:rsidRPr="00BB175C">
        <w:rPr>
          <w:rFonts w:ascii="Times New Roman" w:hAnsi="Times New Roman" w:cs="Times New Roman"/>
          <w:kern w:val="0"/>
          <w:sz w:val="22"/>
        </w:rPr>
        <w:t xml:space="preserve">ding model convergence, maximum </w:t>
      </w:r>
      <w:r w:rsidR="00E80F9F" w:rsidRPr="00BB175C">
        <w:rPr>
          <w:rFonts w:ascii="Times New Roman" w:eastAsia="ＭＳ ゴシック" w:hAnsi="Times New Roman" w:cs="Times New Roman"/>
          <w:kern w:val="0"/>
          <w:sz w:val="22"/>
          <w:shd w:val="clear" w:color="auto" w:fill="FFFFFF"/>
        </w:rPr>
        <w:t>gradient of the likelihood function</w:t>
      </w:r>
      <w:r w:rsidR="00E80F9F" w:rsidRPr="00BB175C">
        <w:rPr>
          <w:rFonts w:ascii="Times New Roman" w:hAnsi="Times New Roman" w:cs="Times New Roman"/>
          <w:kern w:val="0"/>
          <w:sz w:val="22"/>
        </w:rPr>
        <w:t xml:space="preserve"> in the selected model was </w:t>
      </w:r>
      <w:r w:rsidR="00F62E29">
        <w:rPr>
          <w:rFonts w:ascii="Times New Roman" w:hAnsi="Times New Roman" w:cs="Times New Roman"/>
          <w:kern w:val="0"/>
          <w:sz w:val="22"/>
        </w:rPr>
        <w:t>3.1</w:t>
      </w:r>
      <w:r w:rsidR="00E80F9F" w:rsidRPr="00BB175C">
        <w:rPr>
          <w:rFonts w:ascii="Times New Roman" w:hAnsi="Times New Roman" w:cs="Times New Roman"/>
          <w:kern w:val="0"/>
          <w:sz w:val="22"/>
        </w:rPr>
        <w:t>E-0</w:t>
      </w:r>
      <w:r w:rsidR="00F62E29">
        <w:rPr>
          <w:rFonts w:ascii="Times New Roman" w:hAnsi="Times New Roman" w:cs="Times New Roman"/>
          <w:kern w:val="0"/>
          <w:sz w:val="22"/>
        </w:rPr>
        <w:t>8</w:t>
      </w:r>
      <w:r w:rsidR="00E80F9F" w:rsidRPr="00BB175C">
        <w:rPr>
          <w:rFonts w:ascii="Times New Roman" w:hAnsi="Times New Roman" w:cs="Times New Roman"/>
          <w:kern w:val="0"/>
          <w:sz w:val="22"/>
        </w:rPr>
        <w:t>. According to Q-Q plot of residuals of catch rate given encounter probability in the selected model, the assumption of normality was satisfied (</w:t>
      </w:r>
      <w:r w:rsidR="00E80F9F" w:rsidRPr="00BB175C">
        <w:rPr>
          <w:rFonts w:ascii="Times New Roman" w:hAnsi="Times New Roman" w:cs="Times New Roman"/>
          <w:b/>
          <w:kern w:val="0"/>
          <w:sz w:val="22"/>
        </w:rPr>
        <w:t>Fig. 4</w:t>
      </w:r>
      <w:r w:rsidR="00E80F9F" w:rsidRPr="00BB175C">
        <w:rPr>
          <w:rFonts w:ascii="Times New Roman" w:hAnsi="Times New Roman" w:cs="Times New Roman"/>
          <w:kern w:val="0"/>
          <w:sz w:val="22"/>
        </w:rPr>
        <w:t>).</w:t>
      </w:r>
    </w:p>
    <w:p w14:paraId="3067484E" w14:textId="64C512A5" w:rsidR="00E80F9F" w:rsidRPr="00BB175C" w:rsidRDefault="00E80F9F" w:rsidP="007568DC">
      <w:pPr>
        <w:rPr>
          <w:rFonts w:ascii="Times New Roman" w:hAnsi="Times New Roman" w:cs="Times New Roman"/>
          <w:kern w:val="0"/>
          <w:sz w:val="22"/>
        </w:rPr>
      </w:pPr>
    </w:p>
    <w:p w14:paraId="071395D5" w14:textId="77777777" w:rsidR="00721BAD" w:rsidRPr="00BB175C" w:rsidRDefault="00721BAD" w:rsidP="00721BAD">
      <w:pPr>
        <w:rPr>
          <w:rFonts w:ascii="Times New Roman" w:hAnsi="Times New Roman" w:cs="Times New Roman"/>
          <w:b/>
          <w:sz w:val="22"/>
        </w:rPr>
      </w:pPr>
      <w:r w:rsidRPr="00BB175C">
        <w:rPr>
          <w:rFonts w:ascii="Times New Roman" w:hAnsi="Times New Roman" w:cs="Times New Roman"/>
          <w:b/>
          <w:sz w:val="22"/>
        </w:rPr>
        <w:t>3.2 Effects of SST</w:t>
      </w:r>
    </w:p>
    <w:p w14:paraId="1567AF13" w14:textId="442E61B4" w:rsidR="00721BAD" w:rsidRPr="00BB175C" w:rsidRDefault="002958E8" w:rsidP="00721BAD">
      <w:pPr>
        <w:rPr>
          <w:rFonts w:ascii="Times New Roman" w:hAnsi="Times New Roman" w:cs="Times New Roman"/>
          <w:sz w:val="22"/>
        </w:rPr>
      </w:pPr>
      <w:r>
        <w:rPr>
          <w:rFonts w:ascii="Times New Roman" w:hAnsi="Times New Roman" w:cs="Times New Roman"/>
          <w:sz w:val="22"/>
        </w:rPr>
        <w:t xml:space="preserve">SST </w:t>
      </w:r>
      <w:r w:rsidR="00721BAD" w:rsidRPr="00BB175C">
        <w:rPr>
          <w:rFonts w:ascii="Times New Roman" w:hAnsi="Times New Roman" w:cs="Times New Roman"/>
          <w:sz w:val="22"/>
        </w:rPr>
        <w:t>function</w:t>
      </w:r>
      <w:r>
        <w:rPr>
          <w:rFonts w:ascii="Times New Roman" w:hAnsi="Times New Roman" w:cs="Times New Roman"/>
          <w:sz w:val="22"/>
        </w:rPr>
        <w:t>s</w:t>
      </w:r>
      <w:r w:rsidR="00721BAD" w:rsidRPr="00BB175C">
        <w:rPr>
          <w:rFonts w:ascii="Times New Roman" w:hAnsi="Times New Roman" w:cs="Times New Roman"/>
          <w:sz w:val="22"/>
        </w:rPr>
        <w:t xml:space="preserve"> </w:t>
      </w:r>
      <w:r>
        <w:rPr>
          <w:rFonts w:ascii="Times New Roman" w:hAnsi="Times New Roman" w:cs="Times New Roman"/>
          <w:sz w:val="22"/>
        </w:rPr>
        <w:t>i</w:t>
      </w:r>
      <w:r w:rsidR="00721BAD" w:rsidRPr="00BB175C">
        <w:rPr>
          <w:rFonts w:ascii="Times New Roman" w:hAnsi="Times New Roman" w:cs="Times New Roman"/>
          <w:sz w:val="22"/>
        </w:rPr>
        <w:t xml:space="preserve">n </w:t>
      </w:r>
      <w:r w:rsidR="00205A91" w:rsidRPr="00BB175C">
        <w:rPr>
          <w:rFonts w:ascii="Times New Roman" w:hAnsi="Times New Roman" w:cs="Times New Roman"/>
          <w:sz w:val="22"/>
        </w:rPr>
        <w:t xml:space="preserve">the </w:t>
      </w:r>
      <w:r w:rsidR="00406B05" w:rsidRPr="00BB175C">
        <w:rPr>
          <w:rFonts w:ascii="Times New Roman" w:hAnsi="Times New Roman" w:cs="Times New Roman"/>
          <w:sz w:val="22"/>
        </w:rPr>
        <w:t>selected model</w:t>
      </w:r>
      <w:r w:rsidRPr="002958E8">
        <w:rPr>
          <w:rFonts w:ascii="Times New Roman" w:hAnsi="Times New Roman" w:cs="Times New Roman"/>
          <w:sz w:val="22"/>
        </w:rPr>
        <w:t xml:space="preserve"> </w:t>
      </w:r>
      <w:r w:rsidRPr="00BB175C">
        <w:rPr>
          <w:rFonts w:ascii="Times New Roman" w:hAnsi="Times New Roman" w:cs="Times New Roman"/>
          <w:sz w:val="22"/>
        </w:rPr>
        <w:t>reflected low density in the cold waters for both ages 0 and 1</w:t>
      </w:r>
      <w:r>
        <w:rPr>
          <w:rFonts w:ascii="Times New Roman" w:hAnsi="Times New Roman" w:cs="Times New Roman"/>
          <w:sz w:val="22"/>
        </w:rPr>
        <w:t xml:space="preserve"> (</w:t>
      </w:r>
      <w:r w:rsidRPr="002958E8">
        <w:rPr>
          <w:rFonts w:ascii="Times New Roman" w:hAnsi="Times New Roman" w:cs="Times New Roman"/>
          <w:b/>
          <w:bCs/>
          <w:sz w:val="22"/>
        </w:rPr>
        <w:t>Fig. 5</w:t>
      </w:r>
      <w:r>
        <w:rPr>
          <w:rFonts w:ascii="Times New Roman" w:hAnsi="Times New Roman" w:cs="Times New Roman"/>
          <w:sz w:val="22"/>
        </w:rPr>
        <w:t>).</w:t>
      </w:r>
      <w:r w:rsidR="00721BAD" w:rsidRPr="00BB175C">
        <w:rPr>
          <w:rFonts w:ascii="Times New Roman" w:hAnsi="Times New Roman" w:cs="Times New Roman"/>
          <w:sz w:val="22"/>
        </w:rPr>
        <w:t xml:space="preserve"> </w:t>
      </w:r>
      <w:r w:rsidR="009366CD">
        <w:rPr>
          <w:rFonts w:ascii="Times New Roman" w:hAnsi="Times New Roman" w:cs="Times New Roman"/>
          <w:sz w:val="22"/>
        </w:rPr>
        <w:t>SST</w:t>
      </w:r>
      <w:r w:rsidR="00C920F5">
        <w:rPr>
          <w:rFonts w:ascii="Times New Roman" w:hAnsi="Times New Roman" w:cs="Times New Roman"/>
          <w:sz w:val="22"/>
        </w:rPr>
        <w:t xml:space="preserve"> of </w:t>
      </w:r>
      <w:r w:rsidR="009366CD">
        <w:rPr>
          <w:rFonts w:ascii="Times New Roman" w:hAnsi="Times New Roman" w:cs="Times New Roman"/>
          <w:sz w:val="22"/>
        </w:rPr>
        <w:t>13</w:t>
      </w:r>
      <w:r w:rsidR="00DC2CFD">
        <w:rPr>
          <w:rFonts w:ascii="Times New Roman" w:hAnsi="Times New Roman" w:cs="Times New Roman"/>
          <w:sz w:val="22"/>
        </w:rPr>
        <w:t>.2</w:t>
      </w:r>
      <w:r w:rsidR="009366CD">
        <w:rPr>
          <w:rFonts w:ascii="Times New Roman" w:hAnsi="Times New Roman" w:cs="Times New Roman"/>
          <w:sz w:val="22"/>
        </w:rPr>
        <w:t xml:space="preserve"> </w:t>
      </w:r>
      <w:r w:rsidR="009366CD" w:rsidRPr="00BB175C">
        <w:rPr>
          <w:rFonts w:ascii="Times New Roman" w:eastAsia="ＭＳ 明朝" w:hAnsi="Times New Roman" w:cs="Times New Roman"/>
          <w:sz w:val="22"/>
        </w:rPr>
        <w:t>°C</w:t>
      </w:r>
      <w:r w:rsidR="009366CD">
        <w:rPr>
          <w:rFonts w:ascii="Times New Roman" w:hAnsi="Times New Roman" w:cs="Times New Roman"/>
          <w:sz w:val="22"/>
        </w:rPr>
        <w:t xml:space="preserve"> and 1</w:t>
      </w:r>
      <w:r w:rsidR="00DC2CFD">
        <w:rPr>
          <w:rFonts w:ascii="Times New Roman" w:hAnsi="Times New Roman" w:cs="Times New Roman"/>
          <w:sz w:val="22"/>
        </w:rPr>
        <w:t>1.8</w:t>
      </w:r>
      <w:r w:rsidR="009366CD">
        <w:rPr>
          <w:rFonts w:ascii="Times New Roman" w:hAnsi="Times New Roman" w:cs="Times New Roman"/>
          <w:sz w:val="22"/>
        </w:rPr>
        <w:t xml:space="preserve"> </w:t>
      </w:r>
      <w:r w:rsidR="009366CD" w:rsidRPr="00BB175C">
        <w:rPr>
          <w:rFonts w:ascii="Times New Roman" w:eastAsia="ＭＳ 明朝" w:hAnsi="Times New Roman" w:cs="Times New Roman"/>
          <w:sz w:val="22"/>
        </w:rPr>
        <w:t>°C</w:t>
      </w:r>
      <w:r w:rsidR="009366CD">
        <w:rPr>
          <w:rFonts w:ascii="Times New Roman" w:hAnsi="Times New Roman" w:cs="Times New Roman"/>
          <w:sz w:val="22"/>
        </w:rPr>
        <w:t xml:space="preserve"> w</w:t>
      </w:r>
      <w:r w:rsidR="00DC2CFD">
        <w:rPr>
          <w:rFonts w:ascii="Times New Roman" w:hAnsi="Times New Roman" w:cs="Times New Roman"/>
          <w:sz w:val="22"/>
        </w:rPr>
        <w:t>ere</w:t>
      </w:r>
      <w:r w:rsidR="009366CD">
        <w:rPr>
          <w:rFonts w:ascii="Times New Roman" w:hAnsi="Times New Roman" w:cs="Times New Roman"/>
          <w:sz w:val="22"/>
        </w:rPr>
        <w:t xml:space="preserve"> </w:t>
      </w:r>
      <w:r w:rsidR="00721BAD" w:rsidRPr="00BB175C">
        <w:rPr>
          <w:rFonts w:ascii="Times New Roman" w:hAnsi="Times New Roman" w:cs="Times New Roman"/>
          <w:sz w:val="22"/>
        </w:rPr>
        <w:t>optimum</w:t>
      </w:r>
      <w:r w:rsidR="00DC2CFD">
        <w:rPr>
          <w:rFonts w:ascii="Times New Roman" w:hAnsi="Times New Roman" w:cs="Times New Roman"/>
          <w:sz w:val="22"/>
        </w:rPr>
        <w:t xml:space="preserve"> on encounter probability</w:t>
      </w:r>
      <w:r w:rsidR="00721BAD" w:rsidRPr="00BB175C">
        <w:rPr>
          <w:rFonts w:ascii="Times New Roman" w:hAnsi="Times New Roman" w:cs="Times New Roman"/>
          <w:sz w:val="22"/>
        </w:rPr>
        <w:t xml:space="preserve"> for age</w:t>
      </w:r>
      <w:r w:rsidR="00D07EEE">
        <w:rPr>
          <w:rFonts w:ascii="Times New Roman" w:hAnsi="Times New Roman" w:cs="Times New Roman"/>
          <w:sz w:val="22"/>
        </w:rPr>
        <w:t>-</w:t>
      </w:r>
      <w:r w:rsidR="00721BAD" w:rsidRPr="00BB175C">
        <w:rPr>
          <w:rFonts w:ascii="Times New Roman" w:hAnsi="Times New Roman" w:cs="Times New Roman"/>
          <w:sz w:val="22"/>
        </w:rPr>
        <w:t>0 and age</w:t>
      </w:r>
      <w:r w:rsidR="00D07EEE">
        <w:rPr>
          <w:rFonts w:ascii="Times New Roman" w:hAnsi="Times New Roman" w:cs="Times New Roman"/>
          <w:sz w:val="22"/>
        </w:rPr>
        <w:t>-</w:t>
      </w:r>
      <w:r w:rsidR="00721BAD" w:rsidRPr="00BB175C">
        <w:rPr>
          <w:rFonts w:ascii="Times New Roman" w:hAnsi="Times New Roman" w:cs="Times New Roman"/>
          <w:sz w:val="22"/>
        </w:rPr>
        <w:t>1 PS, respectively.</w:t>
      </w:r>
      <w:r w:rsidR="003D2818">
        <w:rPr>
          <w:rFonts w:ascii="Times New Roman" w:hAnsi="Times New Roman" w:cs="Times New Roman"/>
          <w:sz w:val="22"/>
        </w:rPr>
        <w:t xml:space="preserve"> Regarding positive catch rate, SST of 12.2 </w:t>
      </w:r>
      <w:r w:rsidR="003D2818" w:rsidRPr="00BB175C">
        <w:rPr>
          <w:rFonts w:ascii="Times New Roman" w:eastAsia="ＭＳ 明朝" w:hAnsi="Times New Roman" w:cs="Times New Roman"/>
          <w:sz w:val="22"/>
        </w:rPr>
        <w:t>°C</w:t>
      </w:r>
      <w:r w:rsidR="003D2818">
        <w:rPr>
          <w:rFonts w:ascii="Times New Roman" w:hAnsi="Times New Roman" w:cs="Times New Roman"/>
          <w:sz w:val="22"/>
        </w:rPr>
        <w:t xml:space="preserve"> and 9.6 </w:t>
      </w:r>
      <w:r w:rsidR="003D2818" w:rsidRPr="00BB175C">
        <w:rPr>
          <w:rFonts w:ascii="Times New Roman" w:eastAsia="ＭＳ 明朝" w:hAnsi="Times New Roman" w:cs="Times New Roman"/>
          <w:sz w:val="22"/>
        </w:rPr>
        <w:t>°C</w:t>
      </w:r>
      <w:r w:rsidR="003D2818">
        <w:rPr>
          <w:rFonts w:ascii="Times New Roman" w:hAnsi="Times New Roman" w:cs="Times New Roman"/>
          <w:sz w:val="22"/>
        </w:rPr>
        <w:t xml:space="preserve"> were </w:t>
      </w:r>
      <w:r w:rsidR="003D2818" w:rsidRPr="00BB175C">
        <w:rPr>
          <w:rFonts w:ascii="Times New Roman" w:hAnsi="Times New Roman" w:cs="Times New Roman"/>
          <w:sz w:val="22"/>
        </w:rPr>
        <w:t>optimum</w:t>
      </w:r>
      <w:r w:rsidR="003D2818">
        <w:rPr>
          <w:rFonts w:ascii="Times New Roman" w:hAnsi="Times New Roman" w:cs="Times New Roman"/>
          <w:sz w:val="22"/>
        </w:rPr>
        <w:t xml:space="preserve"> </w:t>
      </w:r>
      <w:r w:rsidR="003D2818" w:rsidRPr="00BB175C">
        <w:rPr>
          <w:rFonts w:ascii="Times New Roman" w:hAnsi="Times New Roman" w:cs="Times New Roman"/>
          <w:sz w:val="22"/>
        </w:rPr>
        <w:t>for age</w:t>
      </w:r>
      <w:r w:rsidR="005A27CB">
        <w:rPr>
          <w:rFonts w:ascii="Times New Roman" w:hAnsi="Times New Roman" w:cs="Times New Roman"/>
          <w:sz w:val="22"/>
        </w:rPr>
        <w:t>-</w:t>
      </w:r>
      <w:r w:rsidR="003D2818" w:rsidRPr="00BB175C">
        <w:rPr>
          <w:rFonts w:ascii="Times New Roman" w:hAnsi="Times New Roman" w:cs="Times New Roman"/>
          <w:sz w:val="22"/>
        </w:rPr>
        <w:t>0 and age</w:t>
      </w:r>
      <w:r w:rsidR="005A27CB">
        <w:rPr>
          <w:rFonts w:ascii="Times New Roman" w:hAnsi="Times New Roman" w:cs="Times New Roman"/>
          <w:sz w:val="22"/>
        </w:rPr>
        <w:t>-</w:t>
      </w:r>
      <w:r w:rsidR="003D2818" w:rsidRPr="00BB175C">
        <w:rPr>
          <w:rFonts w:ascii="Times New Roman" w:hAnsi="Times New Roman" w:cs="Times New Roman"/>
          <w:sz w:val="22"/>
        </w:rPr>
        <w:t>1 PS, respectively.</w:t>
      </w:r>
    </w:p>
    <w:p w14:paraId="77693A53" w14:textId="51D1E575" w:rsidR="00721BAD" w:rsidRPr="00BB175C" w:rsidRDefault="00721BAD" w:rsidP="007568DC">
      <w:pPr>
        <w:rPr>
          <w:rFonts w:ascii="Times New Roman" w:hAnsi="Times New Roman" w:cs="Times New Roman"/>
          <w:kern w:val="0"/>
          <w:sz w:val="22"/>
        </w:rPr>
      </w:pPr>
    </w:p>
    <w:p w14:paraId="7C5C9AD5" w14:textId="7C221DE3" w:rsidR="00721BAD" w:rsidRPr="00BB175C" w:rsidRDefault="00721BAD" w:rsidP="00721BAD">
      <w:pPr>
        <w:widowControl/>
        <w:jc w:val="left"/>
        <w:rPr>
          <w:rFonts w:ascii="Times New Roman" w:hAnsi="Times New Roman" w:cs="Times New Roman"/>
          <w:b/>
          <w:sz w:val="22"/>
        </w:rPr>
      </w:pPr>
      <w:r w:rsidRPr="00BB175C">
        <w:rPr>
          <w:rFonts w:ascii="Times New Roman" w:hAnsi="Times New Roman" w:cs="Times New Roman"/>
          <w:b/>
          <w:sz w:val="22"/>
        </w:rPr>
        <w:t>3.3 Distribution patterns</w:t>
      </w:r>
    </w:p>
    <w:p w14:paraId="1F4F1E90" w14:textId="02824D69" w:rsidR="007568DC" w:rsidRDefault="00721BAD" w:rsidP="00204159">
      <w:pPr>
        <w:widowControl/>
        <w:rPr>
          <w:rFonts w:ascii="Times New Roman" w:hAnsi="Times New Roman" w:cs="Times New Roman"/>
          <w:sz w:val="22"/>
        </w:rPr>
      </w:pPr>
      <w:r w:rsidRPr="00BB175C">
        <w:rPr>
          <w:rFonts w:ascii="Times New Roman" w:hAnsi="Times New Roman" w:cs="Times New Roman"/>
          <w:kern w:val="0"/>
          <w:sz w:val="22"/>
        </w:rPr>
        <w:t>The predicted annual spatial distribution indicated t</w:t>
      </w:r>
      <w:r w:rsidR="006D3480" w:rsidRPr="00BB175C">
        <w:rPr>
          <w:rFonts w:ascii="Times New Roman" w:hAnsi="Times New Roman" w:cs="Times New Roman"/>
          <w:sz w:val="22"/>
        </w:rPr>
        <w:t>hat</w:t>
      </w:r>
      <w:r w:rsidR="00730919">
        <w:rPr>
          <w:rFonts w:ascii="Times New Roman" w:hAnsi="Times New Roman" w:cs="Times New Roman"/>
          <w:sz w:val="22"/>
        </w:rPr>
        <w:t xml:space="preserve"> distribution of</w:t>
      </w:r>
      <w:r w:rsidR="006D3480" w:rsidRPr="00BB175C">
        <w:rPr>
          <w:rFonts w:ascii="Times New Roman" w:hAnsi="Times New Roman" w:cs="Times New Roman"/>
          <w:sz w:val="22"/>
        </w:rPr>
        <w:t xml:space="preserve"> a</w:t>
      </w:r>
      <w:r w:rsidR="00177BC9" w:rsidRPr="00BB175C">
        <w:rPr>
          <w:rFonts w:ascii="Times New Roman" w:hAnsi="Times New Roman" w:cs="Times New Roman"/>
          <w:sz w:val="22"/>
        </w:rPr>
        <w:t>ge</w:t>
      </w:r>
      <w:r w:rsidR="00D07EEE">
        <w:rPr>
          <w:rFonts w:ascii="Times New Roman" w:hAnsi="Times New Roman" w:cs="Times New Roman"/>
          <w:sz w:val="22"/>
        </w:rPr>
        <w:t>-</w:t>
      </w:r>
      <w:r w:rsidR="00177BC9" w:rsidRPr="00BB175C">
        <w:rPr>
          <w:rFonts w:ascii="Times New Roman" w:hAnsi="Times New Roman" w:cs="Times New Roman"/>
          <w:sz w:val="22"/>
        </w:rPr>
        <w:t>0 fish was mainly</w:t>
      </w:r>
      <w:r w:rsidR="001129DB" w:rsidRPr="00BB175C">
        <w:rPr>
          <w:rFonts w:ascii="Times New Roman" w:hAnsi="Times New Roman" w:cs="Times New Roman"/>
          <w:sz w:val="22"/>
        </w:rPr>
        <w:t xml:space="preserve"> </w:t>
      </w:r>
      <w:r w:rsidR="00177BC9" w:rsidRPr="00BB175C">
        <w:rPr>
          <w:rFonts w:ascii="Times New Roman" w:hAnsi="Times New Roman" w:cs="Times New Roman"/>
          <w:sz w:val="22"/>
        </w:rPr>
        <w:t>in the east of 180</w:t>
      </w:r>
      <w:r w:rsidR="00F30828" w:rsidRPr="00BB175C">
        <w:rPr>
          <w:rFonts w:ascii="Times New Roman" w:eastAsia="ＭＳ 明朝" w:hAnsi="Times New Roman" w:cs="Times New Roman"/>
          <w:sz w:val="22"/>
        </w:rPr>
        <w:t>°</w:t>
      </w:r>
      <w:r w:rsidR="00AB218E" w:rsidRPr="00BB175C">
        <w:rPr>
          <w:rFonts w:ascii="Times New Roman" w:hAnsi="Times New Roman" w:cs="Times New Roman"/>
          <w:sz w:val="22"/>
        </w:rPr>
        <w:t xml:space="preserve"> </w:t>
      </w:r>
      <w:r w:rsidR="002B116A" w:rsidRPr="00BB175C">
        <w:rPr>
          <w:rFonts w:ascii="Times New Roman" w:hAnsi="Times New Roman" w:cs="Times New Roman"/>
          <w:sz w:val="22"/>
        </w:rPr>
        <w:t>in</w:t>
      </w:r>
      <w:r w:rsidR="00F41FFA">
        <w:rPr>
          <w:rFonts w:ascii="Times New Roman" w:hAnsi="Times New Roman" w:cs="Times New Roman"/>
          <w:sz w:val="22"/>
        </w:rPr>
        <w:t xml:space="preserve"> 202</w:t>
      </w:r>
      <w:r w:rsidR="00A36A8A">
        <w:rPr>
          <w:rFonts w:ascii="Times New Roman" w:hAnsi="Times New Roman" w:cs="Times New Roman"/>
          <w:sz w:val="22"/>
        </w:rPr>
        <w:t>0 and 2021 and extended around 180</w:t>
      </w:r>
      <w:r w:rsidR="00A36A8A" w:rsidRPr="00BB175C">
        <w:rPr>
          <w:rFonts w:ascii="Times New Roman" w:eastAsia="ＭＳ 明朝" w:hAnsi="Times New Roman" w:cs="Times New Roman"/>
          <w:sz w:val="22"/>
        </w:rPr>
        <w:t>°</w:t>
      </w:r>
      <w:r w:rsidR="006D3480" w:rsidRPr="00BB175C">
        <w:rPr>
          <w:rFonts w:ascii="Times New Roman" w:hAnsi="Times New Roman" w:cs="Times New Roman"/>
          <w:sz w:val="22"/>
        </w:rPr>
        <w:t xml:space="preserve"> </w:t>
      </w:r>
      <w:r w:rsidR="00A36A8A">
        <w:rPr>
          <w:rFonts w:ascii="Times New Roman" w:hAnsi="Times New Roman" w:cs="Times New Roman"/>
          <w:sz w:val="22"/>
        </w:rPr>
        <w:t xml:space="preserve">in 2022 </w:t>
      </w:r>
      <w:r w:rsidR="006D3480" w:rsidRPr="00BB175C">
        <w:rPr>
          <w:rFonts w:ascii="Times New Roman" w:hAnsi="Times New Roman" w:cs="Times New Roman"/>
          <w:sz w:val="22"/>
        </w:rPr>
        <w:t>(</w:t>
      </w:r>
      <w:r w:rsidR="006D3480" w:rsidRPr="00BB175C">
        <w:rPr>
          <w:rFonts w:ascii="Times New Roman" w:hAnsi="Times New Roman" w:cs="Times New Roman" w:hint="eastAsia"/>
          <w:b/>
          <w:bCs/>
          <w:sz w:val="22"/>
        </w:rPr>
        <w:t>F</w:t>
      </w:r>
      <w:r w:rsidR="006D3480" w:rsidRPr="00BB175C">
        <w:rPr>
          <w:rFonts w:ascii="Times New Roman" w:hAnsi="Times New Roman" w:cs="Times New Roman"/>
          <w:b/>
          <w:bCs/>
          <w:sz w:val="22"/>
        </w:rPr>
        <w:t xml:space="preserve">ig. </w:t>
      </w:r>
      <w:r w:rsidR="00482A4B" w:rsidRPr="00BB175C">
        <w:rPr>
          <w:rFonts w:ascii="Times New Roman" w:hAnsi="Times New Roman" w:cs="Times New Roman"/>
          <w:b/>
          <w:bCs/>
          <w:sz w:val="22"/>
        </w:rPr>
        <w:t>6</w:t>
      </w:r>
      <w:r w:rsidR="006D3480" w:rsidRPr="00BB175C">
        <w:rPr>
          <w:rFonts w:ascii="Times New Roman" w:hAnsi="Times New Roman" w:cs="Times New Roman"/>
          <w:sz w:val="22"/>
        </w:rPr>
        <w:t>)</w:t>
      </w:r>
      <w:r w:rsidR="002B116A" w:rsidRPr="00BB175C">
        <w:rPr>
          <w:rFonts w:ascii="Times New Roman" w:hAnsi="Times New Roman" w:cs="Times New Roman"/>
          <w:sz w:val="22"/>
        </w:rPr>
        <w:t xml:space="preserve">. </w:t>
      </w:r>
      <w:r w:rsidR="00205A91" w:rsidRPr="00BB175C">
        <w:rPr>
          <w:rFonts w:ascii="Times New Roman" w:hAnsi="Times New Roman" w:cs="Times New Roman"/>
          <w:sz w:val="22"/>
        </w:rPr>
        <w:t>M</w:t>
      </w:r>
      <w:r w:rsidR="006D3480" w:rsidRPr="00BB175C">
        <w:rPr>
          <w:rFonts w:ascii="Times New Roman" w:hAnsi="Times New Roman" w:cs="Times New Roman"/>
          <w:sz w:val="22"/>
        </w:rPr>
        <w:t xml:space="preserve">ain habitat </w:t>
      </w:r>
      <w:r w:rsidR="005A27CB">
        <w:rPr>
          <w:rFonts w:ascii="Times New Roman" w:hAnsi="Times New Roman" w:cs="Times New Roman"/>
          <w:sz w:val="22"/>
        </w:rPr>
        <w:t>of</w:t>
      </w:r>
      <w:r w:rsidR="00205A91" w:rsidRPr="00BB175C">
        <w:rPr>
          <w:rFonts w:ascii="Times New Roman" w:hAnsi="Times New Roman" w:cs="Times New Roman"/>
          <w:sz w:val="22"/>
        </w:rPr>
        <w:t xml:space="preserve"> age</w:t>
      </w:r>
      <w:r w:rsidR="005A27CB">
        <w:rPr>
          <w:rFonts w:ascii="Times New Roman" w:hAnsi="Times New Roman" w:cs="Times New Roman"/>
          <w:sz w:val="22"/>
        </w:rPr>
        <w:t>-</w:t>
      </w:r>
      <w:r w:rsidR="00205A91" w:rsidRPr="00BB175C">
        <w:rPr>
          <w:rFonts w:ascii="Times New Roman" w:hAnsi="Times New Roman" w:cs="Times New Roman"/>
          <w:sz w:val="22"/>
        </w:rPr>
        <w:t xml:space="preserve">1 fish was located </w:t>
      </w:r>
      <w:r w:rsidR="006D3480" w:rsidRPr="00BB175C">
        <w:rPr>
          <w:rFonts w:ascii="Times New Roman" w:hAnsi="Times New Roman" w:cs="Times New Roman"/>
          <w:sz w:val="22"/>
        </w:rPr>
        <w:t>aro</w:t>
      </w:r>
      <w:r w:rsidR="006D3480" w:rsidRPr="002C0F9F">
        <w:rPr>
          <w:rFonts w:ascii="Times New Roman" w:hAnsi="Times New Roman" w:cs="Times New Roman"/>
          <w:sz w:val="22"/>
        </w:rPr>
        <w:t>und 170</w:t>
      </w:r>
      <w:r w:rsidR="006D3480" w:rsidRPr="002C0F9F">
        <w:rPr>
          <w:rFonts w:ascii="Times New Roman" w:eastAsia="ＭＳ 明朝" w:hAnsi="Times New Roman" w:cs="Times New Roman"/>
          <w:sz w:val="22"/>
        </w:rPr>
        <w:t xml:space="preserve">° </w:t>
      </w:r>
      <w:r w:rsidR="006D3480" w:rsidRPr="002C0F9F">
        <w:rPr>
          <w:rFonts w:ascii="Times New Roman" w:hAnsi="Times New Roman" w:cs="Times New Roman"/>
          <w:sz w:val="22"/>
        </w:rPr>
        <w:t>E</w:t>
      </w:r>
      <w:r w:rsidR="006D3480" w:rsidRPr="002C0F9F">
        <w:rPr>
          <w:rFonts w:ascii="Times New Roman" w:eastAsia="ＭＳ 明朝" w:hAnsi="Times New Roman" w:cs="Times New Roman"/>
          <w:sz w:val="22"/>
        </w:rPr>
        <w:t xml:space="preserve"> </w:t>
      </w:r>
      <w:r w:rsidR="00205A91">
        <w:rPr>
          <w:rFonts w:ascii="Times New Roman" w:eastAsia="ＭＳ 明朝" w:hAnsi="Times New Roman" w:cs="Times New Roman"/>
          <w:sz w:val="22"/>
        </w:rPr>
        <w:t xml:space="preserve">in longitude </w:t>
      </w:r>
      <w:r w:rsidR="006D3480" w:rsidRPr="002C0F9F">
        <w:rPr>
          <w:rFonts w:ascii="Times New Roman" w:hAnsi="Times New Roman" w:cs="Times New Roman"/>
          <w:sz w:val="22"/>
        </w:rPr>
        <w:t xml:space="preserve">and </w:t>
      </w:r>
      <w:r w:rsidR="006D3480" w:rsidRPr="002C0F9F">
        <w:rPr>
          <w:rFonts w:ascii="Times New Roman" w:eastAsia="ＭＳ ゴシック" w:hAnsi="Times New Roman" w:cs="Times New Roman"/>
          <w:sz w:val="22"/>
          <w:shd w:val="clear" w:color="auto" w:fill="FFFFFF"/>
        </w:rPr>
        <w:t>above 40</w:t>
      </w:r>
      <w:r w:rsidR="006D3480" w:rsidRPr="002C0F9F">
        <w:rPr>
          <w:rFonts w:ascii="Times New Roman" w:eastAsia="ＭＳ 明朝" w:hAnsi="Times New Roman" w:cs="Times New Roman"/>
          <w:sz w:val="22"/>
        </w:rPr>
        <w:t>°</w:t>
      </w:r>
      <w:r w:rsidR="00D439A4">
        <w:rPr>
          <w:rFonts w:ascii="Times New Roman" w:eastAsia="ＭＳ 明朝" w:hAnsi="Times New Roman" w:cs="Times New Roman"/>
          <w:sz w:val="22"/>
        </w:rPr>
        <w:t xml:space="preserve"> </w:t>
      </w:r>
      <w:r w:rsidR="006D3480">
        <w:rPr>
          <w:rFonts w:ascii="Times New Roman" w:eastAsia="ＭＳ ゴシック" w:hAnsi="Times New Roman" w:cs="Times New Roman"/>
          <w:sz w:val="22"/>
          <w:shd w:val="clear" w:color="auto" w:fill="FFFFFF"/>
        </w:rPr>
        <w:t>N</w:t>
      </w:r>
      <w:r w:rsidR="006D3480">
        <w:rPr>
          <w:rFonts w:ascii="Times New Roman" w:hAnsi="Times New Roman" w:cs="Times New Roman"/>
          <w:sz w:val="22"/>
        </w:rPr>
        <w:t xml:space="preserve"> </w:t>
      </w:r>
      <w:r w:rsidR="003D3597">
        <w:rPr>
          <w:rFonts w:ascii="Times New Roman" w:hAnsi="Times New Roman" w:cs="Times New Roman"/>
          <w:sz w:val="22"/>
        </w:rPr>
        <w:t>in latitude</w:t>
      </w:r>
      <w:r w:rsidR="006D7AD9">
        <w:rPr>
          <w:rFonts w:ascii="Times New Roman" w:hAnsi="Times New Roman" w:cs="Times New Roman"/>
          <w:sz w:val="22"/>
        </w:rPr>
        <w:t xml:space="preserve"> </w:t>
      </w:r>
      <w:r w:rsidR="00F54141">
        <w:rPr>
          <w:rFonts w:ascii="Times New Roman" w:hAnsi="Times New Roman" w:cs="Times New Roman"/>
          <w:sz w:val="22"/>
        </w:rPr>
        <w:t xml:space="preserve">and </w:t>
      </w:r>
      <w:r w:rsidR="00B6795F">
        <w:rPr>
          <w:rFonts w:ascii="Times New Roman" w:hAnsi="Times New Roman" w:cs="Times New Roman" w:hint="eastAsia"/>
          <w:sz w:val="22"/>
        </w:rPr>
        <w:t>a</w:t>
      </w:r>
      <w:r w:rsidR="00B6795F">
        <w:rPr>
          <w:rFonts w:ascii="Times New Roman" w:hAnsi="Times New Roman" w:cs="Times New Roman"/>
          <w:sz w:val="22"/>
        </w:rPr>
        <w:t xml:space="preserve">nother </w:t>
      </w:r>
      <w:r w:rsidR="00F54141">
        <w:rPr>
          <w:rFonts w:ascii="Times New Roman" w:hAnsi="Times New Roman" w:cs="Times New Roman"/>
          <w:sz w:val="22"/>
        </w:rPr>
        <w:t>high</w:t>
      </w:r>
      <w:r w:rsidR="009C570F">
        <w:rPr>
          <w:rFonts w:ascii="Times New Roman" w:hAnsi="Times New Roman" w:cs="Times New Roman"/>
          <w:sz w:val="22"/>
        </w:rPr>
        <w:t>-</w:t>
      </w:r>
      <w:r w:rsidR="00F54141">
        <w:rPr>
          <w:rFonts w:ascii="Times New Roman" w:hAnsi="Times New Roman" w:cs="Times New Roman"/>
          <w:sz w:val="22"/>
        </w:rPr>
        <w:t>density area (</w:t>
      </w:r>
      <w:r w:rsidR="009C570F">
        <w:rPr>
          <w:rFonts w:ascii="Times New Roman" w:hAnsi="Times New Roman" w:cs="Times New Roman"/>
          <w:sz w:val="22"/>
        </w:rPr>
        <w:t>a location with a</w:t>
      </w:r>
      <w:r w:rsidR="00F54141">
        <w:rPr>
          <w:rFonts w:ascii="Times New Roman" w:hAnsi="Times New Roman" w:cs="Times New Roman"/>
          <w:sz w:val="22"/>
        </w:rPr>
        <w:t xml:space="preserve"> logarithm of density</w:t>
      </w:r>
      <w:r w:rsidR="009C570F">
        <w:rPr>
          <w:rFonts w:ascii="Times New Roman" w:hAnsi="Times New Roman" w:cs="Times New Roman"/>
          <w:sz w:val="22"/>
        </w:rPr>
        <w:t xml:space="preserve"> </w:t>
      </w:r>
      <w:r w:rsidR="009C570F" w:rsidRPr="009C570F">
        <w:rPr>
          <w:rFonts w:ascii="Times New Roman" w:hAnsi="Times New Roman" w:cs="Times New Roman"/>
          <w:sz w:val="22"/>
        </w:rPr>
        <w:t>higher than</w:t>
      </w:r>
      <w:r w:rsidR="00F54141" w:rsidRPr="009C570F">
        <w:rPr>
          <w:rFonts w:ascii="Times New Roman" w:hAnsi="Times New Roman" w:cs="Times New Roman"/>
          <w:sz w:val="22"/>
        </w:rPr>
        <w:t xml:space="preserve"> 5</w:t>
      </w:r>
      <w:r w:rsidR="009C570F" w:rsidRPr="009C570F">
        <w:rPr>
          <w:rFonts w:ascii="Times New Roman" w:hAnsi="Times New Roman" w:cs="Times New Roman"/>
          <w:sz w:val="22"/>
        </w:rPr>
        <w:t xml:space="preserve"> kg/km</w:t>
      </w:r>
      <w:r w:rsidR="009C570F" w:rsidRPr="009C570F">
        <w:rPr>
          <w:rFonts w:ascii="Times New Roman" w:hAnsi="Times New Roman" w:cs="Times New Roman"/>
          <w:sz w:val="22"/>
          <w:vertAlign w:val="superscript"/>
        </w:rPr>
        <w:t>2</w:t>
      </w:r>
      <w:r w:rsidR="009C570F" w:rsidRPr="009C570F">
        <w:rPr>
          <w:rFonts w:ascii="Times New Roman" w:hAnsi="Times New Roman" w:cs="Times New Roman"/>
          <w:sz w:val="22"/>
        </w:rPr>
        <w:t xml:space="preserve">) </w:t>
      </w:r>
      <w:r w:rsidR="00F54141" w:rsidRPr="009C570F">
        <w:rPr>
          <w:rFonts w:ascii="Times New Roman" w:hAnsi="Times New Roman" w:cs="Times New Roman"/>
          <w:sz w:val="22"/>
        </w:rPr>
        <w:t>was</w:t>
      </w:r>
      <w:r w:rsidR="00F54141">
        <w:rPr>
          <w:rFonts w:ascii="Times New Roman" w:hAnsi="Times New Roman" w:cs="Times New Roman"/>
          <w:sz w:val="22"/>
        </w:rPr>
        <w:t xml:space="preserve"> observed</w:t>
      </w:r>
      <w:r w:rsidR="00892E52">
        <w:rPr>
          <w:rFonts w:ascii="Times New Roman" w:hAnsi="Times New Roman" w:cs="Times New Roman"/>
          <w:sz w:val="22"/>
        </w:rPr>
        <w:t xml:space="preserve"> in the east of </w:t>
      </w:r>
      <w:r w:rsidR="00892E52" w:rsidRPr="00BB175C">
        <w:rPr>
          <w:rFonts w:ascii="Times New Roman" w:hAnsi="Times New Roman" w:cs="Times New Roman"/>
          <w:sz w:val="22"/>
        </w:rPr>
        <w:t>180</w:t>
      </w:r>
      <w:r w:rsidR="00892E52" w:rsidRPr="00BB175C">
        <w:rPr>
          <w:rFonts w:ascii="Times New Roman" w:eastAsia="ＭＳ 明朝" w:hAnsi="Times New Roman" w:cs="Times New Roman"/>
          <w:sz w:val="22"/>
        </w:rPr>
        <w:t>°</w:t>
      </w:r>
      <w:r w:rsidR="00F54141">
        <w:rPr>
          <w:rFonts w:ascii="Times New Roman" w:hAnsi="Times New Roman" w:cs="Times New Roman"/>
          <w:sz w:val="22"/>
        </w:rPr>
        <w:t xml:space="preserve"> in 2022</w:t>
      </w:r>
      <w:r w:rsidR="006D3480">
        <w:rPr>
          <w:rFonts w:ascii="Times New Roman" w:hAnsi="Times New Roman" w:cs="Times New Roman"/>
          <w:sz w:val="22"/>
        </w:rPr>
        <w:t>.</w:t>
      </w:r>
      <w:r w:rsidR="00C920F5" w:rsidRPr="00C920F5">
        <w:rPr>
          <w:rFonts w:ascii="Times New Roman" w:hAnsi="Times New Roman" w:cs="Times New Roman"/>
        </w:rPr>
        <w:t xml:space="preserve"> </w:t>
      </w:r>
      <w:r w:rsidR="00C21BE9">
        <w:rPr>
          <w:rFonts w:ascii="Times New Roman" w:eastAsia="ＭＳ ゴシック" w:hAnsi="Times New Roman" w:cs="Times New Roman"/>
          <w:color w:val="000000" w:themeColor="text1"/>
          <w:sz w:val="22"/>
          <w:shd w:val="clear" w:color="auto" w:fill="FFFFFF"/>
        </w:rPr>
        <w:t xml:space="preserve">The </w:t>
      </w:r>
      <w:r w:rsidR="006D7AD9">
        <w:rPr>
          <w:rFonts w:ascii="Times New Roman" w:eastAsia="ＭＳ ゴシック" w:hAnsi="Times New Roman" w:cs="Times New Roman"/>
          <w:color w:val="000000" w:themeColor="text1"/>
          <w:sz w:val="22"/>
          <w:shd w:val="clear" w:color="auto" w:fill="FFFFFF"/>
        </w:rPr>
        <w:t xml:space="preserve">annual </w:t>
      </w:r>
      <w:r w:rsidR="00C21BE9">
        <w:rPr>
          <w:rFonts w:ascii="Times New Roman" w:eastAsia="ＭＳ ゴシック" w:hAnsi="Times New Roman" w:cs="Times New Roman"/>
          <w:color w:val="000000" w:themeColor="text1"/>
          <w:sz w:val="22"/>
          <w:shd w:val="clear" w:color="auto" w:fill="FFFFFF"/>
        </w:rPr>
        <w:t xml:space="preserve">center of spatial </w:t>
      </w:r>
      <w:r w:rsidR="00C21BE9" w:rsidRPr="00892E52">
        <w:rPr>
          <w:rFonts w:ascii="Times New Roman" w:eastAsia="ＭＳ ゴシック" w:hAnsi="Times New Roman" w:cs="Times New Roman"/>
          <w:color w:val="000000" w:themeColor="text1"/>
          <w:sz w:val="22"/>
          <w:shd w:val="clear" w:color="auto" w:fill="FFFFFF"/>
        </w:rPr>
        <w:t>d</w:t>
      </w:r>
      <w:r w:rsidR="00C21BE9" w:rsidRPr="00892E52">
        <w:rPr>
          <w:rFonts w:ascii="Times New Roman" w:eastAsia="ＭＳ ゴシック" w:hAnsi="Times New Roman" w:cs="Times New Roman"/>
          <w:color w:val="000000"/>
          <w:sz w:val="22"/>
          <w:shd w:val="clear" w:color="auto" w:fill="FFFFFF"/>
        </w:rPr>
        <w:t>istribution for age</w:t>
      </w:r>
      <w:r w:rsidR="005A27CB">
        <w:rPr>
          <w:rFonts w:ascii="Times New Roman" w:eastAsia="ＭＳ ゴシック" w:hAnsi="Times New Roman" w:cs="Times New Roman"/>
          <w:color w:val="000000"/>
          <w:sz w:val="22"/>
          <w:shd w:val="clear" w:color="auto" w:fill="FFFFFF"/>
        </w:rPr>
        <w:t xml:space="preserve"> </w:t>
      </w:r>
      <w:r w:rsidR="00C21BE9" w:rsidRPr="00892E52">
        <w:rPr>
          <w:rFonts w:ascii="Times New Roman" w:eastAsia="ＭＳ ゴシック" w:hAnsi="Times New Roman" w:cs="Times New Roman"/>
          <w:color w:val="000000"/>
          <w:sz w:val="22"/>
          <w:shd w:val="clear" w:color="auto" w:fill="FFFFFF"/>
        </w:rPr>
        <w:t xml:space="preserve">0 </w:t>
      </w:r>
      <w:r w:rsidR="00892E52" w:rsidRPr="00892E52">
        <w:rPr>
          <w:rFonts w:ascii="Times New Roman" w:eastAsia="ＭＳ ゴシック" w:hAnsi="Times New Roman" w:cs="Times New Roman"/>
          <w:color w:val="000000"/>
          <w:sz w:val="22"/>
          <w:shd w:val="clear" w:color="auto" w:fill="FFFFFF"/>
        </w:rPr>
        <w:t>had shifted eastward since 2010, except for 2017</w:t>
      </w:r>
      <w:r w:rsidR="00C21BE9" w:rsidRPr="00892E52">
        <w:rPr>
          <w:rFonts w:ascii="Times New Roman" w:eastAsia="ＭＳ ゴシック" w:hAnsi="Times New Roman" w:cs="Times New Roman"/>
          <w:color w:val="000000"/>
          <w:sz w:val="22"/>
          <w:shd w:val="clear" w:color="auto" w:fill="FFFFFF"/>
        </w:rPr>
        <w:t xml:space="preserve">, </w:t>
      </w:r>
      <w:r w:rsidR="00586731" w:rsidRPr="00892E52">
        <w:rPr>
          <w:rFonts w:ascii="Times New Roman" w:eastAsia="ＭＳ ゴシック" w:hAnsi="Times New Roman" w:cs="Times New Roman"/>
          <w:color w:val="000000"/>
          <w:sz w:val="22"/>
          <w:shd w:val="clear" w:color="auto" w:fill="FFFFFF"/>
        </w:rPr>
        <w:t>whereas tha</w:t>
      </w:r>
      <w:r w:rsidR="00586731">
        <w:rPr>
          <w:rFonts w:ascii="Times New Roman" w:eastAsia="ＭＳ ゴシック" w:hAnsi="Times New Roman" w:cs="Times New Roman"/>
          <w:color w:val="000000"/>
          <w:sz w:val="22"/>
          <w:shd w:val="clear" w:color="auto" w:fill="FFFFFF"/>
        </w:rPr>
        <w:t>t for age</w:t>
      </w:r>
      <w:r w:rsidR="005A27CB">
        <w:rPr>
          <w:rFonts w:ascii="Times New Roman" w:eastAsia="ＭＳ ゴシック" w:hAnsi="Times New Roman" w:cs="Times New Roman"/>
          <w:color w:val="000000"/>
          <w:sz w:val="22"/>
          <w:shd w:val="clear" w:color="auto" w:fill="FFFFFF"/>
        </w:rPr>
        <w:t xml:space="preserve"> </w:t>
      </w:r>
      <w:r w:rsidR="00586731">
        <w:rPr>
          <w:rFonts w:ascii="Times New Roman" w:eastAsia="ＭＳ ゴシック" w:hAnsi="Times New Roman" w:cs="Times New Roman"/>
          <w:color w:val="000000"/>
          <w:sz w:val="22"/>
          <w:shd w:val="clear" w:color="auto" w:fill="FFFFFF"/>
        </w:rPr>
        <w:t>1</w:t>
      </w:r>
      <w:r w:rsidR="005A27CB">
        <w:rPr>
          <w:rFonts w:ascii="Times New Roman" w:eastAsia="ＭＳ ゴシック" w:hAnsi="Times New Roman" w:cs="Times New Roman"/>
          <w:color w:val="000000"/>
          <w:sz w:val="22"/>
          <w:shd w:val="clear" w:color="auto" w:fill="FFFFFF"/>
        </w:rPr>
        <w:t xml:space="preserve"> </w:t>
      </w:r>
      <w:r w:rsidR="00586731">
        <w:rPr>
          <w:rFonts w:ascii="Times New Roman" w:eastAsia="ＭＳ ゴシック" w:hAnsi="Times New Roman" w:cs="Times New Roman"/>
          <w:color w:val="000000"/>
          <w:sz w:val="22"/>
          <w:shd w:val="clear" w:color="auto" w:fill="FFFFFF"/>
        </w:rPr>
        <w:t xml:space="preserve">has fluctuated </w:t>
      </w:r>
      <w:r w:rsidR="00454E7C">
        <w:rPr>
          <w:rFonts w:ascii="Times New Roman" w:eastAsia="ＭＳ ゴシック" w:hAnsi="Times New Roman" w:cs="Times New Roman"/>
          <w:color w:val="000000"/>
          <w:sz w:val="22"/>
          <w:shd w:val="clear" w:color="auto" w:fill="FFFFFF"/>
        </w:rPr>
        <w:t>between 167</w:t>
      </w:r>
      <w:r w:rsidR="00454E7C" w:rsidRPr="002C0F9F">
        <w:rPr>
          <w:rFonts w:ascii="Times New Roman" w:eastAsia="ＭＳ 明朝" w:hAnsi="Times New Roman" w:cs="Times New Roman"/>
          <w:sz w:val="22"/>
        </w:rPr>
        <w:t xml:space="preserve">° </w:t>
      </w:r>
      <w:r w:rsidR="00454E7C" w:rsidRPr="002C0F9F">
        <w:rPr>
          <w:rFonts w:ascii="Times New Roman" w:hAnsi="Times New Roman" w:cs="Times New Roman"/>
          <w:sz w:val="22"/>
        </w:rPr>
        <w:t>E</w:t>
      </w:r>
      <w:r w:rsidR="00454E7C">
        <w:rPr>
          <w:rFonts w:ascii="Times New Roman" w:eastAsia="ＭＳ ゴシック" w:hAnsi="Times New Roman" w:cs="Times New Roman"/>
          <w:color w:val="000000"/>
          <w:sz w:val="22"/>
          <w:shd w:val="clear" w:color="auto" w:fill="FFFFFF"/>
        </w:rPr>
        <w:t xml:space="preserve"> and 179</w:t>
      </w:r>
      <w:r w:rsidR="00454E7C" w:rsidRPr="002C0F9F">
        <w:rPr>
          <w:rFonts w:ascii="Times New Roman" w:eastAsia="ＭＳ 明朝" w:hAnsi="Times New Roman" w:cs="Times New Roman"/>
          <w:sz w:val="22"/>
        </w:rPr>
        <w:t xml:space="preserve">° </w:t>
      </w:r>
      <w:r w:rsidR="00454E7C">
        <w:rPr>
          <w:rFonts w:ascii="Times New Roman" w:hAnsi="Times New Roman" w:cs="Times New Roman"/>
          <w:sz w:val="22"/>
        </w:rPr>
        <w:t>W</w:t>
      </w:r>
      <w:r w:rsidR="00586731">
        <w:rPr>
          <w:rFonts w:ascii="Times New Roman" w:eastAsia="ＭＳ ゴシック" w:hAnsi="Times New Roman" w:cs="Times New Roman"/>
          <w:color w:val="000000"/>
          <w:sz w:val="22"/>
          <w:shd w:val="clear" w:color="auto" w:fill="FFFFFF"/>
        </w:rPr>
        <w:t xml:space="preserve"> (</w:t>
      </w:r>
      <w:r w:rsidR="008312D7">
        <w:rPr>
          <w:rFonts w:ascii="Times New Roman" w:eastAsia="ＭＳ ゴシック" w:hAnsi="Times New Roman" w:cs="Times New Roman"/>
          <w:color w:val="000000"/>
          <w:sz w:val="22"/>
          <w:shd w:val="clear" w:color="auto" w:fill="FFFFFF"/>
        </w:rPr>
        <w:t xml:space="preserve">left in </w:t>
      </w:r>
      <w:r w:rsidR="00586731" w:rsidRPr="00586731">
        <w:rPr>
          <w:rFonts w:ascii="Times New Roman" w:eastAsia="ＭＳ ゴシック" w:hAnsi="Times New Roman" w:cs="Times New Roman"/>
          <w:b/>
          <w:bCs/>
          <w:color w:val="000000"/>
          <w:sz w:val="22"/>
          <w:shd w:val="clear" w:color="auto" w:fill="FFFFFF"/>
        </w:rPr>
        <w:lastRenderedPageBreak/>
        <w:t>Fig. 7</w:t>
      </w:r>
      <w:r w:rsidR="00586731">
        <w:rPr>
          <w:rFonts w:ascii="Times New Roman" w:eastAsia="ＭＳ ゴシック" w:hAnsi="Times New Roman" w:cs="Times New Roman"/>
          <w:color w:val="000000"/>
          <w:sz w:val="22"/>
          <w:shd w:val="clear" w:color="auto" w:fill="FFFFFF"/>
        </w:rPr>
        <w:t>).</w:t>
      </w:r>
      <w:r w:rsidR="00C21BE9" w:rsidRPr="002774C4">
        <w:rPr>
          <w:rFonts w:ascii="Times New Roman" w:eastAsia="ＭＳ ゴシック" w:hAnsi="Times New Roman" w:cs="Times New Roman"/>
          <w:color w:val="000000"/>
          <w:sz w:val="22"/>
          <w:shd w:val="clear" w:color="auto" w:fill="FFFFFF"/>
        </w:rPr>
        <w:t xml:space="preserve"> </w:t>
      </w:r>
      <w:r w:rsidR="00454E7C">
        <w:rPr>
          <w:rFonts w:ascii="Times New Roman" w:eastAsia="ＭＳ ゴシック" w:hAnsi="Times New Roman" w:cs="Times New Roman"/>
          <w:color w:val="000000"/>
          <w:sz w:val="22"/>
          <w:shd w:val="clear" w:color="auto" w:fill="FFFFFF"/>
        </w:rPr>
        <w:t xml:space="preserve">For </w:t>
      </w:r>
      <w:r w:rsidR="00586731" w:rsidRPr="002774C4">
        <w:rPr>
          <w:rFonts w:ascii="Times New Roman" w:eastAsia="ＭＳ ゴシック" w:hAnsi="Times New Roman" w:cs="Times New Roman"/>
          <w:color w:val="000000"/>
          <w:sz w:val="22"/>
          <w:shd w:val="clear" w:color="auto" w:fill="FFFFFF"/>
        </w:rPr>
        <w:t>the north-south direction</w:t>
      </w:r>
      <w:r w:rsidR="00586731">
        <w:rPr>
          <w:rFonts w:ascii="Times New Roman" w:eastAsia="ＭＳ ゴシック" w:hAnsi="Times New Roman" w:cs="Times New Roman"/>
          <w:color w:val="000000"/>
          <w:sz w:val="22"/>
          <w:shd w:val="clear" w:color="auto" w:fill="FFFFFF"/>
        </w:rPr>
        <w:t>,</w:t>
      </w:r>
      <w:r w:rsidR="00586731" w:rsidRPr="002774C4">
        <w:rPr>
          <w:rFonts w:ascii="Times New Roman" w:eastAsia="ＭＳ ゴシック" w:hAnsi="Times New Roman" w:cs="Times New Roman"/>
          <w:color w:val="000000"/>
          <w:sz w:val="22"/>
          <w:shd w:val="clear" w:color="auto" w:fill="FFFFFF"/>
        </w:rPr>
        <w:t xml:space="preserve"> </w:t>
      </w:r>
      <w:r w:rsidR="00C21BE9" w:rsidRPr="002774C4">
        <w:rPr>
          <w:rFonts w:ascii="Times New Roman" w:eastAsia="ＭＳ ゴシック" w:hAnsi="Times New Roman" w:cs="Times New Roman"/>
          <w:color w:val="000000"/>
          <w:sz w:val="22"/>
          <w:shd w:val="clear" w:color="auto" w:fill="FFFFFF"/>
        </w:rPr>
        <w:t>little shi</w:t>
      </w:r>
      <w:r w:rsidR="00454E7C">
        <w:rPr>
          <w:rFonts w:ascii="Times New Roman" w:eastAsia="ＭＳ ゴシック" w:hAnsi="Times New Roman" w:cs="Times New Roman"/>
          <w:color w:val="000000"/>
          <w:sz w:val="24"/>
          <w:szCs w:val="24"/>
          <w:shd w:val="clear" w:color="auto" w:fill="FFFFFF"/>
        </w:rPr>
        <w:t xml:space="preserve">ft </w:t>
      </w:r>
      <w:r w:rsidR="00C21BE9" w:rsidRPr="002774C4">
        <w:rPr>
          <w:rFonts w:ascii="Times New Roman" w:eastAsia="ＭＳ ゴシック" w:hAnsi="Times New Roman" w:cs="Times New Roman"/>
          <w:color w:val="000000"/>
          <w:sz w:val="22"/>
          <w:shd w:val="clear" w:color="auto" w:fill="FFFFFF"/>
        </w:rPr>
        <w:t xml:space="preserve">was observed </w:t>
      </w:r>
      <w:r w:rsidR="00586731">
        <w:rPr>
          <w:rFonts w:ascii="Times New Roman" w:eastAsia="ＭＳ ゴシック" w:hAnsi="Times New Roman" w:cs="Times New Roman"/>
          <w:color w:val="000000"/>
          <w:sz w:val="22"/>
          <w:shd w:val="clear" w:color="auto" w:fill="FFFFFF"/>
        </w:rPr>
        <w:t xml:space="preserve">compared with the east-west direction </w:t>
      </w:r>
      <w:r w:rsidR="00C21BE9" w:rsidRPr="002774C4">
        <w:rPr>
          <w:rFonts w:ascii="Times New Roman" w:eastAsia="ＭＳ ゴシック" w:hAnsi="Times New Roman" w:cs="Times New Roman"/>
          <w:color w:val="000000"/>
          <w:sz w:val="22"/>
          <w:shd w:val="clear" w:color="auto" w:fill="FFFFFF"/>
        </w:rPr>
        <w:t>for both age</w:t>
      </w:r>
      <w:r w:rsidR="00586731">
        <w:rPr>
          <w:rFonts w:ascii="Times New Roman" w:eastAsia="ＭＳ ゴシック" w:hAnsi="Times New Roman" w:cs="Times New Roman"/>
          <w:color w:val="000000"/>
          <w:sz w:val="22"/>
          <w:shd w:val="clear" w:color="auto" w:fill="FFFFFF"/>
        </w:rPr>
        <w:t>s</w:t>
      </w:r>
      <w:r w:rsidR="00C21BE9" w:rsidRPr="002774C4">
        <w:rPr>
          <w:rFonts w:ascii="Times New Roman" w:eastAsia="ＭＳ ゴシック" w:hAnsi="Times New Roman" w:cs="Times New Roman"/>
          <w:color w:val="000000"/>
          <w:sz w:val="22"/>
          <w:shd w:val="clear" w:color="auto" w:fill="FFFFFF"/>
        </w:rPr>
        <w:t xml:space="preserve"> 0 and 1</w:t>
      </w:r>
      <w:r w:rsidR="008312D7">
        <w:rPr>
          <w:rFonts w:ascii="Times New Roman" w:eastAsia="ＭＳ ゴシック" w:hAnsi="Times New Roman" w:cs="Times New Roman"/>
          <w:color w:val="000000"/>
          <w:sz w:val="22"/>
          <w:shd w:val="clear" w:color="auto" w:fill="FFFFFF"/>
        </w:rPr>
        <w:t xml:space="preserve"> (right in </w:t>
      </w:r>
      <w:r w:rsidR="008312D7" w:rsidRPr="00586731">
        <w:rPr>
          <w:rFonts w:ascii="Times New Roman" w:eastAsia="ＭＳ ゴシック" w:hAnsi="Times New Roman" w:cs="Times New Roman"/>
          <w:b/>
          <w:bCs/>
          <w:color w:val="000000"/>
          <w:sz w:val="22"/>
          <w:shd w:val="clear" w:color="auto" w:fill="FFFFFF"/>
        </w:rPr>
        <w:t>Fig. 7</w:t>
      </w:r>
      <w:r w:rsidR="008312D7">
        <w:rPr>
          <w:rFonts w:ascii="Times New Roman" w:eastAsia="ＭＳ ゴシック" w:hAnsi="Times New Roman" w:cs="Times New Roman"/>
          <w:color w:val="000000"/>
          <w:sz w:val="22"/>
          <w:shd w:val="clear" w:color="auto" w:fill="FFFFFF"/>
        </w:rPr>
        <w:t>)</w:t>
      </w:r>
      <w:r w:rsidR="00586731">
        <w:rPr>
          <w:rFonts w:ascii="Times New Roman" w:eastAsia="ＭＳ ゴシック" w:hAnsi="Times New Roman" w:cs="Times New Roman"/>
          <w:color w:val="000000"/>
          <w:sz w:val="22"/>
          <w:shd w:val="clear" w:color="auto" w:fill="FFFFFF"/>
        </w:rPr>
        <w:t>.</w:t>
      </w:r>
    </w:p>
    <w:p w14:paraId="40521BDE" w14:textId="150E595B" w:rsidR="00721BAD" w:rsidRDefault="00721BAD" w:rsidP="007568DC">
      <w:pPr>
        <w:rPr>
          <w:rFonts w:ascii="Times New Roman" w:hAnsi="Times New Roman" w:cs="Times New Roman"/>
          <w:sz w:val="22"/>
        </w:rPr>
      </w:pPr>
    </w:p>
    <w:p w14:paraId="6286AB4F" w14:textId="79339B5E" w:rsidR="00721BAD" w:rsidRPr="00721BAD" w:rsidRDefault="00721BAD" w:rsidP="007568DC">
      <w:pPr>
        <w:rPr>
          <w:rFonts w:ascii="Times New Roman" w:hAnsi="Times New Roman" w:cs="Times New Roman"/>
          <w:b/>
          <w:sz w:val="22"/>
        </w:rPr>
      </w:pPr>
      <w:r>
        <w:rPr>
          <w:rFonts w:ascii="Times New Roman" w:hAnsi="Times New Roman" w:cs="Times New Roman"/>
          <w:b/>
          <w:sz w:val="22"/>
        </w:rPr>
        <w:t>3.4 Annual biomass index</w:t>
      </w:r>
    </w:p>
    <w:p w14:paraId="45A4801F" w14:textId="5A901C69" w:rsidR="00615A39" w:rsidRPr="00D204B0" w:rsidRDefault="00654C46" w:rsidP="001C6261">
      <w:pPr>
        <w:rPr>
          <w:rFonts w:ascii="Times New Roman" w:hAnsi="Times New Roman" w:cs="Times New Roman"/>
          <w:sz w:val="22"/>
        </w:rPr>
      </w:pPr>
      <w:r>
        <w:rPr>
          <w:rFonts w:ascii="Times New Roman" w:hAnsi="Times New Roman" w:cs="Times New Roman"/>
          <w:sz w:val="22"/>
        </w:rPr>
        <w:t>Y</w:t>
      </w:r>
      <w:r w:rsidR="001C6261" w:rsidRPr="00D204B0">
        <w:rPr>
          <w:rFonts w:ascii="Times New Roman" w:hAnsi="Times New Roman" w:cs="Times New Roman"/>
          <w:sz w:val="22"/>
        </w:rPr>
        <w:t>ear trend</w:t>
      </w:r>
      <w:r w:rsidR="00774233" w:rsidRPr="00D204B0">
        <w:rPr>
          <w:rFonts w:ascii="Times New Roman" w:hAnsi="Times New Roman" w:cs="Times New Roman"/>
          <w:sz w:val="22"/>
        </w:rPr>
        <w:t>s</w:t>
      </w:r>
      <w:r w:rsidR="001C6261" w:rsidRPr="00D204B0">
        <w:rPr>
          <w:rFonts w:ascii="Times New Roman" w:hAnsi="Times New Roman" w:cs="Times New Roman"/>
          <w:sz w:val="22"/>
        </w:rPr>
        <w:t xml:space="preserve"> of</w:t>
      </w:r>
      <w:r w:rsidR="00AA1E02" w:rsidRPr="00D204B0">
        <w:rPr>
          <w:rFonts w:ascii="Times New Roman" w:hAnsi="Times New Roman" w:cs="Times New Roman"/>
          <w:sz w:val="22"/>
        </w:rPr>
        <w:t xml:space="preserve"> </w:t>
      </w:r>
      <w:r w:rsidR="00C04D62" w:rsidRPr="00D204B0">
        <w:rPr>
          <w:rFonts w:ascii="Times New Roman" w:hAnsi="Times New Roman" w:cs="Times New Roman"/>
          <w:sz w:val="22"/>
        </w:rPr>
        <w:t>age</w:t>
      </w:r>
      <w:r w:rsidR="00C04D62">
        <w:rPr>
          <w:rFonts w:ascii="Times New Roman" w:hAnsi="Times New Roman" w:cs="Times New Roman"/>
          <w:sz w:val="22"/>
        </w:rPr>
        <w:t>-</w:t>
      </w:r>
      <w:r w:rsidR="00C04D62" w:rsidRPr="00D204B0">
        <w:rPr>
          <w:rFonts w:ascii="Times New Roman" w:hAnsi="Times New Roman" w:cs="Times New Roman"/>
          <w:sz w:val="22"/>
        </w:rPr>
        <w:t>0</w:t>
      </w:r>
      <w:r w:rsidR="00C04D62">
        <w:rPr>
          <w:rFonts w:ascii="Times New Roman" w:hAnsi="Times New Roman" w:cs="Times New Roman"/>
          <w:sz w:val="22"/>
        </w:rPr>
        <w:t>, age-</w:t>
      </w:r>
      <w:r w:rsidR="00C04D62" w:rsidRPr="00D204B0">
        <w:rPr>
          <w:rFonts w:ascii="Times New Roman" w:hAnsi="Times New Roman" w:cs="Times New Roman"/>
          <w:sz w:val="22"/>
        </w:rPr>
        <w:t>1</w:t>
      </w:r>
      <w:r w:rsidR="00C04D62">
        <w:rPr>
          <w:rFonts w:ascii="Times New Roman" w:hAnsi="Times New Roman" w:cs="Times New Roman"/>
          <w:sz w:val="22"/>
        </w:rPr>
        <w:t xml:space="preserve"> and total </w:t>
      </w:r>
      <w:r w:rsidR="001C6261" w:rsidRPr="00D204B0">
        <w:rPr>
          <w:rFonts w:ascii="Times New Roman" w:hAnsi="Times New Roman" w:cs="Times New Roman"/>
          <w:sz w:val="22"/>
        </w:rPr>
        <w:t xml:space="preserve">biomass </w:t>
      </w:r>
      <w:r w:rsidR="00AA1E02" w:rsidRPr="00D204B0">
        <w:rPr>
          <w:rFonts w:ascii="Times New Roman" w:hAnsi="Times New Roman" w:cs="Times New Roman"/>
          <w:sz w:val="22"/>
        </w:rPr>
        <w:t>ind</w:t>
      </w:r>
      <w:r w:rsidR="004A4894" w:rsidRPr="00D204B0">
        <w:rPr>
          <w:rFonts w:ascii="Times New Roman" w:hAnsi="Times New Roman" w:cs="Times New Roman"/>
          <w:sz w:val="22"/>
        </w:rPr>
        <w:t>ex estimate</w:t>
      </w:r>
      <w:r w:rsidR="00C04D62">
        <w:rPr>
          <w:rFonts w:ascii="Times New Roman" w:hAnsi="Times New Roman" w:cs="Times New Roman"/>
          <w:sz w:val="22"/>
        </w:rPr>
        <w:t>s</w:t>
      </w:r>
      <w:r w:rsidR="00AA1E02" w:rsidRPr="00D204B0">
        <w:rPr>
          <w:rFonts w:ascii="Times New Roman" w:hAnsi="Times New Roman" w:cs="Times New Roman"/>
          <w:sz w:val="22"/>
        </w:rPr>
        <w:t xml:space="preserve"> </w:t>
      </w:r>
      <w:r w:rsidR="00AB218E" w:rsidRPr="00D204B0">
        <w:rPr>
          <w:rFonts w:ascii="Times New Roman" w:hAnsi="Times New Roman" w:cs="Times New Roman"/>
          <w:sz w:val="22"/>
        </w:rPr>
        <w:t>derived from</w:t>
      </w:r>
      <w:r w:rsidR="001C6261" w:rsidRPr="00D204B0">
        <w:rPr>
          <w:rFonts w:ascii="Times New Roman" w:hAnsi="Times New Roman" w:cs="Times New Roman"/>
          <w:sz w:val="22"/>
        </w:rPr>
        <w:t xml:space="preserve"> the </w:t>
      </w:r>
      <w:r w:rsidR="00072D88" w:rsidRPr="00D204B0">
        <w:rPr>
          <w:rFonts w:ascii="Times New Roman" w:hAnsi="Times New Roman" w:cs="Times New Roman"/>
          <w:sz w:val="22"/>
        </w:rPr>
        <w:t xml:space="preserve">selected </w:t>
      </w:r>
      <w:r w:rsidR="001C6261" w:rsidRPr="00D204B0">
        <w:rPr>
          <w:rFonts w:ascii="Times New Roman" w:hAnsi="Times New Roman" w:cs="Times New Roman"/>
          <w:sz w:val="22"/>
        </w:rPr>
        <w:t>model</w:t>
      </w:r>
      <w:r w:rsidR="006D3480" w:rsidRPr="00D204B0">
        <w:rPr>
          <w:rFonts w:ascii="Times New Roman" w:hAnsi="Times New Roman" w:cs="Times New Roman"/>
          <w:sz w:val="22"/>
        </w:rPr>
        <w:t xml:space="preserve"> </w:t>
      </w:r>
      <w:r w:rsidR="001C6261" w:rsidRPr="00D204B0">
        <w:rPr>
          <w:rFonts w:ascii="Times New Roman" w:hAnsi="Times New Roman" w:cs="Times New Roman"/>
          <w:sz w:val="22"/>
        </w:rPr>
        <w:t>w</w:t>
      </w:r>
      <w:r w:rsidR="00774233" w:rsidRPr="00D204B0">
        <w:rPr>
          <w:rFonts w:ascii="Times New Roman" w:hAnsi="Times New Roman" w:cs="Times New Roman"/>
          <w:sz w:val="22"/>
        </w:rPr>
        <w:t xml:space="preserve">ere </w:t>
      </w:r>
      <w:proofErr w:type="gramStart"/>
      <w:r w:rsidR="001C6261" w:rsidRPr="00D204B0">
        <w:rPr>
          <w:rFonts w:ascii="Times New Roman" w:hAnsi="Times New Roman" w:cs="Times New Roman"/>
          <w:sz w:val="22"/>
        </w:rPr>
        <w:t xml:space="preserve">similar </w:t>
      </w:r>
      <w:r w:rsidR="00090F1B">
        <w:rPr>
          <w:rFonts w:ascii="Times New Roman" w:hAnsi="Times New Roman" w:cs="Times New Roman"/>
          <w:sz w:val="22"/>
        </w:rPr>
        <w:t>to</w:t>
      </w:r>
      <w:proofErr w:type="gramEnd"/>
      <w:r w:rsidR="001C6261" w:rsidRPr="00D204B0">
        <w:rPr>
          <w:rFonts w:ascii="Times New Roman" w:hAnsi="Times New Roman" w:cs="Times New Roman"/>
          <w:sz w:val="22"/>
        </w:rPr>
        <w:t xml:space="preserve"> th</w:t>
      </w:r>
      <w:r w:rsidR="00774233" w:rsidRPr="00D204B0">
        <w:rPr>
          <w:rFonts w:ascii="Times New Roman" w:hAnsi="Times New Roman" w:cs="Times New Roman"/>
          <w:sz w:val="22"/>
        </w:rPr>
        <w:t>ose</w:t>
      </w:r>
      <w:r w:rsidR="001C6261" w:rsidRPr="00D204B0">
        <w:rPr>
          <w:rFonts w:ascii="Times New Roman" w:hAnsi="Times New Roman" w:cs="Times New Roman"/>
          <w:sz w:val="22"/>
        </w:rPr>
        <w:t xml:space="preserve"> from the swept area method</w:t>
      </w:r>
      <w:r w:rsidR="00CB6BE2">
        <w:rPr>
          <w:rFonts w:ascii="Times New Roman" w:hAnsi="Times New Roman" w:cs="Times New Roman" w:hint="eastAsia"/>
          <w:sz w:val="22"/>
        </w:rPr>
        <w:t xml:space="preserve"> </w:t>
      </w:r>
      <w:r w:rsidR="00CB6BE2" w:rsidRPr="00D204B0">
        <w:rPr>
          <w:rFonts w:ascii="Times New Roman" w:hAnsi="Times New Roman" w:cs="Times New Roman"/>
          <w:sz w:val="22"/>
        </w:rPr>
        <w:t>(</w:t>
      </w:r>
      <w:r w:rsidR="00CB6BE2" w:rsidRPr="00D204B0">
        <w:rPr>
          <w:rFonts w:ascii="Times New Roman" w:hAnsi="Times New Roman" w:cs="Times New Roman"/>
          <w:b/>
          <w:bCs/>
          <w:sz w:val="22"/>
        </w:rPr>
        <w:t>Fig</w:t>
      </w:r>
      <w:r w:rsidR="00CB6BE2" w:rsidRPr="00AA1586">
        <w:rPr>
          <w:rFonts w:ascii="Times New Roman" w:hAnsi="Times New Roman" w:cs="Times New Roman"/>
          <w:b/>
          <w:bCs/>
          <w:sz w:val="22"/>
        </w:rPr>
        <w:t xml:space="preserve">. </w:t>
      </w:r>
      <w:r w:rsidR="00586731" w:rsidRPr="00AA1586">
        <w:rPr>
          <w:rFonts w:ascii="Times New Roman" w:hAnsi="Times New Roman" w:cs="Times New Roman"/>
          <w:b/>
          <w:bCs/>
          <w:sz w:val="22"/>
        </w:rPr>
        <w:t>8</w:t>
      </w:r>
      <w:r w:rsidR="00CB6BE2" w:rsidRPr="00AA1586">
        <w:rPr>
          <w:rFonts w:ascii="Times New Roman" w:hAnsi="Times New Roman" w:cs="Times New Roman"/>
          <w:sz w:val="22"/>
        </w:rPr>
        <w:t>)</w:t>
      </w:r>
      <w:r w:rsidR="002B6D4A" w:rsidRPr="00AA1586">
        <w:rPr>
          <w:rFonts w:ascii="Times New Roman" w:hAnsi="Times New Roman" w:cs="Times New Roman"/>
          <w:sz w:val="22"/>
        </w:rPr>
        <w:t xml:space="preserve">. </w:t>
      </w:r>
      <w:r w:rsidR="00A4797D" w:rsidRPr="00AA1586">
        <w:rPr>
          <w:rFonts w:ascii="Times New Roman" w:hAnsi="Times New Roman" w:cs="Times New Roman"/>
          <w:sz w:val="22"/>
        </w:rPr>
        <w:t>The age-0 biomass index has fluctuated throughout 20 years</w:t>
      </w:r>
      <w:r w:rsidR="002F5788" w:rsidRPr="00AA1586">
        <w:rPr>
          <w:rFonts w:ascii="Times New Roman" w:hAnsi="Times New Roman" w:cs="Times New Roman"/>
          <w:sz w:val="22"/>
        </w:rPr>
        <w:t>, being the third highest in 2022 (</w:t>
      </w:r>
      <w:r w:rsidR="002F5788" w:rsidRPr="00AA1586">
        <w:rPr>
          <w:rFonts w:ascii="Times New Roman" w:hAnsi="Times New Roman" w:cs="Times New Roman"/>
          <w:b/>
          <w:bCs/>
          <w:sz w:val="22"/>
        </w:rPr>
        <w:t>Table 2</w:t>
      </w:r>
      <w:r w:rsidR="002F5788" w:rsidRPr="00AA1586">
        <w:rPr>
          <w:rFonts w:ascii="Times New Roman" w:hAnsi="Times New Roman" w:cs="Times New Roman"/>
          <w:sz w:val="22"/>
        </w:rPr>
        <w:t>). Both t</w:t>
      </w:r>
      <w:r w:rsidR="001C7399" w:rsidRPr="00AA1586">
        <w:rPr>
          <w:rFonts w:ascii="Times New Roman" w:hAnsi="Times New Roman" w:cs="Times New Roman"/>
          <w:sz w:val="22"/>
          <w:szCs w:val="21"/>
        </w:rPr>
        <w:t xml:space="preserve">he estimated </w:t>
      </w:r>
      <w:r w:rsidR="002F5788" w:rsidRPr="00AA1586">
        <w:rPr>
          <w:rFonts w:ascii="Times New Roman" w:hAnsi="Times New Roman" w:cs="Times New Roman"/>
          <w:sz w:val="22"/>
          <w:szCs w:val="21"/>
        </w:rPr>
        <w:t xml:space="preserve">age-1 and </w:t>
      </w:r>
      <w:r w:rsidR="001C7399" w:rsidRPr="00AA1586">
        <w:rPr>
          <w:rFonts w:ascii="Times New Roman" w:hAnsi="Times New Roman" w:cs="Times New Roman"/>
          <w:sz w:val="22"/>
          <w:szCs w:val="21"/>
        </w:rPr>
        <w:t>tot</w:t>
      </w:r>
      <w:r w:rsidR="001C7399" w:rsidRPr="002F5788">
        <w:rPr>
          <w:rFonts w:ascii="Times New Roman" w:hAnsi="Times New Roman" w:cs="Times New Roman"/>
          <w:sz w:val="22"/>
          <w:szCs w:val="21"/>
        </w:rPr>
        <w:t>al biomass ind</w:t>
      </w:r>
      <w:r w:rsidR="002F5788" w:rsidRPr="002F5788">
        <w:rPr>
          <w:rFonts w:ascii="Times New Roman" w:hAnsi="Times New Roman" w:cs="Times New Roman"/>
          <w:sz w:val="22"/>
          <w:szCs w:val="21"/>
        </w:rPr>
        <w:t>ices</w:t>
      </w:r>
      <w:r w:rsidR="00072D88" w:rsidRPr="002F5788">
        <w:rPr>
          <w:rFonts w:ascii="Times New Roman" w:hAnsi="Times New Roman" w:cs="Times New Roman"/>
          <w:sz w:val="22"/>
        </w:rPr>
        <w:t xml:space="preserve"> dropped to the </w:t>
      </w:r>
      <w:r w:rsidR="00072D88" w:rsidRPr="002F5788">
        <w:rPr>
          <w:rFonts w:ascii="Times New Roman" w:hAnsi="Times New Roman" w:cs="Times New Roman" w:hint="eastAsia"/>
          <w:sz w:val="22"/>
        </w:rPr>
        <w:t>h</w:t>
      </w:r>
      <w:r w:rsidR="00072D88" w:rsidRPr="002F5788">
        <w:rPr>
          <w:rFonts w:ascii="Times New Roman" w:hAnsi="Times New Roman" w:cs="Times New Roman"/>
          <w:sz w:val="22"/>
        </w:rPr>
        <w:t>istorical lowest</w:t>
      </w:r>
      <w:r w:rsidR="001C7399" w:rsidRPr="002F5788">
        <w:rPr>
          <w:rFonts w:ascii="Times New Roman" w:hAnsi="Times New Roman" w:cs="Times New Roman"/>
          <w:sz w:val="22"/>
        </w:rPr>
        <w:t xml:space="preserve"> in 2020 </w:t>
      </w:r>
      <w:r w:rsidR="00725667" w:rsidRPr="002F5788">
        <w:rPr>
          <w:rFonts w:ascii="Times New Roman" w:hAnsi="Times New Roman" w:cs="Times New Roman"/>
          <w:sz w:val="22"/>
        </w:rPr>
        <w:t xml:space="preserve">since 2003 </w:t>
      </w:r>
      <w:r w:rsidR="001C7399" w:rsidRPr="002F5788">
        <w:rPr>
          <w:rFonts w:ascii="Times New Roman" w:hAnsi="Times New Roman" w:cs="Times New Roman"/>
          <w:sz w:val="22"/>
        </w:rPr>
        <w:t>and</w:t>
      </w:r>
      <w:r w:rsidR="00354F3F" w:rsidRPr="002F5788">
        <w:rPr>
          <w:rFonts w:ascii="Times New Roman" w:hAnsi="Times New Roman" w:cs="Times New Roman"/>
          <w:sz w:val="22"/>
        </w:rPr>
        <w:t xml:space="preserve"> slightly</w:t>
      </w:r>
      <w:r w:rsidR="001C7399" w:rsidRPr="002F5788">
        <w:rPr>
          <w:rFonts w:ascii="Times New Roman" w:hAnsi="Times New Roman" w:cs="Times New Roman"/>
          <w:sz w:val="22"/>
        </w:rPr>
        <w:t xml:space="preserve"> recovered</w:t>
      </w:r>
      <w:r w:rsidR="00D22EA6" w:rsidRPr="002F5788">
        <w:rPr>
          <w:rFonts w:ascii="Times New Roman" w:hAnsi="Times New Roman" w:cs="Times New Roman"/>
          <w:sz w:val="22"/>
        </w:rPr>
        <w:t xml:space="preserve"> </w:t>
      </w:r>
      <w:r w:rsidR="00072D88" w:rsidRPr="002F5788">
        <w:rPr>
          <w:rFonts w:ascii="Times New Roman" w:hAnsi="Times New Roman" w:cs="Times New Roman"/>
          <w:sz w:val="22"/>
        </w:rPr>
        <w:t xml:space="preserve">in </w:t>
      </w:r>
      <w:r w:rsidRPr="002F5788">
        <w:rPr>
          <w:rFonts w:ascii="Times New Roman" w:hAnsi="Times New Roman" w:cs="Times New Roman"/>
          <w:sz w:val="22"/>
        </w:rPr>
        <w:t>20</w:t>
      </w:r>
      <w:r w:rsidR="00B6795F" w:rsidRPr="002F5788">
        <w:rPr>
          <w:rFonts w:ascii="Times New Roman" w:hAnsi="Times New Roman" w:cs="Times New Roman" w:hint="eastAsia"/>
          <w:sz w:val="22"/>
        </w:rPr>
        <w:t>2</w:t>
      </w:r>
      <w:r w:rsidRPr="002F5788">
        <w:rPr>
          <w:rFonts w:ascii="Times New Roman" w:hAnsi="Times New Roman" w:cs="Times New Roman"/>
          <w:sz w:val="22"/>
        </w:rPr>
        <w:t xml:space="preserve">1 and </w:t>
      </w:r>
      <w:r w:rsidR="00072D88" w:rsidRPr="002F5788">
        <w:rPr>
          <w:rFonts w:ascii="Times New Roman" w:hAnsi="Times New Roman" w:cs="Times New Roman"/>
          <w:sz w:val="22"/>
        </w:rPr>
        <w:t>202</w:t>
      </w:r>
      <w:r w:rsidR="0005597A" w:rsidRPr="002F5788">
        <w:rPr>
          <w:rFonts w:ascii="Times New Roman" w:hAnsi="Times New Roman" w:cs="Times New Roman"/>
          <w:sz w:val="22"/>
        </w:rPr>
        <w:t>2</w:t>
      </w:r>
      <w:r w:rsidR="00072D88" w:rsidRPr="002F5788">
        <w:rPr>
          <w:rFonts w:ascii="Times New Roman" w:hAnsi="Times New Roman" w:cs="Times New Roman"/>
          <w:sz w:val="22"/>
        </w:rPr>
        <w:t>.</w:t>
      </w:r>
      <w:r w:rsidR="002B6D4A" w:rsidRPr="002F5788">
        <w:rPr>
          <w:rFonts w:ascii="Times New Roman" w:hAnsi="Times New Roman" w:cs="Times New Roman"/>
          <w:sz w:val="22"/>
        </w:rPr>
        <w:t xml:space="preserve"> </w:t>
      </w:r>
      <w:r w:rsidR="00C7050E" w:rsidRPr="002F5788">
        <w:rPr>
          <w:rFonts w:ascii="Times New Roman" w:hAnsi="Times New Roman" w:cs="Times New Roman"/>
          <w:sz w:val="22"/>
        </w:rPr>
        <w:t xml:space="preserve">The </w:t>
      </w:r>
      <w:r w:rsidR="002B6D4A" w:rsidRPr="002F5788">
        <w:rPr>
          <w:rFonts w:ascii="Times New Roman" w:hAnsi="Times New Roman" w:cs="Times New Roman"/>
          <w:sz w:val="22"/>
        </w:rPr>
        <w:t>CV</w:t>
      </w:r>
      <w:r w:rsidR="00C7050E" w:rsidRPr="002F5788">
        <w:rPr>
          <w:rFonts w:ascii="Times New Roman" w:hAnsi="Times New Roman" w:cs="Times New Roman"/>
          <w:sz w:val="22"/>
        </w:rPr>
        <w:t xml:space="preserve"> of the total biomass </w:t>
      </w:r>
      <w:r w:rsidR="00CE0C7D" w:rsidRPr="002F5788">
        <w:rPr>
          <w:rFonts w:ascii="Times New Roman" w:hAnsi="Times New Roman" w:cs="Times New Roman"/>
          <w:sz w:val="22"/>
        </w:rPr>
        <w:t>index</w:t>
      </w:r>
      <w:r w:rsidR="00C7050E" w:rsidRPr="002F5788">
        <w:rPr>
          <w:rFonts w:ascii="Times New Roman" w:hAnsi="Times New Roman" w:cs="Times New Roman"/>
          <w:sz w:val="22"/>
        </w:rPr>
        <w:t xml:space="preserve"> </w:t>
      </w:r>
      <w:r w:rsidR="00CE0C7D" w:rsidRPr="002F5788">
        <w:rPr>
          <w:rFonts w:ascii="Times New Roman" w:hAnsi="Times New Roman" w:cs="Times New Roman"/>
          <w:sz w:val="22"/>
        </w:rPr>
        <w:t xml:space="preserve">estimate </w:t>
      </w:r>
      <w:r w:rsidR="002B6D4A" w:rsidRPr="002F5788">
        <w:rPr>
          <w:rFonts w:ascii="Times New Roman" w:hAnsi="Times New Roman" w:cs="Times New Roman"/>
          <w:sz w:val="22"/>
        </w:rPr>
        <w:t>in 202</w:t>
      </w:r>
      <w:r w:rsidR="0005597A" w:rsidRPr="002F5788">
        <w:rPr>
          <w:rFonts w:ascii="Times New Roman" w:hAnsi="Times New Roman" w:cs="Times New Roman"/>
          <w:sz w:val="22"/>
        </w:rPr>
        <w:t>2</w:t>
      </w:r>
      <w:r w:rsidR="002B6D4A" w:rsidRPr="002F5788">
        <w:rPr>
          <w:rFonts w:ascii="Times New Roman" w:hAnsi="Times New Roman" w:cs="Times New Roman"/>
          <w:sz w:val="22"/>
        </w:rPr>
        <w:t xml:space="preserve"> </w:t>
      </w:r>
      <w:r w:rsidR="001C6261" w:rsidRPr="002F5788">
        <w:rPr>
          <w:rFonts w:ascii="Times New Roman" w:hAnsi="Times New Roman" w:cs="Times New Roman"/>
          <w:sz w:val="22"/>
        </w:rPr>
        <w:t>w</w:t>
      </w:r>
      <w:r w:rsidR="002B6D4A" w:rsidRPr="002F5788">
        <w:rPr>
          <w:rFonts w:ascii="Times New Roman" w:hAnsi="Times New Roman" w:cs="Times New Roman"/>
          <w:sz w:val="22"/>
        </w:rPr>
        <w:t>as</w:t>
      </w:r>
      <w:r w:rsidR="001C6261" w:rsidRPr="002F5788">
        <w:rPr>
          <w:rFonts w:ascii="Times New Roman" w:hAnsi="Times New Roman" w:cs="Times New Roman"/>
          <w:sz w:val="22"/>
        </w:rPr>
        <w:t xml:space="preserve"> </w:t>
      </w:r>
      <w:r w:rsidR="00072D88" w:rsidRPr="002F5788">
        <w:rPr>
          <w:rFonts w:ascii="Times New Roman" w:hAnsi="Times New Roman" w:cs="Times New Roman"/>
          <w:sz w:val="22"/>
        </w:rPr>
        <w:t>the same level as</w:t>
      </w:r>
      <w:r w:rsidR="00CE0C7D" w:rsidRPr="00D204B0">
        <w:rPr>
          <w:rFonts w:ascii="Times New Roman" w:hAnsi="Times New Roman" w:cs="Times New Roman"/>
          <w:sz w:val="22"/>
        </w:rPr>
        <w:t xml:space="preserve"> previous</w:t>
      </w:r>
      <w:r w:rsidR="001C6261" w:rsidRPr="00D204B0">
        <w:rPr>
          <w:rFonts w:ascii="Times New Roman" w:hAnsi="Times New Roman" w:cs="Times New Roman"/>
          <w:sz w:val="22"/>
        </w:rPr>
        <w:t xml:space="preserve"> years</w:t>
      </w:r>
      <w:r w:rsidR="00072D88" w:rsidRPr="00D204B0">
        <w:rPr>
          <w:rFonts w:ascii="Times New Roman" w:hAnsi="Times New Roman" w:cs="Times New Roman"/>
          <w:sz w:val="22"/>
        </w:rPr>
        <w:t xml:space="preserve">, </w:t>
      </w:r>
      <w:r w:rsidR="00F41FFA">
        <w:rPr>
          <w:rFonts w:ascii="Times New Roman" w:hAnsi="Times New Roman" w:cs="Times New Roman"/>
          <w:sz w:val="22"/>
        </w:rPr>
        <w:t>while</w:t>
      </w:r>
      <w:r w:rsidR="00072D88" w:rsidRPr="00D204B0">
        <w:rPr>
          <w:rFonts w:ascii="Times New Roman" w:hAnsi="Times New Roman" w:cs="Times New Roman"/>
          <w:sz w:val="22"/>
        </w:rPr>
        <w:t xml:space="preserve"> the CV </w:t>
      </w:r>
      <w:r w:rsidR="00072D88" w:rsidRPr="00FA6D4D">
        <w:rPr>
          <w:rFonts w:ascii="Times New Roman" w:hAnsi="Times New Roman" w:cs="Times New Roman"/>
          <w:sz w:val="22"/>
        </w:rPr>
        <w:t>in 202</w:t>
      </w:r>
      <w:r w:rsidR="00725667" w:rsidRPr="00FA6D4D">
        <w:rPr>
          <w:rFonts w:ascii="Times New Roman" w:hAnsi="Times New Roman" w:cs="Times New Roman"/>
          <w:sz w:val="22"/>
        </w:rPr>
        <w:t>0</w:t>
      </w:r>
      <w:r w:rsidR="00072D88" w:rsidRPr="00FA6D4D">
        <w:rPr>
          <w:rFonts w:ascii="Times New Roman" w:hAnsi="Times New Roman" w:cs="Times New Roman"/>
          <w:sz w:val="22"/>
        </w:rPr>
        <w:t xml:space="preserve"> was greatly higher than that in the </w:t>
      </w:r>
      <w:r w:rsidR="00C72826" w:rsidRPr="00FA6D4D">
        <w:rPr>
          <w:rFonts w:ascii="Times New Roman" w:hAnsi="Times New Roman" w:cs="Times New Roman"/>
          <w:sz w:val="22"/>
        </w:rPr>
        <w:t>other</w:t>
      </w:r>
      <w:r w:rsidR="00072D88" w:rsidRPr="00FA6D4D">
        <w:rPr>
          <w:rFonts w:ascii="Times New Roman" w:hAnsi="Times New Roman" w:cs="Times New Roman"/>
          <w:sz w:val="22"/>
        </w:rPr>
        <w:t xml:space="preserve"> years</w:t>
      </w:r>
      <w:r w:rsidR="005A39F9" w:rsidRPr="00FA6D4D">
        <w:rPr>
          <w:rFonts w:ascii="Times New Roman" w:hAnsi="Times New Roman" w:cs="Times New Roman"/>
          <w:sz w:val="22"/>
        </w:rPr>
        <w:t xml:space="preserve"> </w:t>
      </w:r>
      <w:r w:rsidR="00C81E31" w:rsidRPr="00FA6D4D">
        <w:rPr>
          <w:rFonts w:ascii="Times New Roman" w:hAnsi="Times New Roman" w:cs="Times New Roman"/>
          <w:sz w:val="22"/>
        </w:rPr>
        <w:t xml:space="preserve">due to the </w:t>
      </w:r>
      <w:bookmarkStart w:id="1" w:name="_Hlk79068416"/>
      <w:r w:rsidR="00C81E31" w:rsidRPr="00FA6D4D">
        <w:rPr>
          <w:rFonts w:ascii="Times New Roman" w:hAnsi="Times New Roman" w:cs="Times New Roman"/>
          <w:sz w:val="22"/>
        </w:rPr>
        <w:t>paucity</w:t>
      </w:r>
      <w:bookmarkEnd w:id="1"/>
      <w:r w:rsidR="00C81E31" w:rsidRPr="00FA6D4D">
        <w:rPr>
          <w:rFonts w:ascii="Times New Roman" w:hAnsi="Times New Roman" w:cs="Times New Roman"/>
          <w:sz w:val="22"/>
        </w:rPr>
        <w:t xml:space="preserve"> of data </w:t>
      </w:r>
      <w:r w:rsidR="005A39F9" w:rsidRPr="00FA6D4D">
        <w:rPr>
          <w:rFonts w:ascii="Times New Roman" w:hAnsi="Times New Roman" w:cs="Times New Roman"/>
          <w:sz w:val="22"/>
        </w:rPr>
        <w:t>(</w:t>
      </w:r>
      <w:r w:rsidR="005A39F9" w:rsidRPr="00FA6D4D">
        <w:rPr>
          <w:rFonts w:ascii="Times New Roman" w:hAnsi="Times New Roman" w:cs="Times New Roman"/>
          <w:b/>
          <w:bCs/>
          <w:sz w:val="22"/>
        </w:rPr>
        <w:t xml:space="preserve">Table </w:t>
      </w:r>
      <w:r w:rsidR="002F5788">
        <w:rPr>
          <w:rFonts w:ascii="Times New Roman" w:hAnsi="Times New Roman" w:cs="Times New Roman" w:hint="eastAsia"/>
          <w:b/>
          <w:bCs/>
          <w:sz w:val="22"/>
        </w:rPr>
        <w:t>3</w:t>
      </w:r>
      <w:r w:rsidR="005A39F9" w:rsidRPr="00FA6D4D">
        <w:rPr>
          <w:rFonts w:ascii="Times New Roman" w:hAnsi="Times New Roman" w:cs="Times New Roman"/>
          <w:sz w:val="22"/>
        </w:rPr>
        <w:t>)</w:t>
      </w:r>
      <w:r w:rsidR="00072D88" w:rsidRPr="00FA6D4D">
        <w:rPr>
          <w:rFonts w:ascii="Times New Roman" w:hAnsi="Times New Roman" w:cs="Times New Roman"/>
          <w:sz w:val="22"/>
        </w:rPr>
        <w:t>.</w:t>
      </w:r>
      <w:r w:rsidR="00615A39" w:rsidRPr="00FA6D4D">
        <w:rPr>
          <w:rFonts w:ascii="Times New Roman" w:hAnsi="Times New Roman" w:cs="Times New Roman"/>
          <w:sz w:val="22"/>
        </w:rPr>
        <w:t xml:space="preserve"> </w:t>
      </w:r>
      <w:r w:rsidR="000753FC" w:rsidRPr="00FA6D4D">
        <w:rPr>
          <w:rFonts w:ascii="Times New Roman" w:hAnsi="Times New Roman" w:cs="Times New Roman"/>
          <w:sz w:val="22"/>
        </w:rPr>
        <w:t xml:space="preserve">The </w:t>
      </w:r>
      <w:r w:rsidR="00E770D1" w:rsidRPr="00FA6D4D">
        <w:rPr>
          <w:rFonts w:ascii="Times New Roman" w:hAnsi="Times New Roman" w:cs="Times New Roman"/>
          <w:sz w:val="22"/>
        </w:rPr>
        <w:t xml:space="preserve">use of </w:t>
      </w:r>
      <w:r w:rsidR="000753FC" w:rsidRPr="00FA6D4D">
        <w:rPr>
          <w:rFonts w:ascii="Times New Roman" w:hAnsi="Times New Roman" w:cs="Times New Roman"/>
          <w:sz w:val="22"/>
        </w:rPr>
        <w:t xml:space="preserve">lower and upper limits of </w:t>
      </w:r>
      <w:r w:rsidR="00B6795F" w:rsidRPr="00FA6D4D">
        <w:rPr>
          <w:rFonts w:ascii="Times New Roman" w:hAnsi="Times New Roman" w:cs="Times New Roman" w:hint="eastAsia"/>
          <w:sz w:val="22"/>
        </w:rPr>
        <w:t>t</w:t>
      </w:r>
      <w:r w:rsidR="00B6795F" w:rsidRPr="00FA6D4D">
        <w:rPr>
          <w:rFonts w:ascii="Times New Roman" w:hAnsi="Times New Roman" w:cs="Times New Roman"/>
          <w:sz w:val="22"/>
        </w:rPr>
        <w:t xml:space="preserve">he </w:t>
      </w:r>
      <w:r w:rsidR="000753FC" w:rsidRPr="00FA6D4D">
        <w:rPr>
          <w:rFonts w:ascii="Times New Roman" w:hAnsi="Times New Roman" w:cs="Times New Roman"/>
          <w:sz w:val="22"/>
        </w:rPr>
        <w:t>95</w:t>
      </w:r>
      <w:r w:rsidR="00B6795F" w:rsidRPr="00FA6D4D">
        <w:rPr>
          <w:rFonts w:ascii="Times New Roman" w:hAnsi="Times New Roman" w:cs="Times New Roman"/>
          <w:sz w:val="22"/>
        </w:rPr>
        <w:t>%</w:t>
      </w:r>
      <w:r w:rsidR="000753FC" w:rsidRPr="00FA6D4D">
        <w:rPr>
          <w:rFonts w:ascii="Times New Roman" w:hAnsi="Times New Roman" w:cs="Times New Roman"/>
          <w:sz w:val="22"/>
        </w:rPr>
        <w:t xml:space="preserve"> confidence intervals of </w:t>
      </w:r>
      <w:r w:rsidR="00E770D1" w:rsidRPr="00FA6D4D">
        <w:rPr>
          <w:rFonts w:ascii="Times New Roman" w:hAnsi="Times New Roman" w:cs="Times New Roman"/>
          <w:sz w:val="22"/>
        </w:rPr>
        <w:t xml:space="preserve">the </w:t>
      </w:r>
      <w:r w:rsidR="000753FC" w:rsidRPr="00FA6D4D">
        <w:rPr>
          <w:rFonts w:ascii="Times New Roman" w:hAnsi="Times New Roman" w:cs="Times New Roman"/>
          <w:sz w:val="22"/>
        </w:rPr>
        <w:t xml:space="preserve">estimated </w:t>
      </w:r>
      <w:r w:rsidR="00E770D1" w:rsidRPr="00FA6D4D">
        <w:rPr>
          <w:rFonts w:ascii="Times New Roman" w:hAnsi="Times New Roman" w:cs="Times New Roman"/>
          <w:sz w:val="22"/>
        </w:rPr>
        <w:t xml:space="preserve">relative </w:t>
      </w:r>
      <w:r w:rsidR="004B64E9">
        <w:rPr>
          <w:rFonts w:ascii="Times New Roman" w:hAnsi="Times New Roman" w:cs="Times New Roman"/>
          <w:sz w:val="22"/>
          <w:szCs w:val="21"/>
        </w:rPr>
        <w:t>fishing efficiency</w:t>
      </w:r>
      <w:r w:rsidR="000753FC" w:rsidRPr="00FA6D4D">
        <w:rPr>
          <w:rFonts w:ascii="Times New Roman" w:hAnsi="Times New Roman" w:cs="Times New Roman"/>
          <w:sz w:val="22"/>
        </w:rPr>
        <w:t xml:space="preserve"> of NST-660 had l</w:t>
      </w:r>
      <w:r w:rsidR="00615A39" w:rsidRPr="00FA6D4D">
        <w:rPr>
          <w:rFonts w:ascii="Times New Roman" w:hAnsi="Times New Roman" w:cs="Times New Roman"/>
          <w:sz w:val="22"/>
        </w:rPr>
        <w:t>ittle</w:t>
      </w:r>
      <w:r w:rsidR="000753FC" w:rsidRPr="00FA6D4D">
        <w:rPr>
          <w:rFonts w:ascii="Times New Roman" w:hAnsi="Times New Roman" w:cs="Times New Roman"/>
          <w:sz w:val="22"/>
        </w:rPr>
        <w:t xml:space="preserve"> effect</w:t>
      </w:r>
      <w:r w:rsidR="00615A39" w:rsidRPr="00FA6D4D">
        <w:rPr>
          <w:rFonts w:ascii="Times New Roman" w:hAnsi="Times New Roman" w:cs="Times New Roman"/>
          <w:sz w:val="22"/>
        </w:rPr>
        <w:t xml:space="preserve"> on </w:t>
      </w:r>
      <w:r w:rsidR="000753FC" w:rsidRPr="00FA6D4D">
        <w:rPr>
          <w:rFonts w:ascii="Times New Roman" w:hAnsi="Times New Roman" w:cs="Times New Roman"/>
          <w:sz w:val="22"/>
        </w:rPr>
        <w:t xml:space="preserve">the </w:t>
      </w:r>
      <w:r w:rsidR="00615A39" w:rsidRPr="00FA6D4D">
        <w:rPr>
          <w:rFonts w:ascii="Times New Roman" w:hAnsi="Times New Roman" w:cs="Times New Roman"/>
          <w:sz w:val="22"/>
        </w:rPr>
        <w:t>biomass indices</w:t>
      </w:r>
      <w:r w:rsidR="00E770D1" w:rsidRPr="00FA6D4D">
        <w:rPr>
          <w:rFonts w:ascii="Times New Roman" w:hAnsi="Times New Roman" w:cs="Times New Roman"/>
          <w:sz w:val="22"/>
        </w:rPr>
        <w:t xml:space="preserve"> estimates (</w:t>
      </w:r>
      <w:r w:rsidR="004863E9" w:rsidRPr="00FA6D4D">
        <w:rPr>
          <w:rFonts w:ascii="Times New Roman" w:hAnsi="Times New Roman" w:cs="Times New Roman"/>
          <w:b/>
          <w:bCs/>
          <w:sz w:val="22"/>
        </w:rPr>
        <w:t>Fig. 9</w:t>
      </w:r>
      <w:r w:rsidR="004863E9" w:rsidRPr="00FA6D4D">
        <w:rPr>
          <w:rFonts w:ascii="Times New Roman" w:hAnsi="Times New Roman" w:cs="Times New Roman"/>
          <w:sz w:val="22"/>
        </w:rPr>
        <w:t xml:space="preserve">, </w:t>
      </w:r>
      <w:r w:rsidR="00E770D1" w:rsidRPr="00FA6D4D">
        <w:rPr>
          <w:rFonts w:ascii="Times New Roman" w:hAnsi="Times New Roman" w:cs="Times New Roman"/>
          <w:b/>
          <w:bCs/>
          <w:sz w:val="22"/>
        </w:rPr>
        <w:t xml:space="preserve">Table </w:t>
      </w:r>
      <w:r w:rsidR="002F5788">
        <w:rPr>
          <w:rFonts w:ascii="Times New Roman" w:hAnsi="Times New Roman" w:cs="Times New Roman"/>
          <w:b/>
          <w:bCs/>
          <w:sz w:val="22"/>
        </w:rPr>
        <w:t>4</w:t>
      </w:r>
      <w:r w:rsidR="00E770D1" w:rsidRPr="00FA6D4D">
        <w:rPr>
          <w:rFonts w:ascii="Times New Roman" w:hAnsi="Times New Roman" w:cs="Times New Roman"/>
          <w:sz w:val="22"/>
        </w:rPr>
        <w:t>).</w:t>
      </w:r>
    </w:p>
    <w:p w14:paraId="5D3E54E0" w14:textId="77777777" w:rsidR="00973F7A" w:rsidRPr="002B0E15" w:rsidRDefault="00973F7A" w:rsidP="002B6C45">
      <w:pPr>
        <w:rPr>
          <w:rFonts w:ascii="Times New Roman" w:hAnsi="Times New Roman" w:cs="Times New Roman"/>
          <w:sz w:val="22"/>
        </w:rPr>
      </w:pPr>
    </w:p>
    <w:p w14:paraId="3CED8468" w14:textId="30581154" w:rsidR="009E00E7" w:rsidRPr="002B0E15" w:rsidRDefault="009E00E7" w:rsidP="008820FD">
      <w:pPr>
        <w:pStyle w:val="1"/>
        <w:rPr>
          <w:rFonts w:ascii="Times New Roman" w:hAnsi="Times New Roman" w:cs="Times New Roman"/>
          <w:b/>
          <w:sz w:val="22"/>
          <w:szCs w:val="22"/>
        </w:rPr>
      </w:pPr>
      <w:r w:rsidRPr="002B0E15">
        <w:rPr>
          <w:rFonts w:ascii="Times New Roman" w:hAnsi="Times New Roman" w:cs="Times New Roman"/>
          <w:b/>
          <w:sz w:val="22"/>
          <w:szCs w:val="22"/>
        </w:rPr>
        <w:t>4. Discussion</w:t>
      </w:r>
    </w:p>
    <w:p w14:paraId="058DD5F1" w14:textId="16B6CB4C" w:rsidR="00441B4F" w:rsidRPr="006377AA" w:rsidRDefault="001B3646" w:rsidP="00973B79">
      <w:pPr>
        <w:rPr>
          <w:rFonts w:ascii="Times New Roman" w:hAnsi="Times New Roman" w:cs="Times New Roman"/>
          <w:kern w:val="0"/>
          <w:sz w:val="22"/>
        </w:rPr>
      </w:pPr>
      <w:r>
        <w:rPr>
          <w:rFonts w:ascii="Times New Roman" w:hAnsi="Times New Roman" w:cs="Times New Roman"/>
          <w:sz w:val="22"/>
        </w:rPr>
        <w:t xml:space="preserve">The estimated spatial distribution </w:t>
      </w:r>
      <w:r w:rsidR="00C44931">
        <w:rPr>
          <w:rFonts w:ascii="Times New Roman" w:hAnsi="Times New Roman" w:cs="Times New Roman"/>
          <w:sz w:val="22"/>
        </w:rPr>
        <w:t>by age</w:t>
      </w:r>
      <w:r w:rsidR="00960176">
        <w:rPr>
          <w:rFonts w:ascii="Times New Roman" w:hAnsi="Times New Roman" w:cs="Times New Roman"/>
          <w:sz w:val="22"/>
        </w:rPr>
        <w:t xml:space="preserve"> </w:t>
      </w:r>
      <w:r w:rsidR="00370585">
        <w:rPr>
          <w:rFonts w:ascii="Times New Roman" w:hAnsi="Times New Roman" w:cs="Times New Roman"/>
          <w:sz w:val="22"/>
        </w:rPr>
        <w:t>indicate</w:t>
      </w:r>
      <w:r w:rsidR="00960176">
        <w:rPr>
          <w:rFonts w:ascii="Times New Roman" w:hAnsi="Times New Roman" w:cs="Times New Roman"/>
          <w:sz w:val="22"/>
        </w:rPr>
        <w:t>d that age-specific de</w:t>
      </w:r>
      <w:r w:rsidR="00960176" w:rsidRPr="00960176">
        <w:rPr>
          <w:rFonts w:ascii="Times New Roman" w:hAnsi="Times New Roman" w:cs="Times New Roman"/>
          <w:sz w:val="22"/>
        </w:rPr>
        <w:t>nsity in 202</w:t>
      </w:r>
      <w:r w:rsidR="00960176">
        <w:rPr>
          <w:rFonts w:ascii="Times New Roman" w:hAnsi="Times New Roman" w:cs="Times New Roman"/>
          <w:sz w:val="22"/>
        </w:rPr>
        <w:t>2</w:t>
      </w:r>
      <w:r w:rsidR="00960176" w:rsidRPr="00960176">
        <w:rPr>
          <w:rFonts w:ascii="Times New Roman" w:hAnsi="Times New Roman" w:cs="Times New Roman"/>
          <w:sz w:val="22"/>
        </w:rPr>
        <w:t xml:space="preserve"> was higher over a wide </w:t>
      </w:r>
      <w:r w:rsidR="00960176">
        <w:rPr>
          <w:rFonts w:ascii="Times New Roman" w:hAnsi="Times New Roman" w:cs="Times New Roman"/>
          <w:sz w:val="22"/>
        </w:rPr>
        <w:t>area</w:t>
      </w:r>
      <w:r w:rsidR="00960176" w:rsidRPr="00960176">
        <w:rPr>
          <w:rFonts w:ascii="Times New Roman" w:hAnsi="Times New Roman" w:cs="Times New Roman"/>
          <w:sz w:val="22"/>
        </w:rPr>
        <w:t xml:space="preserve"> than in 2020</w:t>
      </w:r>
      <w:r w:rsidR="00960176">
        <w:rPr>
          <w:rFonts w:ascii="Times New Roman" w:hAnsi="Times New Roman" w:cs="Times New Roman"/>
          <w:sz w:val="22"/>
        </w:rPr>
        <w:t xml:space="preserve"> and</w:t>
      </w:r>
      <w:r w:rsidR="00960176" w:rsidRPr="000F629E">
        <w:rPr>
          <w:rFonts w:ascii="Times New Roman" w:hAnsi="Times New Roman" w:cs="Times New Roman"/>
          <w:sz w:val="22"/>
        </w:rPr>
        <w:t xml:space="preserve"> 2021</w:t>
      </w:r>
      <w:r w:rsidR="00370585" w:rsidRPr="006377AA">
        <w:rPr>
          <w:rFonts w:ascii="Times New Roman" w:hAnsi="Times New Roman" w:cs="Times New Roman"/>
          <w:sz w:val="22"/>
          <w:szCs w:val="21"/>
        </w:rPr>
        <w:t>.</w:t>
      </w:r>
      <w:r w:rsidR="00370585" w:rsidRPr="006377AA">
        <w:rPr>
          <w:rFonts w:ascii="Times New Roman" w:hAnsi="Times New Roman" w:cs="Times New Roman"/>
          <w:sz w:val="22"/>
        </w:rPr>
        <w:t xml:space="preserve"> </w:t>
      </w:r>
      <w:r w:rsidR="00D93A83" w:rsidRPr="006377AA">
        <w:rPr>
          <w:rFonts w:ascii="Times New Roman" w:hAnsi="Times New Roman" w:cs="Times New Roman"/>
          <w:kern w:val="0"/>
          <w:sz w:val="22"/>
        </w:rPr>
        <w:t>Especially, the densit</w:t>
      </w:r>
      <w:r w:rsidR="00973B79" w:rsidRPr="006377AA">
        <w:rPr>
          <w:rFonts w:ascii="Times New Roman" w:hAnsi="Times New Roman" w:cs="Times New Roman"/>
          <w:kern w:val="0"/>
          <w:sz w:val="22"/>
        </w:rPr>
        <w:t>ies</w:t>
      </w:r>
      <w:r w:rsidR="00D93A83" w:rsidRPr="006377AA">
        <w:rPr>
          <w:rFonts w:ascii="Times New Roman" w:hAnsi="Times New Roman" w:cs="Times New Roman"/>
          <w:kern w:val="0"/>
          <w:sz w:val="22"/>
        </w:rPr>
        <w:t xml:space="preserve"> of age-0 fish </w:t>
      </w:r>
      <w:r w:rsidR="000F629E" w:rsidRPr="006377AA">
        <w:rPr>
          <w:rFonts w:ascii="Times New Roman" w:hAnsi="Times New Roman" w:cs="Times New Roman" w:hint="eastAsia"/>
          <w:kern w:val="0"/>
          <w:sz w:val="22"/>
        </w:rPr>
        <w:t>w</w:t>
      </w:r>
      <w:r w:rsidR="000F629E" w:rsidRPr="006377AA">
        <w:rPr>
          <w:rFonts w:ascii="Times New Roman" w:hAnsi="Times New Roman" w:cs="Times New Roman"/>
          <w:kern w:val="0"/>
          <w:sz w:val="22"/>
        </w:rPr>
        <w:t>ere</w:t>
      </w:r>
      <w:r w:rsidR="00D93A83" w:rsidRPr="006377AA">
        <w:rPr>
          <w:rFonts w:ascii="Times New Roman" w:hAnsi="Times New Roman" w:cs="Times New Roman"/>
          <w:kern w:val="0"/>
          <w:sz w:val="22"/>
        </w:rPr>
        <w:t xml:space="preserve"> much higher than in the last two years. As a results, </w:t>
      </w:r>
      <w:r w:rsidR="00973B79" w:rsidRPr="006377AA">
        <w:rPr>
          <w:rFonts w:ascii="Times New Roman" w:hAnsi="Times New Roman" w:cs="Times New Roman"/>
          <w:kern w:val="0"/>
          <w:sz w:val="22"/>
        </w:rPr>
        <w:t>t</w:t>
      </w:r>
      <w:r w:rsidR="00D93A83" w:rsidRPr="006377AA">
        <w:rPr>
          <w:rFonts w:ascii="Times New Roman" w:hAnsi="Times New Roman" w:cs="Times New Roman"/>
          <w:sz w:val="22"/>
        </w:rPr>
        <w:t xml:space="preserve">he estimated biomass index in 2022 </w:t>
      </w:r>
      <w:r w:rsidR="009A4FC7" w:rsidRPr="006377AA">
        <w:rPr>
          <w:rFonts w:ascii="Times New Roman" w:hAnsi="Times New Roman" w:cs="Times New Roman"/>
          <w:sz w:val="22"/>
        </w:rPr>
        <w:t xml:space="preserve">recovered from the historical lowest in 2020 since 2003. It marked </w:t>
      </w:r>
      <w:r w:rsidR="00D93A83" w:rsidRPr="006377AA">
        <w:rPr>
          <w:rFonts w:ascii="Times New Roman" w:hAnsi="Times New Roman" w:cs="Times New Roman"/>
          <w:sz w:val="22"/>
        </w:rPr>
        <w:t xml:space="preserve">the highest since 2017 </w:t>
      </w:r>
      <w:r w:rsidR="009A4FC7" w:rsidRPr="006377AA">
        <w:rPr>
          <w:rFonts w:ascii="Times New Roman" w:hAnsi="Times New Roman" w:cs="Times New Roman"/>
          <w:sz w:val="22"/>
        </w:rPr>
        <w:t>(the second lowest</w:t>
      </w:r>
      <w:r w:rsidR="000F629E" w:rsidRPr="006377AA">
        <w:rPr>
          <w:rFonts w:ascii="Times New Roman" w:hAnsi="Times New Roman" w:cs="Times New Roman"/>
          <w:sz w:val="22"/>
        </w:rPr>
        <w:t xml:space="preserve"> since 2003</w:t>
      </w:r>
      <w:r w:rsidR="009A4FC7" w:rsidRPr="006377AA">
        <w:rPr>
          <w:rFonts w:ascii="Times New Roman" w:hAnsi="Times New Roman" w:cs="Times New Roman"/>
          <w:sz w:val="22"/>
        </w:rPr>
        <w:t xml:space="preserve">) </w:t>
      </w:r>
      <w:r w:rsidR="00D93A83" w:rsidRPr="006377AA">
        <w:rPr>
          <w:rFonts w:ascii="Times New Roman" w:hAnsi="Times New Roman" w:cs="Times New Roman"/>
          <w:sz w:val="22"/>
        </w:rPr>
        <w:t xml:space="preserve">but </w:t>
      </w:r>
      <w:proofErr w:type="gramStart"/>
      <w:r w:rsidR="00D93A83" w:rsidRPr="006377AA">
        <w:rPr>
          <w:rFonts w:ascii="Times New Roman" w:hAnsi="Times New Roman" w:cs="Times New Roman"/>
          <w:sz w:val="22"/>
        </w:rPr>
        <w:t>still remained</w:t>
      </w:r>
      <w:proofErr w:type="gramEnd"/>
      <w:r w:rsidR="00D93A83" w:rsidRPr="006377AA">
        <w:rPr>
          <w:rFonts w:ascii="Times New Roman" w:hAnsi="Times New Roman" w:cs="Times New Roman"/>
          <w:sz w:val="22"/>
        </w:rPr>
        <w:t xml:space="preserve"> at a low level.</w:t>
      </w:r>
      <w:r w:rsidR="00973B79" w:rsidRPr="006377AA">
        <w:rPr>
          <w:rFonts w:ascii="Times New Roman" w:hAnsi="Times New Roman" w:cs="Times New Roman" w:hint="eastAsia"/>
          <w:sz w:val="22"/>
        </w:rPr>
        <w:t xml:space="preserve"> </w:t>
      </w:r>
      <w:r w:rsidRPr="006377AA">
        <w:rPr>
          <w:rFonts w:ascii="Times New Roman" w:hAnsi="Times New Roman" w:cs="Times New Roman"/>
          <w:sz w:val="22"/>
        </w:rPr>
        <w:t xml:space="preserve">The </w:t>
      </w:r>
      <w:r w:rsidR="00B14D90" w:rsidRPr="006377AA">
        <w:rPr>
          <w:rFonts w:ascii="Times New Roman" w:hAnsi="Times New Roman" w:cs="Times New Roman"/>
          <w:sz w:val="22"/>
          <w:szCs w:val="21"/>
        </w:rPr>
        <w:t xml:space="preserve">year </w:t>
      </w:r>
      <w:r w:rsidR="003F4C06" w:rsidRPr="006377AA">
        <w:rPr>
          <w:rFonts w:ascii="Times New Roman" w:hAnsi="Times New Roman" w:cs="Times New Roman"/>
          <w:sz w:val="22"/>
          <w:szCs w:val="21"/>
        </w:rPr>
        <w:t>trend</w:t>
      </w:r>
      <w:r w:rsidR="00600103" w:rsidRPr="006377AA">
        <w:rPr>
          <w:rFonts w:ascii="Times New Roman" w:hAnsi="Times New Roman" w:cs="Times New Roman"/>
          <w:sz w:val="22"/>
          <w:szCs w:val="21"/>
        </w:rPr>
        <w:t>s</w:t>
      </w:r>
      <w:r w:rsidR="003F4C06" w:rsidRPr="006377AA">
        <w:rPr>
          <w:rFonts w:ascii="Times New Roman" w:hAnsi="Times New Roman" w:cs="Times New Roman"/>
          <w:sz w:val="22"/>
          <w:szCs w:val="21"/>
        </w:rPr>
        <w:t xml:space="preserve"> in </w:t>
      </w:r>
      <w:r w:rsidR="00216324" w:rsidRPr="006377AA">
        <w:rPr>
          <w:rFonts w:ascii="Times New Roman" w:hAnsi="Times New Roman" w:cs="Times New Roman"/>
          <w:sz w:val="22"/>
          <w:szCs w:val="21"/>
        </w:rPr>
        <w:t xml:space="preserve">age-specific </w:t>
      </w:r>
      <w:r w:rsidR="003F4C06" w:rsidRPr="006377AA">
        <w:rPr>
          <w:rFonts w:ascii="Times New Roman" w:hAnsi="Times New Roman" w:cs="Times New Roman"/>
          <w:sz w:val="22"/>
          <w:szCs w:val="21"/>
        </w:rPr>
        <w:t xml:space="preserve">biomass </w:t>
      </w:r>
      <w:r w:rsidR="006E7BDC" w:rsidRPr="006377AA">
        <w:rPr>
          <w:rFonts w:ascii="Times New Roman" w:hAnsi="Times New Roman" w:cs="Times New Roman"/>
          <w:sz w:val="22"/>
          <w:szCs w:val="21"/>
        </w:rPr>
        <w:t>ind</w:t>
      </w:r>
      <w:r w:rsidR="00600103" w:rsidRPr="006377AA">
        <w:rPr>
          <w:rFonts w:ascii="Times New Roman" w:hAnsi="Times New Roman" w:cs="Times New Roman"/>
          <w:sz w:val="22"/>
          <w:szCs w:val="21"/>
        </w:rPr>
        <w:t>ices</w:t>
      </w:r>
      <w:r w:rsidR="003F4C06" w:rsidRPr="006377AA">
        <w:rPr>
          <w:rFonts w:ascii="Times New Roman" w:hAnsi="Times New Roman" w:cs="Times New Roman"/>
          <w:sz w:val="22"/>
          <w:szCs w:val="21"/>
        </w:rPr>
        <w:t xml:space="preserve"> </w:t>
      </w:r>
      <w:r w:rsidRPr="006377AA">
        <w:rPr>
          <w:rFonts w:ascii="Times New Roman" w:hAnsi="Times New Roman" w:cs="Times New Roman"/>
          <w:sz w:val="22"/>
          <w:szCs w:val="21"/>
        </w:rPr>
        <w:t xml:space="preserve">from the VAST model </w:t>
      </w:r>
      <w:r w:rsidR="00600103" w:rsidRPr="006377AA">
        <w:rPr>
          <w:rFonts w:ascii="Times New Roman" w:hAnsi="Times New Roman" w:cs="Times New Roman"/>
          <w:sz w:val="22"/>
          <w:szCs w:val="21"/>
        </w:rPr>
        <w:t xml:space="preserve">were </w:t>
      </w:r>
      <w:proofErr w:type="gramStart"/>
      <w:r w:rsidR="003F4C06" w:rsidRPr="006377AA">
        <w:rPr>
          <w:rFonts w:ascii="Times New Roman" w:hAnsi="Times New Roman" w:cs="Times New Roman"/>
          <w:sz w:val="22"/>
          <w:szCs w:val="21"/>
        </w:rPr>
        <w:t>similar</w:t>
      </w:r>
      <w:r w:rsidRPr="006377AA">
        <w:rPr>
          <w:rFonts w:ascii="Times New Roman" w:hAnsi="Times New Roman" w:cs="Times New Roman"/>
          <w:sz w:val="22"/>
          <w:szCs w:val="21"/>
        </w:rPr>
        <w:t xml:space="preserve"> to</w:t>
      </w:r>
      <w:proofErr w:type="gramEnd"/>
      <w:r w:rsidR="003F4C06" w:rsidRPr="006377AA">
        <w:rPr>
          <w:rFonts w:ascii="Times New Roman" w:hAnsi="Times New Roman" w:cs="Times New Roman"/>
          <w:sz w:val="22"/>
          <w:szCs w:val="21"/>
        </w:rPr>
        <w:t xml:space="preserve"> </w:t>
      </w:r>
      <w:r w:rsidR="000E6AB1" w:rsidRPr="006377AA">
        <w:rPr>
          <w:rFonts w:ascii="Times New Roman" w:hAnsi="Times New Roman" w:cs="Times New Roman"/>
          <w:sz w:val="22"/>
          <w:szCs w:val="21"/>
        </w:rPr>
        <w:t>t</w:t>
      </w:r>
      <w:r w:rsidR="00600103" w:rsidRPr="006377AA">
        <w:rPr>
          <w:rFonts w:ascii="Times New Roman" w:hAnsi="Times New Roman" w:cs="Times New Roman"/>
          <w:sz w:val="22"/>
          <w:szCs w:val="21"/>
        </w:rPr>
        <w:t>hose</w:t>
      </w:r>
      <w:r w:rsidR="000E6AB1" w:rsidRPr="006377AA">
        <w:rPr>
          <w:rFonts w:ascii="Times New Roman" w:hAnsi="Times New Roman" w:cs="Times New Roman"/>
          <w:sz w:val="22"/>
          <w:szCs w:val="21"/>
        </w:rPr>
        <w:t xml:space="preserve"> obtained </w:t>
      </w:r>
      <w:r w:rsidR="00B14D90" w:rsidRPr="006377AA">
        <w:rPr>
          <w:rFonts w:ascii="Times New Roman" w:hAnsi="Times New Roman" w:cs="Times New Roman"/>
          <w:sz w:val="22"/>
          <w:szCs w:val="21"/>
        </w:rPr>
        <w:t xml:space="preserve">from </w:t>
      </w:r>
      <w:r w:rsidR="00220005" w:rsidRPr="006377AA">
        <w:rPr>
          <w:rFonts w:ascii="Times New Roman" w:hAnsi="Times New Roman" w:cs="Times New Roman"/>
          <w:sz w:val="22"/>
          <w:szCs w:val="21"/>
        </w:rPr>
        <w:t xml:space="preserve">the </w:t>
      </w:r>
      <w:r w:rsidR="003F4C06" w:rsidRPr="006377AA">
        <w:rPr>
          <w:rFonts w:ascii="Times New Roman" w:hAnsi="Times New Roman" w:cs="Times New Roman"/>
          <w:sz w:val="22"/>
          <w:szCs w:val="21"/>
        </w:rPr>
        <w:t>swept area method</w:t>
      </w:r>
      <w:r w:rsidR="00216324" w:rsidRPr="006377AA">
        <w:rPr>
          <w:rFonts w:ascii="Times New Roman" w:hAnsi="Times New Roman" w:cs="Times New Roman"/>
          <w:sz w:val="22"/>
          <w:szCs w:val="21"/>
        </w:rPr>
        <w:t>.</w:t>
      </w:r>
      <w:r w:rsidR="003F4C06" w:rsidRPr="006377AA">
        <w:rPr>
          <w:rFonts w:ascii="Times New Roman" w:hAnsi="Times New Roman" w:cs="Times New Roman"/>
          <w:sz w:val="22"/>
          <w:szCs w:val="21"/>
        </w:rPr>
        <w:t xml:space="preserve"> </w:t>
      </w:r>
      <w:r w:rsidR="00C67249" w:rsidRPr="006377AA">
        <w:rPr>
          <w:rFonts w:ascii="Times New Roman" w:hAnsi="Times New Roman" w:cs="Times New Roman"/>
          <w:sz w:val="22"/>
        </w:rPr>
        <w:t>The age</w:t>
      </w:r>
      <w:r w:rsidR="00454E7C" w:rsidRPr="006377AA">
        <w:rPr>
          <w:rFonts w:ascii="Times New Roman" w:hAnsi="Times New Roman" w:cs="Times New Roman"/>
          <w:sz w:val="22"/>
        </w:rPr>
        <w:t>-</w:t>
      </w:r>
      <w:r w:rsidR="00C67249" w:rsidRPr="006377AA">
        <w:rPr>
          <w:rFonts w:ascii="Times New Roman" w:hAnsi="Times New Roman" w:cs="Times New Roman"/>
          <w:sz w:val="22"/>
        </w:rPr>
        <w:t>1 biomass index</w:t>
      </w:r>
      <w:r w:rsidR="00040201" w:rsidRPr="006377AA">
        <w:rPr>
          <w:rFonts w:ascii="Times New Roman" w:hAnsi="Times New Roman" w:cs="Times New Roman"/>
          <w:sz w:val="22"/>
        </w:rPr>
        <w:t xml:space="preserve">, particularly </w:t>
      </w:r>
      <w:r w:rsidR="00C67249" w:rsidRPr="006377AA">
        <w:rPr>
          <w:rFonts w:ascii="Times New Roman" w:hAnsi="Times New Roman" w:cs="Times New Roman"/>
          <w:sz w:val="22"/>
        </w:rPr>
        <w:t>in the early years</w:t>
      </w:r>
      <w:r w:rsidR="00040201" w:rsidRPr="006377AA">
        <w:rPr>
          <w:rFonts w:ascii="Times New Roman" w:hAnsi="Times New Roman" w:cs="Times New Roman"/>
          <w:sz w:val="22"/>
        </w:rPr>
        <w:t>, had a</w:t>
      </w:r>
      <w:r w:rsidR="00C67249" w:rsidRPr="006377AA">
        <w:rPr>
          <w:rFonts w:ascii="Times New Roman" w:hAnsi="Times New Roman" w:cs="Times New Roman"/>
          <w:sz w:val="22"/>
        </w:rPr>
        <w:t xml:space="preserve"> consistent fluctuat</w:t>
      </w:r>
      <w:r w:rsidR="00040201" w:rsidRPr="006377AA">
        <w:rPr>
          <w:rFonts w:ascii="Times New Roman" w:hAnsi="Times New Roman" w:cs="Times New Roman"/>
          <w:sz w:val="22"/>
        </w:rPr>
        <w:t>ion</w:t>
      </w:r>
      <w:r w:rsidR="00C67249" w:rsidRPr="006377AA">
        <w:rPr>
          <w:rFonts w:ascii="Times New Roman" w:hAnsi="Times New Roman" w:cs="Times New Roman"/>
          <w:sz w:val="22"/>
        </w:rPr>
        <w:t xml:space="preserve"> with the </w:t>
      </w:r>
      <w:r w:rsidR="00202664" w:rsidRPr="006377AA">
        <w:rPr>
          <w:rFonts w:ascii="Times New Roman" w:hAnsi="Times New Roman" w:cs="Times New Roman"/>
          <w:sz w:val="22"/>
        </w:rPr>
        <w:t>one-year lagged</w:t>
      </w:r>
      <w:r w:rsidR="00202664" w:rsidRPr="006377AA">
        <w:rPr>
          <w:rFonts w:ascii="Times New Roman" w:hAnsi="Times New Roman" w:cs="Times New Roman" w:hint="eastAsia"/>
          <w:sz w:val="22"/>
        </w:rPr>
        <w:t xml:space="preserve"> </w:t>
      </w:r>
      <w:r w:rsidR="00C67249" w:rsidRPr="006377AA">
        <w:rPr>
          <w:rFonts w:ascii="Times New Roman" w:hAnsi="Times New Roman" w:cs="Times New Roman"/>
          <w:sz w:val="22"/>
        </w:rPr>
        <w:t>age</w:t>
      </w:r>
      <w:r w:rsidR="00D07EEE" w:rsidRPr="006377AA">
        <w:rPr>
          <w:rFonts w:ascii="Times New Roman" w:hAnsi="Times New Roman" w:cs="Times New Roman"/>
          <w:sz w:val="22"/>
        </w:rPr>
        <w:t>-</w:t>
      </w:r>
      <w:r w:rsidR="00C67249" w:rsidRPr="006377AA">
        <w:rPr>
          <w:rFonts w:ascii="Times New Roman" w:hAnsi="Times New Roman" w:cs="Times New Roman"/>
          <w:sz w:val="22"/>
        </w:rPr>
        <w:t>0</w:t>
      </w:r>
      <w:r w:rsidR="00C66897">
        <w:rPr>
          <w:rFonts w:ascii="Times New Roman" w:hAnsi="Times New Roman" w:cs="Times New Roman"/>
          <w:sz w:val="22"/>
        </w:rPr>
        <w:t xml:space="preserve"> biomass index</w:t>
      </w:r>
      <w:r w:rsidR="00C67249" w:rsidRPr="006377AA">
        <w:rPr>
          <w:rFonts w:ascii="Times New Roman" w:hAnsi="Times New Roman" w:cs="Times New Roman"/>
          <w:sz w:val="22"/>
        </w:rPr>
        <w:t>. This</w:t>
      </w:r>
      <w:r w:rsidR="00955D9D" w:rsidRPr="006377AA">
        <w:rPr>
          <w:rFonts w:ascii="Times New Roman" w:hAnsi="Times New Roman" w:cs="Times New Roman"/>
          <w:sz w:val="22"/>
        </w:rPr>
        <w:t xml:space="preserve"> seems to be reasonable for this stock</w:t>
      </w:r>
      <w:r w:rsidR="00C67249" w:rsidRPr="006377AA">
        <w:rPr>
          <w:rFonts w:ascii="Times New Roman" w:hAnsi="Times New Roman" w:cs="Times New Roman"/>
          <w:sz w:val="22"/>
        </w:rPr>
        <w:t xml:space="preserve"> because of</w:t>
      </w:r>
      <w:r w:rsidR="00955D9D" w:rsidRPr="006377AA">
        <w:rPr>
          <w:rFonts w:ascii="Times New Roman" w:hAnsi="Times New Roman" w:cs="Times New Roman"/>
          <w:sz w:val="22"/>
        </w:rPr>
        <w:t xml:space="preserve"> </w:t>
      </w:r>
      <w:r w:rsidR="00202664" w:rsidRPr="006377AA">
        <w:rPr>
          <w:rFonts w:ascii="Times New Roman" w:hAnsi="Times New Roman" w:cs="Times New Roman"/>
          <w:sz w:val="22"/>
        </w:rPr>
        <w:t>the</w:t>
      </w:r>
      <w:r w:rsidR="00B160B0" w:rsidRPr="006377AA">
        <w:rPr>
          <w:rFonts w:ascii="Times New Roman" w:hAnsi="Times New Roman" w:cs="Times New Roman"/>
          <w:sz w:val="22"/>
        </w:rPr>
        <w:t xml:space="preserve"> two-year</w:t>
      </w:r>
      <w:r w:rsidR="00955D9D" w:rsidRPr="006377AA">
        <w:rPr>
          <w:rFonts w:ascii="Times New Roman" w:hAnsi="Times New Roman" w:cs="Times New Roman"/>
          <w:sz w:val="22"/>
        </w:rPr>
        <w:t xml:space="preserve"> life cycle.</w:t>
      </w:r>
    </w:p>
    <w:p w14:paraId="2CCF1D59" w14:textId="218027ED" w:rsidR="00C72826" w:rsidRPr="006377AA" w:rsidRDefault="00C72826" w:rsidP="00441B4F">
      <w:pPr>
        <w:rPr>
          <w:rFonts w:ascii="Times New Roman" w:hAnsi="Times New Roman" w:cs="Times New Roman"/>
          <w:sz w:val="22"/>
        </w:rPr>
      </w:pPr>
      <w:r w:rsidRPr="006377AA">
        <w:rPr>
          <w:rFonts w:ascii="Times New Roman" w:hAnsi="Times New Roman" w:cs="Times New Roman"/>
          <w:sz w:val="22"/>
        </w:rPr>
        <w:tab/>
        <w:t xml:space="preserve">The effect of uncertainty </w:t>
      </w:r>
      <w:r w:rsidR="00400E3E" w:rsidRPr="006377AA">
        <w:rPr>
          <w:rFonts w:ascii="Times New Roman" w:hAnsi="Times New Roman" w:cs="Times New Roman"/>
          <w:sz w:val="22"/>
        </w:rPr>
        <w:t>in the</w:t>
      </w:r>
      <w:r w:rsidRPr="006377AA">
        <w:rPr>
          <w:rFonts w:ascii="Times New Roman" w:hAnsi="Times New Roman" w:cs="Times New Roman"/>
          <w:sz w:val="22"/>
        </w:rPr>
        <w:t xml:space="preserve"> estimat</w:t>
      </w:r>
      <w:r w:rsidR="00400E3E" w:rsidRPr="006377AA">
        <w:rPr>
          <w:rFonts w:ascii="Times New Roman" w:hAnsi="Times New Roman" w:cs="Times New Roman"/>
          <w:sz w:val="22"/>
        </w:rPr>
        <w:t xml:space="preserve">ed relative </w:t>
      </w:r>
      <w:r w:rsidR="004B64E9">
        <w:rPr>
          <w:rFonts w:ascii="Times New Roman" w:hAnsi="Times New Roman" w:cs="Times New Roman"/>
          <w:sz w:val="22"/>
          <w:szCs w:val="21"/>
        </w:rPr>
        <w:t>fishing efficiency</w:t>
      </w:r>
      <w:r w:rsidRPr="006377AA">
        <w:rPr>
          <w:rFonts w:ascii="Times New Roman" w:hAnsi="Times New Roman" w:cs="Times New Roman"/>
          <w:sz w:val="22"/>
        </w:rPr>
        <w:t xml:space="preserve"> of NST-660 </w:t>
      </w:r>
      <w:r w:rsidR="00400E3E" w:rsidRPr="006377AA">
        <w:rPr>
          <w:rFonts w:ascii="Times New Roman" w:hAnsi="Times New Roman" w:cs="Times New Roman"/>
          <w:sz w:val="22"/>
        </w:rPr>
        <w:t>(</w:t>
      </w:r>
      <m:oMath>
        <m:r>
          <w:rPr>
            <w:rFonts w:ascii="Cambria Math" w:hAnsi="Cambria Math" w:cs="Times New Roman"/>
            <w:sz w:val="22"/>
          </w:rPr>
          <m:t>ρ</m:t>
        </m:r>
      </m:oMath>
      <w:r w:rsidR="00400E3E" w:rsidRPr="006377AA">
        <w:rPr>
          <w:rFonts w:ascii="Times New Roman" w:hAnsi="Times New Roman" w:cs="Times New Roman"/>
          <w:sz w:val="22"/>
        </w:rPr>
        <w:t>) on the biomass in</w:t>
      </w:r>
      <w:r w:rsidR="00C66897">
        <w:rPr>
          <w:rFonts w:ascii="Times New Roman" w:hAnsi="Times New Roman" w:cs="Times New Roman" w:hint="eastAsia"/>
          <w:sz w:val="22"/>
        </w:rPr>
        <w:t>d</w:t>
      </w:r>
      <w:r w:rsidR="00C66897">
        <w:rPr>
          <w:rFonts w:ascii="Times New Roman" w:hAnsi="Times New Roman" w:cs="Times New Roman"/>
          <w:sz w:val="22"/>
        </w:rPr>
        <w:t>ices</w:t>
      </w:r>
      <w:r w:rsidR="00400E3E" w:rsidRPr="006377AA">
        <w:rPr>
          <w:rFonts w:ascii="Times New Roman" w:hAnsi="Times New Roman" w:cs="Times New Roman"/>
          <w:sz w:val="22"/>
        </w:rPr>
        <w:t xml:space="preserve"> </w:t>
      </w:r>
      <w:r w:rsidRPr="006377AA">
        <w:rPr>
          <w:rFonts w:ascii="Times New Roman" w:hAnsi="Times New Roman" w:cs="Times New Roman"/>
          <w:sz w:val="22"/>
        </w:rPr>
        <w:t xml:space="preserve">was very small and negligible. Therefore, we suggest </w:t>
      </w:r>
      <w:r w:rsidR="00400E3E" w:rsidRPr="006377AA">
        <w:rPr>
          <w:rFonts w:ascii="Times New Roman" w:hAnsi="Times New Roman" w:cs="Times New Roman"/>
          <w:sz w:val="22"/>
        </w:rPr>
        <w:t>us</w:t>
      </w:r>
      <w:r w:rsidR="00C66897">
        <w:rPr>
          <w:rFonts w:ascii="Times New Roman" w:hAnsi="Times New Roman" w:cs="Times New Roman"/>
          <w:sz w:val="22"/>
        </w:rPr>
        <w:t>ing</w:t>
      </w:r>
      <w:r w:rsidR="00400E3E" w:rsidRPr="006377AA">
        <w:rPr>
          <w:rFonts w:ascii="Times New Roman" w:hAnsi="Times New Roman" w:cs="Times New Roman"/>
          <w:sz w:val="22"/>
        </w:rPr>
        <w:t xml:space="preserve"> </w:t>
      </w:r>
      <w:r w:rsidRPr="006377AA">
        <w:rPr>
          <w:rFonts w:ascii="Times New Roman" w:hAnsi="Times New Roman" w:cs="Times New Roman"/>
          <w:sz w:val="22"/>
        </w:rPr>
        <w:t xml:space="preserve">the biomass index derived </w:t>
      </w:r>
      <w:r w:rsidR="00C66897">
        <w:rPr>
          <w:rFonts w:ascii="Times New Roman" w:hAnsi="Times New Roman" w:cs="Times New Roman"/>
          <w:sz w:val="22"/>
        </w:rPr>
        <w:t>from</w:t>
      </w:r>
      <w:r w:rsidR="00400E3E" w:rsidRPr="006377AA">
        <w:rPr>
          <w:rFonts w:ascii="Times New Roman" w:hAnsi="Times New Roman" w:cs="Times New Roman"/>
          <w:sz w:val="22"/>
        </w:rPr>
        <w:t xml:space="preserve"> </w:t>
      </w:r>
      <w:r w:rsidRPr="006377AA">
        <w:rPr>
          <w:rFonts w:ascii="Times New Roman" w:hAnsi="Times New Roman" w:cs="Times New Roman"/>
          <w:sz w:val="22"/>
        </w:rPr>
        <w:t>the median value</w:t>
      </w:r>
      <w:r w:rsidR="00400E3E" w:rsidRPr="006377AA">
        <w:rPr>
          <w:rFonts w:ascii="Times New Roman" w:hAnsi="Times New Roman" w:cs="Times New Roman"/>
          <w:sz w:val="22"/>
        </w:rPr>
        <w:t xml:space="preserve"> of </w:t>
      </w:r>
      <m:oMath>
        <m:r>
          <w:rPr>
            <w:rFonts w:ascii="Cambria Math" w:hAnsi="Cambria Math" w:cs="Times New Roman"/>
            <w:sz w:val="22"/>
          </w:rPr>
          <m:t>ρ</m:t>
        </m:r>
      </m:oMath>
      <w:r w:rsidR="00400E3E" w:rsidRPr="006377AA">
        <w:rPr>
          <w:rFonts w:ascii="Times New Roman" w:hAnsi="Times New Roman" w:cs="Times New Roman"/>
          <w:sz w:val="22"/>
        </w:rPr>
        <w:t xml:space="preserve"> </w:t>
      </w:r>
      <w:r w:rsidR="006C5A8A" w:rsidRPr="006377AA">
        <w:rPr>
          <w:rFonts w:ascii="Times New Roman" w:hAnsi="Times New Roman" w:cs="Times New Roman"/>
          <w:sz w:val="22"/>
        </w:rPr>
        <w:t>to</w:t>
      </w:r>
      <w:r w:rsidR="00400E3E" w:rsidRPr="006377AA">
        <w:rPr>
          <w:rFonts w:ascii="Times New Roman" w:hAnsi="Times New Roman" w:cs="Times New Roman"/>
          <w:sz w:val="22"/>
        </w:rPr>
        <w:t xml:space="preserve"> </w:t>
      </w:r>
      <w:r w:rsidR="009D3312" w:rsidRPr="006377AA">
        <w:rPr>
          <w:rFonts w:ascii="Times New Roman" w:hAnsi="Times New Roman" w:cs="Times New Roman"/>
          <w:sz w:val="22"/>
        </w:rPr>
        <w:t xml:space="preserve">update </w:t>
      </w:r>
      <w:r w:rsidR="00400E3E" w:rsidRPr="006377AA">
        <w:rPr>
          <w:rFonts w:ascii="Times New Roman" w:hAnsi="Times New Roman" w:cs="Times New Roman"/>
          <w:sz w:val="22"/>
        </w:rPr>
        <w:t xml:space="preserve">the </w:t>
      </w:r>
      <w:r w:rsidR="009D3312" w:rsidRPr="006377AA">
        <w:rPr>
          <w:rFonts w:ascii="Times New Roman" w:hAnsi="Times New Roman" w:cs="Times New Roman"/>
          <w:sz w:val="22"/>
        </w:rPr>
        <w:t>PS</w:t>
      </w:r>
      <w:r w:rsidR="00400E3E" w:rsidRPr="006377AA">
        <w:rPr>
          <w:rFonts w:ascii="Times New Roman" w:hAnsi="Times New Roman" w:cs="Times New Roman"/>
          <w:sz w:val="22"/>
        </w:rPr>
        <w:t xml:space="preserve"> stock assessment</w:t>
      </w:r>
      <w:r w:rsidR="006C5A8A" w:rsidRPr="006377AA">
        <w:rPr>
          <w:rFonts w:ascii="Times New Roman" w:hAnsi="Times New Roman" w:cs="Times New Roman"/>
          <w:sz w:val="22"/>
        </w:rPr>
        <w:t>.</w:t>
      </w:r>
    </w:p>
    <w:p w14:paraId="0322DC79" w14:textId="6B70BB23" w:rsidR="001A310B" w:rsidRDefault="001A310B" w:rsidP="00441B4F">
      <w:pPr>
        <w:rPr>
          <w:rFonts w:ascii="Times New Roman" w:hAnsi="Times New Roman" w:cs="Times New Roman"/>
          <w:color w:val="FF0000"/>
          <w:sz w:val="22"/>
        </w:rPr>
      </w:pPr>
    </w:p>
    <w:p w14:paraId="5EC81BDC" w14:textId="3DE1B84A" w:rsidR="001A310B" w:rsidRDefault="001A310B" w:rsidP="00441B4F">
      <w:pPr>
        <w:rPr>
          <w:rFonts w:ascii="Times New Roman" w:hAnsi="Times New Roman" w:cs="Times New Roman"/>
          <w:color w:val="FF0000"/>
          <w:sz w:val="22"/>
        </w:rPr>
      </w:pPr>
    </w:p>
    <w:p w14:paraId="0B12C5E9" w14:textId="77777777" w:rsidR="001A310B" w:rsidRPr="00623FF6" w:rsidRDefault="001A310B" w:rsidP="00441B4F">
      <w:pPr>
        <w:rPr>
          <w:rFonts w:ascii="Times New Roman" w:hAnsi="Times New Roman" w:cs="Times New Roman"/>
          <w:b/>
          <w:bCs/>
          <w:sz w:val="22"/>
        </w:rPr>
      </w:pPr>
      <w:r w:rsidRPr="00623FF6">
        <w:rPr>
          <w:rFonts w:ascii="Times New Roman" w:hAnsi="Times New Roman" w:cs="Times New Roman"/>
          <w:b/>
          <w:bCs/>
          <w:sz w:val="22"/>
        </w:rPr>
        <w:t>Acknowledgements</w:t>
      </w:r>
    </w:p>
    <w:p w14:paraId="45FBA049" w14:textId="6E6631F5" w:rsidR="001A310B" w:rsidRDefault="001A310B" w:rsidP="002B6C45">
      <w:pPr>
        <w:rPr>
          <w:rFonts w:ascii="Times New Roman" w:hAnsi="Times New Roman" w:cs="Times New Roman"/>
          <w:sz w:val="22"/>
        </w:rPr>
      </w:pPr>
      <w:r>
        <w:rPr>
          <w:rFonts w:ascii="Times New Roman" w:hAnsi="Times New Roman" w:cs="Times New Roman"/>
          <w:sz w:val="22"/>
        </w:rPr>
        <w:t xml:space="preserve">We </w:t>
      </w:r>
      <w:r w:rsidR="008B5DE1">
        <w:rPr>
          <w:rFonts w:ascii="Times New Roman" w:hAnsi="Times New Roman" w:cs="Times New Roman"/>
          <w:sz w:val="22"/>
        </w:rPr>
        <w:t xml:space="preserve">appreciate </w:t>
      </w:r>
      <w:r>
        <w:rPr>
          <w:rFonts w:ascii="Times New Roman" w:hAnsi="Times New Roman" w:cs="Times New Roman"/>
          <w:sz w:val="22"/>
        </w:rPr>
        <w:t xml:space="preserve">Dr. </w:t>
      </w:r>
      <w:r w:rsidR="00623FF6">
        <w:rPr>
          <w:rFonts w:ascii="Times New Roman" w:hAnsi="Times New Roman" w:cs="Times New Roman"/>
          <w:sz w:val="22"/>
        </w:rPr>
        <w:t xml:space="preserve">M. </w:t>
      </w:r>
      <w:r>
        <w:rPr>
          <w:rFonts w:ascii="Times New Roman" w:hAnsi="Times New Roman" w:cs="Times New Roman"/>
          <w:sz w:val="22"/>
        </w:rPr>
        <w:t xml:space="preserve">Kai and Dr. </w:t>
      </w:r>
      <w:r w:rsidR="00623FF6">
        <w:rPr>
          <w:rFonts w:ascii="Times New Roman" w:hAnsi="Times New Roman" w:cs="Times New Roman"/>
          <w:sz w:val="22"/>
        </w:rPr>
        <w:t xml:space="preserve">Y. Tsukahara </w:t>
      </w:r>
      <w:r>
        <w:rPr>
          <w:rFonts w:ascii="Times New Roman" w:hAnsi="Times New Roman" w:cs="Times New Roman"/>
          <w:sz w:val="22"/>
        </w:rPr>
        <w:t xml:space="preserve">for </w:t>
      </w:r>
      <w:r w:rsidR="00623FF6">
        <w:rPr>
          <w:rFonts w:ascii="Times New Roman" w:hAnsi="Times New Roman" w:cs="Times New Roman"/>
          <w:sz w:val="22"/>
        </w:rPr>
        <w:t>useful discussions</w:t>
      </w:r>
      <w:r>
        <w:rPr>
          <w:rFonts w:ascii="Times New Roman" w:hAnsi="Times New Roman" w:cs="Times New Roman"/>
          <w:sz w:val="22"/>
        </w:rPr>
        <w:t>.</w:t>
      </w:r>
    </w:p>
    <w:p w14:paraId="109FB1CA" w14:textId="77777777" w:rsidR="001A310B" w:rsidRPr="00623FF6" w:rsidRDefault="001A310B" w:rsidP="002B6C45">
      <w:pPr>
        <w:rPr>
          <w:rFonts w:ascii="Times New Roman" w:hAnsi="Times New Roman" w:cs="Times New Roman"/>
          <w:sz w:val="22"/>
        </w:rPr>
      </w:pPr>
    </w:p>
    <w:p w14:paraId="7BDF5492" w14:textId="6140DE5E" w:rsidR="00D22EA6" w:rsidRDefault="00D22EA6" w:rsidP="002B6C45">
      <w:pPr>
        <w:rPr>
          <w:rFonts w:ascii="Times New Roman" w:hAnsi="Times New Roman" w:cs="Times New Roman"/>
          <w:sz w:val="22"/>
        </w:rPr>
      </w:pPr>
      <w:r>
        <w:rPr>
          <w:rFonts w:ascii="Times New Roman" w:hAnsi="Times New Roman" w:cs="Times New Roman"/>
          <w:sz w:val="22"/>
        </w:rPr>
        <w:br w:type="page"/>
      </w:r>
    </w:p>
    <w:p w14:paraId="6C10BC48" w14:textId="77777777" w:rsidR="008410F9" w:rsidRPr="002C0F9F" w:rsidRDefault="008410F9" w:rsidP="00D41F9E">
      <w:pPr>
        <w:pStyle w:val="1"/>
        <w:rPr>
          <w:rFonts w:ascii="Times New Roman" w:hAnsi="Times New Roman" w:cs="Times New Roman"/>
          <w:b/>
          <w:sz w:val="22"/>
          <w:szCs w:val="22"/>
        </w:rPr>
      </w:pPr>
      <w:r w:rsidRPr="002C0F9F">
        <w:rPr>
          <w:rFonts w:ascii="Times New Roman" w:hAnsi="Times New Roman" w:cs="Times New Roman"/>
          <w:b/>
          <w:sz w:val="22"/>
          <w:szCs w:val="22"/>
        </w:rPr>
        <w:lastRenderedPageBreak/>
        <w:t>References</w:t>
      </w:r>
    </w:p>
    <w:p w14:paraId="3A70BCF5" w14:textId="713523DD" w:rsidR="006A341C" w:rsidRPr="00F3365F" w:rsidRDefault="00F3365F" w:rsidP="00F3365F">
      <w:pPr>
        <w:ind w:left="565" w:hangingChars="257" w:hanging="565"/>
        <w:rPr>
          <w:rFonts w:ascii="Times New Roman" w:eastAsiaTheme="majorEastAsia" w:hAnsi="Times New Roman" w:cs="Times New Roman"/>
          <w:sz w:val="22"/>
        </w:rPr>
      </w:pPr>
      <w:r>
        <w:rPr>
          <w:rFonts w:ascii="Times New Roman" w:hAnsi="Times New Roman" w:cs="Times New Roman"/>
          <w:kern w:val="0"/>
          <w:sz w:val="22"/>
        </w:rPr>
        <w:t xml:space="preserve">Fuji T, </w:t>
      </w:r>
      <w:proofErr w:type="spellStart"/>
      <w:r>
        <w:rPr>
          <w:rFonts w:ascii="Times New Roman" w:hAnsi="Times New Roman" w:cs="Times New Roman"/>
          <w:kern w:val="0"/>
          <w:sz w:val="22"/>
        </w:rPr>
        <w:t>Suyama</w:t>
      </w:r>
      <w:proofErr w:type="spellEnd"/>
      <w:r>
        <w:rPr>
          <w:rFonts w:ascii="Times New Roman" w:hAnsi="Times New Roman" w:cs="Times New Roman"/>
          <w:kern w:val="0"/>
          <w:sz w:val="22"/>
        </w:rPr>
        <w:t xml:space="preserve"> S, Miyamoto H, Nakayama S, </w:t>
      </w:r>
      <w:r w:rsidRPr="002C0F9F">
        <w:rPr>
          <w:rFonts w:ascii="Times New Roman" w:hAnsi="Times New Roman" w:cs="Times New Roman"/>
          <w:kern w:val="0"/>
          <w:sz w:val="22"/>
        </w:rPr>
        <w:t xml:space="preserve">Hashimoto M, </w:t>
      </w:r>
      <w:r>
        <w:rPr>
          <w:rFonts w:ascii="Times New Roman" w:hAnsi="Times New Roman" w:cs="Times New Roman"/>
          <w:kern w:val="0"/>
          <w:sz w:val="22"/>
        </w:rPr>
        <w:t>Naya M, Kawabata S and Nakatsuka S</w:t>
      </w:r>
      <w:r w:rsidRPr="002C0F9F">
        <w:rPr>
          <w:rFonts w:ascii="Times New Roman" w:hAnsi="Times New Roman" w:cs="Times New Roman"/>
          <w:kern w:val="0"/>
          <w:sz w:val="22"/>
        </w:rPr>
        <w:t xml:space="preserve"> (202</w:t>
      </w:r>
      <w:r>
        <w:rPr>
          <w:rFonts w:ascii="Times New Roman" w:hAnsi="Times New Roman" w:cs="Times New Roman"/>
          <w:kern w:val="0"/>
          <w:sz w:val="22"/>
        </w:rPr>
        <w:t>1</w:t>
      </w:r>
      <w:r w:rsidRPr="002C0F9F">
        <w:rPr>
          <w:rFonts w:ascii="Times New Roman" w:hAnsi="Times New Roman" w:cs="Times New Roman"/>
          <w:kern w:val="0"/>
          <w:sz w:val="22"/>
        </w:rPr>
        <w:t xml:space="preserve">) </w:t>
      </w:r>
      <w:r>
        <w:rPr>
          <w:rFonts w:ascii="Times New Roman" w:eastAsiaTheme="majorEastAsia" w:hAnsi="Times New Roman" w:cs="Times New Roman"/>
          <w:sz w:val="22"/>
        </w:rPr>
        <w:t xml:space="preserve">Seasonal length-weight relationships and weights at age of </w:t>
      </w:r>
      <w:r w:rsidRPr="002C0F9F">
        <w:rPr>
          <w:rFonts w:ascii="Times New Roman" w:eastAsiaTheme="majorEastAsia" w:hAnsi="Times New Roman" w:cs="Times New Roman"/>
          <w:sz w:val="22"/>
        </w:rPr>
        <w:t xml:space="preserve">Pacific saury. </w:t>
      </w:r>
      <w:r w:rsidRPr="002C0F9F">
        <w:rPr>
          <w:rFonts w:ascii="Times New Roman" w:hAnsi="Times New Roman" w:cs="Times New Roman"/>
          <w:kern w:val="0"/>
          <w:sz w:val="22"/>
        </w:rPr>
        <w:t>NPFC-202</w:t>
      </w:r>
      <w:r>
        <w:rPr>
          <w:rFonts w:ascii="Times New Roman" w:hAnsi="Times New Roman" w:cs="Times New Roman"/>
          <w:kern w:val="0"/>
          <w:sz w:val="22"/>
        </w:rPr>
        <w:t>1</w:t>
      </w:r>
      <w:r w:rsidRPr="002C0F9F">
        <w:rPr>
          <w:rFonts w:ascii="Times New Roman" w:hAnsi="Times New Roman" w:cs="Times New Roman"/>
          <w:kern w:val="0"/>
          <w:sz w:val="22"/>
        </w:rPr>
        <w:t>-SSC PS0</w:t>
      </w:r>
      <w:r>
        <w:rPr>
          <w:rFonts w:ascii="Times New Roman" w:hAnsi="Times New Roman" w:cs="Times New Roman"/>
          <w:kern w:val="0"/>
          <w:sz w:val="22"/>
        </w:rPr>
        <w:t>7</w:t>
      </w:r>
      <w:r w:rsidRPr="002C0F9F">
        <w:rPr>
          <w:rFonts w:ascii="Times New Roman" w:hAnsi="Times New Roman" w:cs="Times New Roman"/>
          <w:kern w:val="0"/>
          <w:sz w:val="22"/>
        </w:rPr>
        <w:t>-WP</w:t>
      </w:r>
      <w:r>
        <w:rPr>
          <w:rFonts w:ascii="Times New Roman" w:hAnsi="Times New Roman" w:cs="Times New Roman"/>
          <w:kern w:val="0"/>
          <w:sz w:val="22"/>
        </w:rPr>
        <w:t>10</w:t>
      </w:r>
      <w:r w:rsidRPr="002C0F9F">
        <w:rPr>
          <w:rFonts w:ascii="Times New Roman" w:hAnsi="Times New Roman" w:cs="Times New Roman"/>
          <w:kern w:val="0"/>
          <w:sz w:val="22"/>
        </w:rPr>
        <w:t>.</w:t>
      </w:r>
    </w:p>
    <w:p w14:paraId="230D3320" w14:textId="3EA77CEF" w:rsidR="008D2315" w:rsidRDefault="008D2315" w:rsidP="008D2315">
      <w:pPr>
        <w:ind w:left="594" w:hangingChars="270" w:hanging="594"/>
        <w:rPr>
          <w:rFonts w:ascii="Times New Roman" w:hAnsi="Times New Roman" w:cs="Times New Roman"/>
          <w:sz w:val="22"/>
          <w:shd w:val="clear" w:color="auto" w:fill="FFFFFF"/>
        </w:rPr>
      </w:pPr>
      <w:r w:rsidRPr="002C0F9F">
        <w:rPr>
          <w:rFonts w:ascii="Times New Roman" w:hAnsi="Times New Roman" w:cs="Times New Roman"/>
          <w:kern w:val="0"/>
          <w:sz w:val="22"/>
        </w:rPr>
        <w:t xml:space="preserve">Hashimoto M, </w:t>
      </w:r>
      <w:proofErr w:type="spellStart"/>
      <w:r w:rsidRPr="002C0F9F">
        <w:rPr>
          <w:rFonts w:ascii="Times New Roman" w:hAnsi="Times New Roman" w:cs="Times New Roman"/>
          <w:kern w:val="0"/>
          <w:sz w:val="22"/>
        </w:rPr>
        <w:t>Kidokoro</w:t>
      </w:r>
      <w:proofErr w:type="spellEnd"/>
      <w:r w:rsidRPr="002C0F9F">
        <w:rPr>
          <w:rFonts w:ascii="Times New Roman" w:hAnsi="Times New Roman" w:cs="Times New Roman"/>
          <w:kern w:val="0"/>
          <w:sz w:val="22"/>
        </w:rPr>
        <w:t xml:space="preserve"> H, </w:t>
      </w:r>
      <w:proofErr w:type="spellStart"/>
      <w:r w:rsidRPr="002C0F9F">
        <w:rPr>
          <w:rFonts w:ascii="Times New Roman" w:hAnsi="Times New Roman" w:cs="Times New Roman"/>
          <w:kern w:val="0"/>
          <w:sz w:val="22"/>
        </w:rPr>
        <w:t>Suyama</w:t>
      </w:r>
      <w:proofErr w:type="spellEnd"/>
      <w:r w:rsidRPr="002C0F9F">
        <w:rPr>
          <w:rFonts w:ascii="Times New Roman" w:hAnsi="Times New Roman" w:cs="Times New Roman"/>
          <w:kern w:val="0"/>
          <w:sz w:val="22"/>
        </w:rPr>
        <w:t xml:space="preserve"> S, Fuji T, Miyamoto H, Naya M, </w:t>
      </w:r>
      <w:proofErr w:type="spellStart"/>
      <w:r w:rsidRPr="002C0F9F">
        <w:rPr>
          <w:rFonts w:ascii="Times New Roman" w:hAnsi="Times New Roman" w:cs="Times New Roman"/>
          <w:kern w:val="0"/>
          <w:sz w:val="22"/>
        </w:rPr>
        <w:t>Vijai</w:t>
      </w:r>
      <w:proofErr w:type="spellEnd"/>
      <w:r w:rsidRPr="002C0F9F">
        <w:rPr>
          <w:rFonts w:ascii="Times New Roman" w:hAnsi="Times New Roman" w:cs="Times New Roman"/>
          <w:kern w:val="0"/>
          <w:sz w:val="22"/>
        </w:rPr>
        <w:t xml:space="preserve"> D, Ueno Y and </w:t>
      </w:r>
      <w:proofErr w:type="spellStart"/>
      <w:r w:rsidRPr="002C0F9F">
        <w:rPr>
          <w:rFonts w:ascii="Times New Roman" w:hAnsi="Times New Roman" w:cs="Times New Roman"/>
          <w:kern w:val="0"/>
          <w:sz w:val="22"/>
        </w:rPr>
        <w:t>Kitakado</w:t>
      </w:r>
      <w:proofErr w:type="spellEnd"/>
      <w:r w:rsidRPr="002C0F9F">
        <w:rPr>
          <w:rFonts w:ascii="Times New Roman" w:hAnsi="Times New Roman" w:cs="Times New Roman"/>
          <w:kern w:val="0"/>
          <w:sz w:val="22"/>
        </w:rPr>
        <w:t xml:space="preserve"> T (</w:t>
      </w:r>
      <w:r w:rsidR="00052E55" w:rsidRPr="002C0F9F">
        <w:rPr>
          <w:rFonts w:ascii="Times New Roman" w:hAnsi="Times New Roman" w:cs="Times New Roman"/>
          <w:kern w:val="0"/>
          <w:sz w:val="22"/>
        </w:rPr>
        <w:t>2020</w:t>
      </w:r>
      <w:r w:rsidR="00376C9D">
        <w:rPr>
          <w:rFonts w:ascii="Times New Roman" w:hAnsi="Times New Roman" w:cs="Times New Roman"/>
          <w:kern w:val="0"/>
          <w:sz w:val="22"/>
        </w:rPr>
        <w:t>a</w:t>
      </w:r>
      <w:r w:rsidRPr="002C0F9F">
        <w:rPr>
          <w:rFonts w:ascii="Times New Roman" w:hAnsi="Times New Roman" w:cs="Times New Roman"/>
          <w:kern w:val="0"/>
          <w:sz w:val="22"/>
        </w:rPr>
        <w:t xml:space="preserve">) </w:t>
      </w:r>
      <w:r w:rsidRPr="002C0F9F">
        <w:rPr>
          <w:rFonts w:ascii="Times New Roman" w:eastAsia="ＭＳ ゴシック" w:hAnsi="Times New Roman" w:cs="Times New Roman"/>
          <w:sz w:val="22"/>
        </w:rPr>
        <w:t xml:space="preserve">Comparison of biomass estimates from multiple stratification approaches in a swept area method for Pacific saury </w:t>
      </w:r>
      <w:proofErr w:type="spellStart"/>
      <w:r w:rsidRPr="002C0F9F">
        <w:rPr>
          <w:rFonts w:ascii="Times New Roman" w:eastAsia="ＭＳ ゴシック" w:hAnsi="Times New Roman" w:cs="Times New Roman"/>
          <w:i/>
          <w:sz w:val="22"/>
        </w:rPr>
        <w:t>Cololabis</w:t>
      </w:r>
      <w:proofErr w:type="spellEnd"/>
      <w:r w:rsidRPr="002C0F9F">
        <w:rPr>
          <w:rFonts w:ascii="Times New Roman" w:eastAsia="ＭＳ ゴシック" w:hAnsi="Times New Roman" w:cs="Times New Roman"/>
          <w:i/>
          <w:sz w:val="22"/>
        </w:rPr>
        <w:t xml:space="preserve"> </w:t>
      </w:r>
      <w:proofErr w:type="spellStart"/>
      <w:r w:rsidRPr="002C0F9F">
        <w:rPr>
          <w:rFonts w:ascii="Times New Roman" w:eastAsia="ＭＳ ゴシック" w:hAnsi="Times New Roman" w:cs="Times New Roman"/>
          <w:i/>
          <w:sz w:val="22"/>
        </w:rPr>
        <w:t>saira</w:t>
      </w:r>
      <w:proofErr w:type="spellEnd"/>
      <w:r w:rsidRPr="002C0F9F">
        <w:rPr>
          <w:rFonts w:ascii="Times New Roman" w:eastAsia="ＭＳ ゴシック" w:hAnsi="Times New Roman" w:cs="Times New Roman"/>
          <w:sz w:val="22"/>
        </w:rPr>
        <w:t xml:space="preserve"> in the Northwestern Pacific Ocean</w:t>
      </w:r>
      <w:r w:rsidR="00E774E0" w:rsidRPr="002C0F9F">
        <w:rPr>
          <w:rFonts w:ascii="Times New Roman" w:eastAsia="ＭＳ ゴシック" w:hAnsi="Times New Roman" w:cs="Times New Roman"/>
          <w:sz w:val="22"/>
        </w:rPr>
        <w:t>, Fish. Sci</w:t>
      </w:r>
      <w:r w:rsidR="00052E55" w:rsidRPr="002C0F9F">
        <w:rPr>
          <w:rFonts w:ascii="Times New Roman" w:eastAsia="ＭＳ ゴシック" w:hAnsi="Times New Roman" w:cs="Times New Roman"/>
          <w:sz w:val="22"/>
        </w:rPr>
        <w:t xml:space="preserve"> 86,</w:t>
      </w:r>
      <w:r w:rsidR="00052E55" w:rsidRPr="002C0F9F">
        <w:rPr>
          <w:rFonts w:ascii="Times New Roman" w:hAnsi="Times New Roman" w:cs="Times New Roman"/>
          <w:sz w:val="22"/>
          <w:shd w:val="clear" w:color="auto" w:fill="FFFFFF"/>
        </w:rPr>
        <w:t xml:space="preserve"> 445</w:t>
      </w:r>
      <w:r w:rsidR="00052E55" w:rsidRPr="002C0F9F">
        <w:rPr>
          <w:rFonts w:ascii="Times New Roman" w:eastAsia="CharisSIL" w:hAnsi="Times New Roman" w:cs="Times New Roman"/>
          <w:kern w:val="0"/>
          <w:sz w:val="22"/>
        </w:rPr>
        <w:t>–</w:t>
      </w:r>
      <w:r w:rsidR="00052E55" w:rsidRPr="002C0F9F">
        <w:rPr>
          <w:rFonts w:ascii="Times New Roman" w:hAnsi="Times New Roman" w:cs="Times New Roman"/>
          <w:sz w:val="22"/>
          <w:shd w:val="clear" w:color="auto" w:fill="FFFFFF"/>
        </w:rPr>
        <w:t>456.</w:t>
      </w:r>
    </w:p>
    <w:p w14:paraId="73986F0B" w14:textId="0AF2689C" w:rsidR="00376C9D" w:rsidRPr="00376C9D" w:rsidRDefault="00376C9D" w:rsidP="00376C9D">
      <w:pPr>
        <w:ind w:left="565" w:hangingChars="257" w:hanging="565"/>
        <w:rPr>
          <w:rFonts w:ascii="Times New Roman" w:eastAsiaTheme="majorEastAsia" w:hAnsi="Times New Roman" w:cs="Times New Roman"/>
          <w:sz w:val="22"/>
        </w:rPr>
      </w:pPr>
      <w:r w:rsidRPr="002C0F9F">
        <w:rPr>
          <w:rFonts w:ascii="Times New Roman" w:hAnsi="Times New Roman" w:cs="Times New Roman"/>
          <w:kern w:val="0"/>
          <w:sz w:val="22"/>
        </w:rPr>
        <w:t xml:space="preserve">Hashimoto M, Tsukahara Y, Fuji T, Nakayama S, </w:t>
      </w:r>
      <w:proofErr w:type="spellStart"/>
      <w:r w:rsidRPr="002C0F9F">
        <w:rPr>
          <w:rFonts w:ascii="Times New Roman" w:hAnsi="Times New Roman" w:cs="Times New Roman"/>
          <w:kern w:val="0"/>
          <w:sz w:val="22"/>
        </w:rPr>
        <w:t>Suyama</w:t>
      </w:r>
      <w:proofErr w:type="spellEnd"/>
      <w:r w:rsidRPr="002C0F9F">
        <w:rPr>
          <w:rFonts w:ascii="Times New Roman" w:hAnsi="Times New Roman" w:cs="Times New Roman"/>
          <w:kern w:val="0"/>
          <w:sz w:val="22"/>
        </w:rPr>
        <w:t xml:space="preserve"> S, Naya M, </w:t>
      </w:r>
      <w:proofErr w:type="spellStart"/>
      <w:r w:rsidRPr="002C0F9F">
        <w:rPr>
          <w:rFonts w:ascii="Times New Roman" w:hAnsi="Times New Roman" w:cs="Times New Roman"/>
          <w:kern w:val="0"/>
          <w:sz w:val="22"/>
        </w:rPr>
        <w:t>Oshima</w:t>
      </w:r>
      <w:proofErr w:type="spellEnd"/>
      <w:r w:rsidRPr="002C0F9F">
        <w:rPr>
          <w:rFonts w:ascii="Times New Roman" w:hAnsi="Times New Roman" w:cs="Times New Roman"/>
          <w:kern w:val="0"/>
          <w:sz w:val="22"/>
        </w:rPr>
        <w:t xml:space="preserve"> K and Kai M (2020</w:t>
      </w:r>
      <w:r>
        <w:rPr>
          <w:rFonts w:ascii="Times New Roman" w:hAnsi="Times New Roman" w:cs="Times New Roman"/>
          <w:kern w:val="0"/>
          <w:sz w:val="22"/>
        </w:rPr>
        <w:t>b</w:t>
      </w:r>
      <w:r w:rsidRPr="002C0F9F">
        <w:rPr>
          <w:rFonts w:ascii="Times New Roman" w:hAnsi="Times New Roman" w:cs="Times New Roman"/>
          <w:kern w:val="0"/>
          <w:sz w:val="22"/>
        </w:rPr>
        <w:t xml:space="preserve">) </w:t>
      </w:r>
      <w:r w:rsidRPr="002C0F9F">
        <w:rPr>
          <w:rFonts w:ascii="Times New Roman" w:eastAsiaTheme="majorEastAsia" w:hAnsi="Times New Roman" w:cs="Times New Roman"/>
          <w:sz w:val="22"/>
        </w:rPr>
        <w:t xml:space="preserve">Updated outcomes on application of VAST model to fishery-independent survey data for Pacific saury. </w:t>
      </w:r>
      <w:r w:rsidRPr="002C0F9F">
        <w:rPr>
          <w:rFonts w:ascii="Times New Roman" w:hAnsi="Times New Roman" w:cs="Times New Roman"/>
          <w:kern w:val="0"/>
          <w:sz w:val="22"/>
        </w:rPr>
        <w:t>NPFC-2020-SSC PS06-WP</w:t>
      </w:r>
      <w:r>
        <w:rPr>
          <w:rFonts w:ascii="Times New Roman" w:hAnsi="Times New Roman" w:cs="Times New Roman"/>
          <w:kern w:val="0"/>
          <w:sz w:val="22"/>
        </w:rPr>
        <w:t>13</w:t>
      </w:r>
      <w:r w:rsidRPr="002C0F9F">
        <w:rPr>
          <w:rFonts w:ascii="Times New Roman" w:hAnsi="Times New Roman" w:cs="Times New Roman"/>
          <w:kern w:val="0"/>
          <w:sz w:val="22"/>
        </w:rPr>
        <w:t>.</w:t>
      </w:r>
    </w:p>
    <w:p w14:paraId="4002B49A" w14:textId="52E09786" w:rsidR="000513AC" w:rsidRPr="002C0F9F" w:rsidRDefault="000513AC" w:rsidP="00C42883">
      <w:pPr>
        <w:ind w:left="565" w:hangingChars="257" w:hanging="565"/>
        <w:rPr>
          <w:rFonts w:ascii="Times New Roman" w:eastAsiaTheme="majorEastAsia" w:hAnsi="Times New Roman" w:cs="Times New Roman"/>
          <w:sz w:val="22"/>
        </w:rPr>
      </w:pPr>
      <w:r w:rsidRPr="002C0F9F">
        <w:rPr>
          <w:rFonts w:ascii="Times New Roman" w:hAnsi="Times New Roman" w:cs="Times New Roman"/>
          <w:kern w:val="0"/>
          <w:sz w:val="22"/>
        </w:rPr>
        <w:t xml:space="preserve">Hashimoto M, </w:t>
      </w:r>
      <w:r w:rsidR="008D2315" w:rsidRPr="002C0F9F">
        <w:rPr>
          <w:rFonts w:ascii="Times New Roman" w:hAnsi="Times New Roman" w:cs="Times New Roman"/>
          <w:kern w:val="0"/>
          <w:sz w:val="22"/>
        </w:rPr>
        <w:t xml:space="preserve">Nakayama S, </w:t>
      </w:r>
      <w:r w:rsidR="00C42883">
        <w:rPr>
          <w:rFonts w:ascii="Times New Roman" w:hAnsi="Times New Roman" w:cs="Times New Roman"/>
          <w:kern w:val="0"/>
          <w:sz w:val="22"/>
        </w:rPr>
        <w:t xml:space="preserve">Fuji T, </w:t>
      </w:r>
      <w:proofErr w:type="spellStart"/>
      <w:r w:rsidR="008D2315" w:rsidRPr="002C0F9F">
        <w:rPr>
          <w:rFonts w:ascii="Times New Roman" w:hAnsi="Times New Roman" w:cs="Times New Roman"/>
          <w:kern w:val="0"/>
          <w:sz w:val="22"/>
        </w:rPr>
        <w:t>Suyama</w:t>
      </w:r>
      <w:proofErr w:type="spellEnd"/>
      <w:r w:rsidR="008D2315" w:rsidRPr="002C0F9F">
        <w:rPr>
          <w:rFonts w:ascii="Times New Roman" w:hAnsi="Times New Roman" w:cs="Times New Roman"/>
          <w:kern w:val="0"/>
          <w:sz w:val="22"/>
        </w:rPr>
        <w:t xml:space="preserve"> S, </w:t>
      </w:r>
      <w:r w:rsidR="00C42883">
        <w:rPr>
          <w:rFonts w:ascii="Times New Roman" w:hAnsi="Times New Roman" w:cs="Times New Roman"/>
          <w:kern w:val="0"/>
          <w:sz w:val="22"/>
        </w:rPr>
        <w:t xml:space="preserve">Miyamoto H, </w:t>
      </w:r>
      <w:r w:rsidR="008D2315" w:rsidRPr="002C0F9F">
        <w:rPr>
          <w:rFonts w:ascii="Times New Roman" w:hAnsi="Times New Roman" w:cs="Times New Roman"/>
          <w:kern w:val="0"/>
          <w:sz w:val="22"/>
        </w:rPr>
        <w:t xml:space="preserve">Naya M, </w:t>
      </w:r>
      <w:r w:rsidR="00C42883">
        <w:rPr>
          <w:rFonts w:ascii="Times New Roman" w:hAnsi="Times New Roman" w:cs="Times New Roman"/>
          <w:kern w:val="0"/>
          <w:sz w:val="22"/>
        </w:rPr>
        <w:t xml:space="preserve">Kawabata A </w:t>
      </w:r>
      <w:r w:rsidRPr="002C0F9F">
        <w:rPr>
          <w:rFonts w:ascii="Times New Roman" w:hAnsi="Times New Roman" w:cs="Times New Roman"/>
          <w:kern w:val="0"/>
          <w:sz w:val="22"/>
        </w:rPr>
        <w:t xml:space="preserve">and </w:t>
      </w:r>
      <w:r w:rsidR="00C42883">
        <w:rPr>
          <w:rFonts w:ascii="Times New Roman" w:hAnsi="Times New Roman" w:cs="Times New Roman"/>
          <w:kern w:val="0"/>
          <w:sz w:val="22"/>
        </w:rPr>
        <w:t>Nakatsuka</w:t>
      </w:r>
      <w:r w:rsidR="008D2315" w:rsidRPr="002C0F9F">
        <w:rPr>
          <w:rFonts w:ascii="Times New Roman" w:hAnsi="Times New Roman" w:cs="Times New Roman"/>
          <w:kern w:val="0"/>
          <w:sz w:val="22"/>
        </w:rPr>
        <w:t xml:space="preserve"> </w:t>
      </w:r>
      <w:r w:rsidR="00C42883">
        <w:rPr>
          <w:rFonts w:ascii="Times New Roman" w:hAnsi="Times New Roman" w:cs="Times New Roman"/>
          <w:kern w:val="0"/>
          <w:sz w:val="22"/>
        </w:rPr>
        <w:t>S</w:t>
      </w:r>
      <w:r w:rsidR="008D2315" w:rsidRPr="002C0F9F">
        <w:rPr>
          <w:rFonts w:ascii="Times New Roman" w:hAnsi="Times New Roman" w:cs="Times New Roman"/>
          <w:kern w:val="0"/>
          <w:sz w:val="22"/>
        </w:rPr>
        <w:t xml:space="preserve"> </w:t>
      </w:r>
      <w:r w:rsidRPr="002C0F9F">
        <w:rPr>
          <w:rFonts w:ascii="Times New Roman" w:hAnsi="Times New Roman" w:cs="Times New Roman"/>
          <w:kern w:val="0"/>
          <w:sz w:val="22"/>
        </w:rPr>
        <w:t>(</w:t>
      </w:r>
      <w:r w:rsidR="008D2315" w:rsidRPr="002C0F9F">
        <w:rPr>
          <w:rFonts w:ascii="Times New Roman" w:hAnsi="Times New Roman" w:cs="Times New Roman"/>
          <w:kern w:val="0"/>
          <w:sz w:val="22"/>
        </w:rPr>
        <w:t>20</w:t>
      </w:r>
      <w:r w:rsidR="00B31C1A" w:rsidRPr="002C0F9F">
        <w:rPr>
          <w:rFonts w:ascii="Times New Roman" w:hAnsi="Times New Roman" w:cs="Times New Roman"/>
          <w:kern w:val="0"/>
          <w:sz w:val="22"/>
        </w:rPr>
        <w:t>2</w:t>
      </w:r>
      <w:r w:rsidR="00C42883">
        <w:rPr>
          <w:rFonts w:ascii="Times New Roman" w:hAnsi="Times New Roman" w:cs="Times New Roman"/>
          <w:kern w:val="0"/>
          <w:sz w:val="22"/>
        </w:rPr>
        <w:t>1</w:t>
      </w:r>
      <w:r w:rsidRPr="002C0F9F">
        <w:rPr>
          <w:rFonts w:ascii="Times New Roman" w:hAnsi="Times New Roman" w:cs="Times New Roman"/>
          <w:kern w:val="0"/>
          <w:sz w:val="22"/>
        </w:rPr>
        <w:t xml:space="preserve">) </w:t>
      </w:r>
      <w:r w:rsidR="00C42883" w:rsidRPr="00C42883">
        <w:rPr>
          <w:rFonts w:ascii="Times New Roman" w:hAnsi="Times New Roman" w:cs="Times New Roman"/>
          <w:kern w:val="0"/>
          <w:sz w:val="22"/>
        </w:rPr>
        <w:t>Japanese survey biomass index of Pacific saury</w:t>
      </w:r>
      <w:r w:rsidR="00C42883">
        <w:rPr>
          <w:rFonts w:ascii="Times New Roman" w:hAnsi="Times New Roman" w:cs="Times New Roman"/>
          <w:kern w:val="0"/>
          <w:sz w:val="22"/>
        </w:rPr>
        <w:t xml:space="preserve"> </w:t>
      </w:r>
      <w:r w:rsidR="00C42883" w:rsidRPr="00C42883">
        <w:rPr>
          <w:rFonts w:ascii="Times New Roman" w:hAnsi="Times New Roman" w:cs="Times New Roman"/>
          <w:kern w:val="0"/>
          <w:sz w:val="22"/>
        </w:rPr>
        <w:t>up to 2021 using VAST model</w:t>
      </w:r>
      <w:r w:rsidR="00B31C1A" w:rsidRPr="002C0F9F">
        <w:rPr>
          <w:rFonts w:ascii="Times New Roman" w:eastAsiaTheme="majorEastAsia" w:hAnsi="Times New Roman" w:cs="Times New Roman"/>
          <w:sz w:val="22"/>
        </w:rPr>
        <w:t xml:space="preserve">. </w:t>
      </w:r>
      <w:r w:rsidR="00B31C1A" w:rsidRPr="002C0F9F">
        <w:rPr>
          <w:rFonts w:ascii="Times New Roman" w:hAnsi="Times New Roman" w:cs="Times New Roman"/>
          <w:kern w:val="0"/>
          <w:sz w:val="22"/>
        </w:rPr>
        <w:t>NPFC-202</w:t>
      </w:r>
      <w:r w:rsidR="00C42883">
        <w:rPr>
          <w:rFonts w:ascii="Times New Roman" w:hAnsi="Times New Roman" w:cs="Times New Roman"/>
          <w:kern w:val="0"/>
          <w:sz w:val="22"/>
        </w:rPr>
        <w:t>1</w:t>
      </w:r>
      <w:r w:rsidR="00B31C1A" w:rsidRPr="002C0F9F">
        <w:rPr>
          <w:rFonts w:ascii="Times New Roman" w:hAnsi="Times New Roman" w:cs="Times New Roman"/>
          <w:kern w:val="0"/>
          <w:sz w:val="22"/>
        </w:rPr>
        <w:t>-SSC PS0</w:t>
      </w:r>
      <w:r w:rsidR="00C42883">
        <w:rPr>
          <w:rFonts w:ascii="Times New Roman" w:hAnsi="Times New Roman" w:cs="Times New Roman"/>
          <w:kern w:val="0"/>
          <w:sz w:val="22"/>
        </w:rPr>
        <w:t>7</w:t>
      </w:r>
      <w:r w:rsidR="00B31C1A" w:rsidRPr="002C0F9F">
        <w:rPr>
          <w:rFonts w:ascii="Times New Roman" w:hAnsi="Times New Roman" w:cs="Times New Roman"/>
          <w:kern w:val="0"/>
          <w:sz w:val="22"/>
        </w:rPr>
        <w:t>-</w:t>
      </w:r>
      <w:r w:rsidR="00B36DA3" w:rsidRPr="002C0F9F">
        <w:rPr>
          <w:rFonts w:ascii="Times New Roman" w:hAnsi="Times New Roman" w:cs="Times New Roman"/>
          <w:kern w:val="0"/>
          <w:sz w:val="22"/>
        </w:rPr>
        <w:t>WP</w:t>
      </w:r>
      <w:r w:rsidR="00C42883">
        <w:rPr>
          <w:rFonts w:ascii="Times New Roman" w:hAnsi="Times New Roman" w:cs="Times New Roman"/>
          <w:kern w:val="0"/>
          <w:sz w:val="22"/>
        </w:rPr>
        <w:t>06</w:t>
      </w:r>
      <w:r w:rsidR="00B31C1A" w:rsidRPr="002C0F9F">
        <w:rPr>
          <w:rFonts w:ascii="Times New Roman" w:hAnsi="Times New Roman" w:cs="Times New Roman"/>
          <w:kern w:val="0"/>
          <w:sz w:val="22"/>
        </w:rPr>
        <w:t>.</w:t>
      </w:r>
    </w:p>
    <w:p w14:paraId="5ABC105C" w14:textId="5353DA05" w:rsidR="00052E55" w:rsidRDefault="00052E55" w:rsidP="00052E55">
      <w:pPr>
        <w:autoSpaceDE w:val="0"/>
        <w:autoSpaceDN w:val="0"/>
        <w:adjustRightInd w:val="0"/>
        <w:ind w:left="779" w:hangingChars="354" w:hanging="779"/>
        <w:rPr>
          <w:rFonts w:ascii="Times New Roman" w:hAnsi="Times New Roman" w:cs="Times New Roman"/>
          <w:sz w:val="22"/>
        </w:rPr>
      </w:pPr>
      <w:r w:rsidRPr="002C0F9F">
        <w:rPr>
          <w:rFonts w:ascii="Times New Roman" w:hAnsi="Times New Roman" w:cs="Times New Roman"/>
          <w:sz w:val="22"/>
        </w:rPr>
        <w:t xml:space="preserve">Reynolds RW, Thomas MS, Chunying L, Dudley BC, Kenneth </w:t>
      </w:r>
      <w:proofErr w:type="gramStart"/>
      <w:r w:rsidRPr="002C0F9F">
        <w:rPr>
          <w:rFonts w:ascii="Times New Roman" w:hAnsi="Times New Roman" w:cs="Times New Roman"/>
          <w:sz w:val="22"/>
        </w:rPr>
        <w:t>SC</w:t>
      </w:r>
      <w:proofErr w:type="gramEnd"/>
      <w:r w:rsidR="00755024">
        <w:rPr>
          <w:rFonts w:ascii="Times New Roman" w:hAnsi="Times New Roman" w:cs="Times New Roman"/>
          <w:sz w:val="22"/>
        </w:rPr>
        <w:t xml:space="preserve"> and</w:t>
      </w:r>
      <w:r w:rsidRPr="002C0F9F">
        <w:rPr>
          <w:rFonts w:ascii="Times New Roman" w:hAnsi="Times New Roman" w:cs="Times New Roman"/>
          <w:sz w:val="22"/>
        </w:rPr>
        <w:t xml:space="preserve"> Michael GS (2007) Daily High-Resolution-Blended Analyses for Sea Surface Temperature. </w:t>
      </w:r>
      <w:r w:rsidRPr="002C0F9F">
        <w:rPr>
          <w:rFonts w:ascii="Times New Roman" w:hAnsi="Times New Roman" w:cs="Times New Roman"/>
          <w:i/>
          <w:sz w:val="22"/>
        </w:rPr>
        <w:t>J. Climate</w:t>
      </w:r>
      <w:r w:rsidRPr="002C0F9F">
        <w:rPr>
          <w:rFonts w:ascii="Times New Roman" w:hAnsi="Times New Roman" w:cs="Times New Roman"/>
          <w:sz w:val="22"/>
        </w:rPr>
        <w:t xml:space="preserve"> 20, 5473</w:t>
      </w:r>
      <w:r w:rsidRPr="002C0F9F">
        <w:rPr>
          <w:rFonts w:ascii="Times New Roman" w:eastAsia="CharisSIL" w:hAnsi="Times New Roman" w:cs="Times New Roman"/>
          <w:kern w:val="0"/>
          <w:sz w:val="22"/>
        </w:rPr>
        <w:t>–</w:t>
      </w:r>
      <w:r w:rsidRPr="002C0F9F">
        <w:rPr>
          <w:rFonts w:ascii="Times New Roman" w:hAnsi="Times New Roman" w:cs="Times New Roman"/>
          <w:sz w:val="22"/>
        </w:rPr>
        <w:t>5496.</w:t>
      </w:r>
    </w:p>
    <w:p w14:paraId="52DFD5B2" w14:textId="0F0E24E6" w:rsidR="00A336AA" w:rsidRPr="002C0F9F" w:rsidRDefault="00A336AA" w:rsidP="00052E55">
      <w:pPr>
        <w:autoSpaceDE w:val="0"/>
        <w:autoSpaceDN w:val="0"/>
        <w:adjustRightInd w:val="0"/>
        <w:ind w:left="779" w:hangingChars="354" w:hanging="779"/>
        <w:rPr>
          <w:rFonts w:ascii="Times New Roman" w:hAnsi="Times New Roman" w:cs="Times New Roman"/>
          <w:sz w:val="22"/>
        </w:rPr>
      </w:pPr>
      <w:r w:rsidRPr="00A336AA">
        <w:rPr>
          <w:rFonts w:ascii="Times New Roman" w:hAnsi="Times New Roman" w:cs="Times New Roman"/>
          <w:sz w:val="22"/>
        </w:rPr>
        <w:t>Small Scientific Committee on Pacific Saury (2021) 8th Meeting Report. NPFC-2021-SSC PS08-Final Report. 56 pp. (Available at www.npfc.int)</w:t>
      </w:r>
    </w:p>
    <w:p w14:paraId="11115A8B" w14:textId="6F0AE001" w:rsidR="00E16095" w:rsidRDefault="00535A3A" w:rsidP="0053393B">
      <w:pPr>
        <w:autoSpaceDE w:val="0"/>
        <w:autoSpaceDN w:val="0"/>
        <w:adjustRightInd w:val="0"/>
        <w:ind w:left="565" w:hangingChars="257" w:hanging="565"/>
        <w:rPr>
          <w:rFonts w:ascii="Times New Roman" w:hAnsi="Times New Roman" w:cs="Times New Roman"/>
          <w:bCs/>
          <w:kern w:val="0"/>
          <w:sz w:val="22"/>
        </w:rPr>
      </w:pPr>
      <w:r w:rsidRPr="002C0F9F">
        <w:rPr>
          <w:rFonts w:ascii="Times New Roman" w:hAnsi="Times New Roman" w:cs="Times New Roman"/>
          <w:bCs/>
          <w:sz w:val="22"/>
        </w:rPr>
        <w:t xml:space="preserve">Thorson </w:t>
      </w:r>
      <w:r w:rsidR="00E16095" w:rsidRPr="002C0F9F">
        <w:rPr>
          <w:rFonts w:ascii="Times New Roman" w:hAnsi="Times New Roman" w:cs="Times New Roman"/>
          <w:bCs/>
          <w:sz w:val="22"/>
        </w:rPr>
        <w:t xml:space="preserve">JT </w:t>
      </w:r>
      <w:r w:rsidRPr="002C0F9F">
        <w:rPr>
          <w:rFonts w:ascii="Times New Roman" w:hAnsi="Times New Roman" w:cs="Times New Roman"/>
          <w:bCs/>
          <w:sz w:val="22"/>
        </w:rPr>
        <w:t>(2019)</w:t>
      </w:r>
      <w:r w:rsidR="00E16095" w:rsidRPr="002C0F9F">
        <w:rPr>
          <w:rFonts w:ascii="Times New Roman" w:hAnsi="Times New Roman" w:cs="Times New Roman"/>
          <w:bCs/>
          <w:kern w:val="0"/>
          <w:sz w:val="22"/>
        </w:rPr>
        <w:t xml:space="preserve"> Guidance for decisions using the Vector Autoregressive </w:t>
      </w:r>
      <w:proofErr w:type="spellStart"/>
      <w:r w:rsidR="00E16095" w:rsidRPr="002C0F9F">
        <w:rPr>
          <w:rFonts w:ascii="Times New Roman" w:hAnsi="Times New Roman" w:cs="Times New Roman"/>
          <w:bCs/>
          <w:kern w:val="0"/>
          <w:sz w:val="22"/>
        </w:rPr>
        <w:t>Spatio</w:t>
      </w:r>
      <w:proofErr w:type="spellEnd"/>
      <w:r w:rsidR="00E16095" w:rsidRPr="002C0F9F">
        <w:rPr>
          <w:rFonts w:ascii="Times New Roman" w:hAnsi="Times New Roman" w:cs="Times New Roman"/>
          <w:bCs/>
          <w:kern w:val="0"/>
          <w:sz w:val="22"/>
        </w:rPr>
        <w:t xml:space="preserve">-Temporal (VAST) package in stock, ecosystem, </w:t>
      </w:r>
      <w:proofErr w:type="gramStart"/>
      <w:r w:rsidR="00E16095" w:rsidRPr="002C0F9F">
        <w:rPr>
          <w:rFonts w:ascii="Times New Roman" w:hAnsi="Times New Roman" w:cs="Times New Roman"/>
          <w:bCs/>
          <w:kern w:val="0"/>
          <w:sz w:val="22"/>
        </w:rPr>
        <w:t>habitat</w:t>
      </w:r>
      <w:proofErr w:type="gramEnd"/>
      <w:r w:rsidR="00E16095" w:rsidRPr="002C0F9F">
        <w:rPr>
          <w:rFonts w:ascii="Times New Roman" w:hAnsi="Times New Roman" w:cs="Times New Roman"/>
          <w:bCs/>
          <w:kern w:val="0"/>
          <w:sz w:val="22"/>
        </w:rPr>
        <w:t xml:space="preserve"> and climate assessments. Fisheries Research</w:t>
      </w:r>
      <w:r w:rsidR="00D06141" w:rsidRPr="002C0F9F">
        <w:rPr>
          <w:rFonts w:ascii="Times New Roman" w:hAnsi="Times New Roman" w:cs="Times New Roman"/>
          <w:bCs/>
          <w:kern w:val="0"/>
          <w:sz w:val="22"/>
        </w:rPr>
        <w:t>,</w:t>
      </w:r>
      <w:r w:rsidR="00E16095" w:rsidRPr="002C0F9F">
        <w:rPr>
          <w:rFonts w:ascii="Times New Roman" w:hAnsi="Times New Roman" w:cs="Times New Roman"/>
          <w:bCs/>
          <w:kern w:val="0"/>
          <w:sz w:val="22"/>
        </w:rPr>
        <w:t xml:space="preserve"> 210: 143</w:t>
      </w:r>
      <w:r w:rsidR="00D06141" w:rsidRPr="002C0F9F">
        <w:rPr>
          <w:rFonts w:ascii="Times New Roman" w:eastAsia="CharisSIL" w:hAnsi="Times New Roman" w:cs="Times New Roman"/>
          <w:kern w:val="0"/>
          <w:sz w:val="22"/>
        </w:rPr>
        <w:t>–</w:t>
      </w:r>
      <w:r w:rsidR="00E16095" w:rsidRPr="002C0F9F">
        <w:rPr>
          <w:rFonts w:ascii="Times New Roman" w:hAnsi="Times New Roman" w:cs="Times New Roman"/>
          <w:bCs/>
          <w:kern w:val="0"/>
          <w:sz w:val="22"/>
        </w:rPr>
        <w:t>161.</w:t>
      </w:r>
    </w:p>
    <w:p w14:paraId="37693204" w14:textId="77777777" w:rsidR="0053393B" w:rsidRPr="0053393B" w:rsidRDefault="0053393B" w:rsidP="0053393B">
      <w:pPr>
        <w:autoSpaceDE w:val="0"/>
        <w:autoSpaceDN w:val="0"/>
        <w:adjustRightInd w:val="0"/>
        <w:ind w:left="550" w:hangingChars="250" w:hanging="550"/>
        <w:rPr>
          <w:rFonts w:ascii="Times New Roman" w:eastAsia="CharisSIL" w:hAnsi="Times New Roman" w:cs="Times New Roman"/>
          <w:kern w:val="0"/>
          <w:sz w:val="22"/>
        </w:rPr>
      </w:pPr>
      <w:r w:rsidRPr="0053393B">
        <w:rPr>
          <w:rFonts w:ascii="Times New Roman" w:eastAsia="CharisSIL" w:hAnsi="Times New Roman" w:cs="Times New Roman" w:hint="eastAsia"/>
          <w:kern w:val="0"/>
          <w:sz w:val="22"/>
        </w:rPr>
        <w:t>T</w:t>
      </w:r>
      <w:r w:rsidRPr="0053393B">
        <w:rPr>
          <w:rFonts w:ascii="Times New Roman" w:eastAsia="CharisSIL" w:hAnsi="Times New Roman" w:cs="Times New Roman"/>
          <w:kern w:val="0"/>
          <w:sz w:val="22"/>
        </w:rPr>
        <w:t xml:space="preserve">horson JT, </w:t>
      </w:r>
      <w:proofErr w:type="spellStart"/>
      <w:r w:rsidRPr="0053393B">
        <w:rPr>
          <w:rFonts w:ascii="Times New Roman" w:eastAsia="CharisSIL" w:hAnsi="Times New Roman" w:cs="Times New Roman"/>
          <w:kern w:val="0"/>
          <w:sz w:val="22"/>
        </w:rPr>
        <w:t>Pinskey</w:t>
      </w:r>
      <w:proofErr w:type="spellEnd"/>
      <w:r w:rsidRPr="0053393B">
        <w:rPr>
          <w:rFonts w:ascii="Times New Roman" w:eastAsia="CharisSIL" w:hAnsi="Times New Roman" w:cs="Times New Roman"/>
          <w:kern w:val="0"/>
          <w:sz w:val="22"/>
        </w:rPr>
        <w:t xml:space="preserve"> ML, Ward EJ (2016) Model-based inference for estimating shift in species distribution, area occupied and </w:t>
      </w:r>
      <w:proofErr w:type="spellStart"/>
      <w:r w:rsidRPr="0053393B">
        <w:rPr>
          <w:rFonts w:ascii="Times New Roman" w:eastAsia="CharisSIL" w:hAnsi="Times New Roman" w:cs="Times New Roman"/>
          <w:kern w:val="0"/>
          <w:sz w:val="22"/>
        </w:rPr>
        <w:t>centre</w:t>
      </w:r>
      <w:proofErr w:type="spellEnd"/>
      <w:r w:rsidRPr="0053393B">
        <w:rPr>
          <w:rFonts w:ascii="Times New Roman" w:eastAsia="CharisSIL" w:hAnsi="Times New Roman" w:cs="Times New Roman"/>
          <w:kern w:val="0"/>
          <w:sz w:val="22"/>
        </w:rPr>
        <w:t xml:space="preserve"> of gravity. Methods in Ecology and Evolution 7: 990–1002.</w:t>
      </w:r>
    </w:p>
    <w:p w14:paraId="0F4078DB" w14:textId="77777777" w:rsidR="0053393B" w:rsidRPr="002C0F9F" w:rsidRDefault="0053393B" w:rsidP="00E16095">
      <w:pPr>
        <w:autoSpaceDE w:val="0"/>
        <w:autoSpaceDN w:val="0"/>
        <w:adjustRightInd w:val="0"/>
        <w:ind w:left="565" w:hangingChars="257" w:hanging="565"/>
        <w:rPr>
          <w:rFonts w:ascii="Times New Roman" w:hAnsi="Times New Roman" w:cs="Times New Roman"/>
          <w:bCs/>
          <w:kern w:val="0"/>
          <w:sz w:val="22"/>
        </w:rPr>
      </w:pPr>
    </w:p>
    <w:p w14:paraId="2E187A3B" w14:textId="739FB349" w:rsidR="00E42079" w:rsidRPr="008D6B82" w:rsidRDefault="00E42079" w:rsidP="005F43BF">
      <w:pPr>
        <w:rPr>
          <w:rFonts w:ascii="Times New Roman" w:hAnsi="Times New Roman" w:cs="Times New Roman"/>
          <w:sz w:val="22"/>
        </w:rPr>
      </w:pPr>
      <w:r w:rsidRPr="008D6B82">
        <w:rPr>
          <w:rFonts w:ascii="Times New Roman" w:hAnsi="Times New Roman" w:cs="Times New Roman"/>
          <w:sz w:val="22"/>
        </w:rPr>
        <w:br w:type="page"/>
      </w:r>
    </w:p>
    <w:p w14:paraId="478D9AE0" w14:textId="77777777" w:rsidR="005B5EF2" w:rsidRPr="002C0F9F" w:rsidRDefault="005B5EF2" w:rsidP="00F80E47">
      <w:pPr>
        <w:pStyle w:val="1"/>
        <w:rPr>
          <w:rFonts w:ascii="Times New Roman" w:hAnsi="Times New Roman" w:cs="Times New Roman"/>
          <w:b/>
          <w:sz w:val="22"/>
          <w:szCs w:val="22"/>
        </w:rPr>
        <w:sectPr w:rsidR="005B5EF2" w:rsidRPr="002C0F9F" w:rsidSect="00E324FE">
          <w:footerReference w:type="default" r:id="rId8"/>
          <w:headerReference w:type="first" r:id="rId9"/>
          <w:pgSz w:w="11906" w:h="16838"/>
          <w:pgMar w:top="1985" w:right="1701" w:bottom="1701" w:left="1701" w:header="851" w:footer="992" w:gutter="0"/>
          <w:cols w:space="425"/>
          <w:titlePg/>
          <w:docGrid w:type="lines" w:linePitch="360"/>
        </w:sectPr>
      </w:pPr>
    </w:p>
    <w:p w14:paraId="07A6B1F1" w14:textId="68302FE0" w:rsidR="00A613F7" w:rsidRDefault="00A613F7" w:rsidP="00A613F7">
      <w:pPr>
        <w:rPr>
          <w:rFonts w:ascii="Times New Roman" w:hAnsi="Times New Roman" w:cs="Times New Roman"/>
          <w:sz w:val="22"/>
        </w:rPr>
      </w:pPr>
      <w:r w:rsidRPr="002B0E15">
        <w:rPr>
          <w:rFonts w:ascii="Times New Roman" w:hAnsi="Times New Roman" w:cs="Times New Roman"/>
          <w:b/>
          <w:sz w:val="22"/>
        </w:rPr>
        <w:lastRenderedPageBreak/>
        <w:t xml:space="preserve">Table </w:t>
      </w:r>
      <w:r w:rsidR="00400B32" w:rsidRPr="002B0E15">
        <w:rPr>
          <w:rFonts w:ascii="Times New Roman" w:hAnsi="Times New Roman" w:cs="Times New Roman"/>
          <w:b/>
          <w:sz w:val="22"/>
        </w:rPr>
        <w:t>1</w:t>
      </w:r>
      <w:r w:rsidRPr="002B0E15">
        <w:rPr>
          <w:rFonts w:ascii="Times New Roman" w:hAnsi="Times New Roman" w:cs="Times New Roman"/>
          <w:sz w:val="22"/>
        </w:rPr>
        <w:t xml:space="preserve"> Model selection based on</w:t>
      </w:r>
      <w:r w:rsidRPr="002B0E15">
        <w:rPr>
          <w:rFonts w:ascii="Times New Roman" w:hAnsi="Times New Roman" w:cs="Times New Roman" w:hint="eastAsia"/>
          <w:sz w:val="22"/>
        </w:rPr>
        <w:t xml:space="preserve"> </w:t>
      </w:r>
      <w:r w:rsidRPr="002B0E15">
        <w:rPr>
          <w:rFonts w:ascii="Times New Roman" w:hAnsi="Times New Roman" w:cs="Times New Roman"/>
          <w:sz w:val="22"/>
        </w:rPr>
        <w:t>the values</w:t>
      </w:r>
      <w:r w:rsidRPr="002B0E15">
        <w:rPr>
          <w:rFonts w:ascii="Times New Roman" w:hAnsi="Times New Roman" w:cs="Times New Roman" w:hint="eastAsia"/>
          <w:sz w:val="22"/>
        </w:rPr>
        <w:t xml:space="preserve"> of </w:t>
      </w:r>
      <w:r w:rsidRPr="002B0E15">
        <w:rPr>
          <w:rFonts w:ascii="Times New Roman" w:hAnsi="Times New Roman" w:cs="Times New Roman"/>
          <w:sz w:val="22"/>
        </w:rPr>
        <w:t>AIC with the survey data up to</w:t>
      </w:r>
      <w:r w:rsidRPr="00127B6E">
        <w:rPr>
          <w:rFonts w:ascii="Times New Roman" w:hAnsi="Times New Roman" w:cs="Times New Roman"/>
          <w:sz w:val="22"/>
        </w:rPr>
        <w:t xml:space="preserve"> 202</w:t>
      </w:r>
      <w:r w:rsidR="00032C30">
        <w:rPr>
          <w:rFonts w:ascii="Times New Roman" w:hAnsi="Times New Roman" w:cs="Times New Roman"/>
          <w:sz w:val="22"/>
        </w:rPr>
        <w:t>2</w:t>
      </w:r>
      <w:r w:rsidRPr="00127B6E">
        <w:rPr>
          <w:rFonts w:ascii="Times New Roman" w:hAnsi="Times New Roman" w:cs="Times New Roman"/>
          <w:sz w:val="22"/>
        </w:rPr>
        <w:t>.</w:t>
      </w:r>
      <w:r w:rsidR="00C81E31" w:rsidRPr="00127B6E">
        <w:rPr>
          <w:rFonts w:ascii="Times New Roman" w:hAnsi="Times New Roman" w:cs="Times New Roman"/>
          <w:sz w:val="22"/>
        </w:rPr>
        <w:t xml:space="preserve"> The</w:t>
      </w:r>
      <w:r w:rsidR="00C81E31">
        <w:rPr>
          <w:rFonts w:ascii="Times New Roman" w:hAnsi="Times New Roman" w:cs="Times New Roman"/>
          <w:sz w:val="22"/>
        </w:rPr>
        <w:t xml:space="preserve"> selected model is case </w:t>
      </w:r>
      <w:r w:rsidR="004336AB">
        <w:rPr>
          <w:rFonts w:ascii="Times New Roman" w:hAnsi="Times New Roman" w:cs="Times New Roman" w:hint="eastAsia"/>
          <w:sz w:val="22"/>
        </w:rPr>
        <w:t>1</w:t>
      </w:r>
      <w:r w:rsidR="00032C30">
        <w:rPr>
          <w:rFonts w:ascii="Times New Roman" w:hAnsi="Times New Roman" w:cs="Times New Roman"/>
          <w:sz w:val="22"/>
        </w:rPr>
        <w:t>4</w:t>
      </w:r>
      <w:r w:rsidR="00C81E31">
        <w:rPr>
          <w:rFonts w:ascii="Times New Roman" w:hAnsi="Times New Roman" w:cs="Times New Roman"/>
          <w:sz w:val="22"/>
        </w:rPr>
        <w:t>.</w:t>
      </w:r>
    </w:p>
    <w:tbl>
      <w:tblPr>
        <w:tblStyle w:val="210"/>
        <w:tblW w:w="13291" w:type="dxa"/>
        <w:tblLook w:val="04A0" w:firstRow="1" w:lastRow="0" w:firstColumn="1" w:lastColumn="0" w:noHBand="0" w:noVBand="1"/>
      </w:tblPr>
      <w:tblGrid>
        <w:gridCol w:w="708"/>
        <w:gridCol w:w="5271"/>
        <w:gridCol w:w="5270"/>
        <w:gridCol w:w="1092"/>
        <w:gridCol w:w="950"/>
      </w:tblGrid>
      <w:tr w:rsidR="00032C30" w14:paraId="5CBECF8C" w14:textId="77777777" w:rsidTr="009D0CF2">
        <w:trPr>
          <w:cnfStyle w:val="100000000000" w:firstRow="1" w:lastRow="0" w:firstColumn="0" w:lastColumn="0" w:oddVBand="0" w:evenVBand="0" w:oddHBand="0"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708" w:type="dxa"/>
            <w:tcBorders>
              <w:top w:val="single" w:sz="4" w:space="0" w:color="7F7F7F" w:themeColor="text1" w:themeTint="80"/>
              <w:left w:val="nil"/>
              <w:right w:val="nil"/>
            </w:tcBorders>
            <w:vAlign w:val="center"/>
            <w:hideMark/>
          </w:tcPr>
          <w:p w14:paraId="3BF04BA5" w14:textId="77777777" w:rsidR="00032C30" w:rsidRDefault="00032C30">
            <w:pPr>
              <w:jc w:val="center"/>
              <w:rPr>
                <w:rFonts w:ascii="Times New Roman" w:hAnsi="Times New Roman" w:cs="Times New Roman"/>
                <w:bCs w:val="0"/>
                <w:kern w:val="24"/>
                <w:sz w:val="22"/>
              </w:rPr>
            </w:pPr>
            <w:r>
              <w:rPr>
                <w:rFonts w:ascii="Times New Roman" w:hAnsi="Times New Roman" w:cs="Times New Roman"/>
                <w:bCs w:val="0"/>
                <w:kern w:val="24"/>
                <w:sz w:val="22"/>
              </w:rPr>
              <w:t>Case</w:t>
            </w:r>
          </w:p>
        </w:tc>
        <w:tc>
          <w:tcPr>
            <w:tcW w:w="5271" w:type="dxa"/>
            <w:tcBorders>
              <w:top w:val="single" w:sz="4" w:space="0" w:color="7F7F7F" w:themeColor="text1" w:themeTint="80"/>
              <w:left w:val="nil"/>
              <w:right w:val="nil"/>
            </w:tcBorders>
            <w:vAlign w:val="center"/>
            <w:hideMark/>
          </w:tcPr>
          <w:p w14:paraId="0C92C6F2" w14:textId="02FA8870" w:rsidR="00032C30" w:rsidRDefault="00032C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61158F">
              <w:rPr>
                <w:rFonts w:ascii="Times New Roman" w:hAnsi="Times New Roman" w:cs="Times New Roman"/>
                <w:bCs w:val="0"/>
                <w:kern w:val="24"/>
                <w:sz w:val="20"/>
                <w:szCs w:val="20"/>
              </w:rPr>
              <w:t xml:space="preserve">Model for </w:t>
            </w:r>
            <w:r w:rsidRPr="0061158F">
              <w:rPr>
                <w:rFonts w:ascii="Times New Roman" w:hAnsi="Times New Roman" w:cs="Times New Roman"/>
                <w:bCs w:val="0"/>
                <w:sz w:val="20"/>
                <w:szCs w:val="20"/>
              </w:rPr>
              <w:t>encounter probability</w:t>
            </w:r>
          </w:p>
        </w:tc>
        <w:tc>
          <w:tcPr>
            <w:tcW w:w="5270" w:type="dxa"/>
            <w:tcBorders>
              <w:top w:val="single" w:sz="4" w:space="0" w:color="7F7F7F" w:themeColor="text1" w:themeTint="80"/>
              <w:left w:val="nil"/>
              <w:right w:val="nil"/>
            </w:tcBorders>
            <w:vAlign w:val="center"/>
            <w:hideMark/>
          </w:tcPr>
          <w:p w14:paraId="75E6E8C2" w14:textId="3100D34C" w:rsidR="00032C30" w:rsidRDefault="00032C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61158F">
              <w:rPr>
                <w:rFonts w:ascii="Times New Roman" w:hAnsi="Times New Roman" w:cs="Times New Roman"/>
                <w:bCs w:val="0"/>
                <w:kern w:val="24"/>
                <w:sz w:val="20"/>
                <w:szCs w:val="20"/>
              </w:rPr>
              <w:t xml:space="preserve">Model for </w:t>
            </w:r>
            <w:r w:rsidRPr="0061158F">
              <w:rPr>
                <w:rFonts w:ascii="Times New Roman" w:hAnsi="Times New Roman" w:cs="Times New Roman"/>
                <w:bCs w:val="0"/>
                <w:sz w:val="20"/>
                <w:szCs w:val="20"/>
              </w:rPr>
              <w:t>positive catch</w:t>
            </w:r>
            <w:r w:rsidR="003D2818">
              <w:rPr>
                <w:rFonts w:ascii="Times New Roman" w:hAnsi="Times New Roman" w:cs="Times New Roman"/>
                <w:bCs w:val="0"/>
                <w:sz w:val="20"/>
                <w:szCs w:val="20"/>
              </w:rPr>
              <w:t xml:space="preserve"> rate</w:t>
            </w:r>
          </w:p>
        </w:tc>
        <w:tc>
          <w:tcPr>
            <w:tcW w:w="1092" w:type="dxa"/>
            <w:tcBorders>
              <w:top w:val="single" w:sz="4" w:space="0" w:color="7F7F7F" w:themeColor="text1" w:themeTint="80"/>
              <w:left w:val="nil"/>
              <w:right w:val="nil"/>
            </w:tcBorders>
            <w:vAlign w:val="center"/>
            <w:hideMark/>
          </w:tcPr>
          <w:p w14:paraId="367C592E" w14:textId="77777777" w:rsidR="00032C30" w:rsidRDefault="00032C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bCs w:val="0"/>
                <w:kern w:val="24"/>
                <w:sz w:val="22"/>
              </w:rPr>
              <w:t>AIC</w:t>
            </w:r>
          </w:p>
        </w:tc>
        <w:tc>
          <w:tcPr>
            <w:tcW w:w="950" w:type="dxa"/>
            <w:tcBorders>
              <w:top w:val="single" w:sz="4" w:space="0" w:color="7F7F7F" w:themeColor="text1" w:themeTint="80"/>
              <w:left w:val="nil"/>
              <w:right w:val="nil"/>
            </w:tcBorders>
            <w:vAlign w:val="center"/>
            <w:hideMark/>
          </w:tcPr>
          <w:p w14:paraId="5B76198B" w14:textId="77777777" w:rsidR="00032C30" w:rsidRDefault="00032C30">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メイリオ" w:hAnsi="Times New Roman" w:cs="Times New Roman"/>
                <w:b w:val="0"/>
                <w:bCs w:val="0"/>
                <w:sz w:val="22"/>
              </w:rPr>
            </w:pPr>
            <w:r>
              <w:rPr>
                <w:rFonts w:ascii="Times New Roman" w:hAnsi="Times New Roman" w:cs="Times New Roman" w:hint="eastAsia"/>
                <w:bCs w:val="0"/>
                <w:i/>
                <w:kern w:val="24"/>
                <w:sz w:val="22"/>
              </w:rPr>
              <w:t>Δ</w:t>
            </w:r>
            <w:r>
              <w:rPr>
                <w:rFonts w:ascii="Times New Roman" w:hAnsi="Times New Roman" w:cs="Times New Roman"/>
                <w:bCs w:val="0"/>
                <w:kern w:val="24"/>
                <w:sz w:val="22"/>
              </w:rPr>
              <w:t>AIC</w:t>
            </w:r>
          </w:p>
        </w:tc>
      </w:tr>
      <w:tr w:rsidR="009D0CF2" w14:paraId="1B0E54E6" w14:textId="77777777" w:rsidTr="009D0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left w:val="nil"/>
              <w:bottom w:val="nil"/>
              <w:right w:val="nil"/>
            </w:tcBorders>
            <w:hideMark/>
          </w:tcPr>
          <w:p w14:paraId="1F2D16D6" w14:textId="77777777" w:rsidR="009D0CF2" w:rsidRDefault="009D0CF2" w:rsidP="009D0CF2">
            <w:pPr>
              <w:jc w:val="center"/>
              <w:rPr>
                <w:rFonts w:ascii="Times New Roman" w:eastAsia="メイリオ" w:hAnsi="Times New Roman" w:cs="Times New Roman"/>
                <w:b w:val="0"/>
                <w:kern w:val="24"/>
                <w:sz w:val="22"/>
              </w:rPr>
            </w:pPr>
            <w:r>
              <w:rPr>
                <w:rFonts w:ascii="Times New Roman" w:eastAsia="メイリオ" w:hAnsi="Times New Roman" w:cs="Times New Roman"/>
                <w:b w:val="0"/>
                <w:kern w:val="24"/>
                <w:sz w:val="22"/>
              </w:rPr>
              <w:t>1</w:t>
            </w:r>
          </w:p>
        </w:tc>
        <w:tc>
          <w:tcPr>
            <w:tcW w:w="5271" w:type="dxa"/>
            <w:tcBorders>
              <w:left w:val="nil"/>
              <w:bottom w:val="nil"/>
              <w:right w:val="nil"/>
            </w:tcBorders>
            <w:hideMark/>
          </w:tcPr>
          <w:p w14:paraId="1FD1D594" w14:textId="77777777" w:rsidR="009D0CF2" w:rsidRDefault="009D0CF2" w:rsidP="009D0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kern w:val="24"/>
                <w:sz w:val="22"/>
              </w:rPr>
              <w:t>Year</w:t>
            </w:r>
          </w:p>
        </w:tc>
        <w:tc>
          <w:tcPr>
            <w:tcW w:w="5270" w:type="dxa"/>
            <w:tcBorders>
              <w:left w:val="nil"/>
              <w:bottom w:val="nil"/>
              <w:right w:val="nil"/>
            </w:tcBorders>
            <w:hideMark/>
          </w:tcPr>
          <w:p w14:paraId="4FFB4D55" w14:textId="77777777" w:rsidR="009D0CF2" w:rsidRDefault="009D0CF2" w:rsidP="009D0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kern w:val="24"/>
                <w:sz w:val="22"/>
              </w:rPr>
              <w:t>Year</w:t>
            </w:r>
          </w:p>
        </w:tc>
        <w:tc>
          <w:tcPr>
            <w:tcW w:w="1092" w:type="dxa"/>
            <w:tcBorders>
              <w:left w:val="nil"/>
              <w:bottom w:val="nil"/>
              <w:right w:val="nil"/>
            </w:tcBorders>
            <w:hideMark/>
          </w:tcPr>
          <w:p w14:paraId="76D2830D" w14:textId="2AFB4B15" w:rsidR="009D0CF2" w:rsidRPr="009D0CF2" w:rsidRDefault="009D0CF2" w:rsidP="009D0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9D0CF2">
              <w:rPr>
                <w:rFonts w:ascii="Times New Roman" w:hAnsi="Times New Roman" w:cs="Times New Roman"/>
                <w:sz w:val="22"/>
              </w:rPr>
              <w:t>21660</w:t>
            </w:r>
          </w:p>
        </w:tc>
        <w:tc>
          <w:tcPr>
            <w:tcW w:w="950" w:type="dxa"/>
            <w:tcBorders>
              <w:left w:val="nil"/>
              <w:bottom w:val="nil"/>
              <w:right w:val="nil"/>
            </w:tcBorders>
            <w:hideMark/>
          </w:tcPr>
          <w:p w14:paraId="04FA8D60" w14:textId="7B425D43" w:rsidR="009D0CF2" w:rsidRPr="009D0CF2" w:rsidRDefault="009D0CF2" w:rsidP="009D0CF2">
            <w:pPr>
              <w:jc w:val="center"/>
              <w:cnfStyle w:val="000000100000" w:firstRow="0" w:lastRow="0" w:firstColumn="0" w:lastColumn="0" w:oddVBand="0" w:evenVBand="0" w:oddHBand="1" w:evenHBand="0" w:firstRowFirstColumn="0" w:firstRowLastColumn="0" w:lastRowFirstColumn="0" w:lastRowLastColumn="0"/>
              <w:rPr>
                <w:rFonts w:ascii="Times New Roman" w:eastAsia="メイリオ" w:hAnsi="Times New Roman" w:cs="Times New Roman"/>
                <w:color w:val="000000" w:themeColor="text1"/>
                <w:sz w:val="22"/>
              </w:rPr>
            </w:pPr>
            <w:r w:rsidRPr="009D0CF2">
              <w:rPr>
                <w:rFonts w:ascii="Times New Roman" w:hAnsi="Times New Roman" w:cs="Times New Roman"/>
                <w:sz w:val="22"/>
              </w:rPr>
              <w:t>2038</w:t>
            </w:r>
          </w:p>
        </w:tc>
      </w:tr>
      <w:tr w:rsidR="009D0CF2" w14:paraId="53004765" w14:textId="77777777" w:rsidTr="009D0CF2">
        <w:tc>
          <w:tcPr>
            <w:cnfStyle w:val="001000000000" w:firstRow="0" w:lastRow="0" w:firstColumn="1" w:lastColumn="0" w:oddVBand="0" w:evenVBand="0" w:oddHBand="0" w:evenHBand="0" w:firstRowFirstColumn="0" w:firstRowLastColumn="0" w:lastRowFirstColumn="0" w:lastRowLastColumn="0"/>
            <w:tcW w:w="708" w:type="dxa"/>
            <w:tcBorders>
              <w:top w:val="nil"/>
              <w:left w:val="nil"/>
              <w:bottom w:val="nil"/>
              <w:right w:val="nil"/>
            </w:tcBorders>
            <w:hideMark/>
          </w:tcPr>
          <w:p w14:paraId="0FDBB7CD" w14:textId="77777777" w:rsidR="009D0CF2" w:rsidRDefault="009D0CF2" w:rsidP="009D0CF2">
            <w:pPr>
              <w:jc w:val="center"/>
              <w:rPr>
                <w:rFonts w:ascii="Times New Roman" w:eastAsia="メイリオ" w:hAnsi="Times New Roman" w:cs="Times New Roman"/>
                <w:b w:val="0"/>
                <w:kern w:val="24"/>
                <w:sz w:val="22"/>
              </w:rPr>
            </w:pPr>
            <w:r>
              <w:rPr>
                <w:rFonts w:ascii="Times New Roman" w:eastAsia="メイリオ" w:hAnsi="Times New Roman" w:cs="Times New Roman"/>
                <w:b w:val="0"/>
                <w:kern w:val="24"/>
                <w:sz w:val="22"/>
              </w:rPr>
              <w:t>2</w:t>
            </w:r>
          </w:p>
        </w:tc>
        <w:tc>
          <w:tcPr>
            <w:tcW w:w="5271" w:type="dxa"/>
            <w:tcBorders>
              <w:top w:val="nil"/>
              <w:left w:val="nil"/>
              <w:bottom w:val="nil"/>
              <w:right w:val="nil"/>
            </w:tcBorders>
            <w:hideMark/>
          </w:tcPr>
          <w:p w14:paraId="7B26E872" w14:textId="77777777" w:rsidR="009D0CF2" w:rsidRDefault="009D0CF2" w:rsidP="009D0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kern w:val="24"/>
                <w:sz w:val="22"/>
              </w:rPr>
              <w:t>Year</w:t>
            </w:r>
          </w:p>
        </w:tc>
        <w:tc>
          <w:tcPr>
            <w:tcW w:w="5270" w:type="dxa"/>
            <w:tcBorders>
              <w:top w:val="nil"/>
              <w:left w:val="nil"/>
              <w:bottom w:val="nil"/>
              <w:right w:val="nil"/>
            </w:tcBorders>
            <w:hideMark/>
          </w:tcPr>
          <w:p w14:paraId="1EB0475D" w14:textId="293B272B" w:rsidR="009D0CF2" w:rsidRDefault="009D0CF2" w:rsidP="009D0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kern w:val="24"/>
                <w:sz w:val="22"/>
              </w:rPr>
              <w:t>Year + Site</w:t>
            </w:r>
          </w:p>
        </w:tc>
        <w:tc>
          <w:tcPr>
            <w:tcW w:w="1092" w:type="dxa"/>
            <w:tcBorders>
              <w:top w:val="nil"/>
              <w:left w:val="nil"/>
              <w:bottom w:val="nil"/>
              <w:right w:val="nil"/>
            </w:tcBorders>
            <w:hideMark/>
          </w:tcPr>
          <w:p w14:paraId="6BAE8EA1" w14:textId="6F3A4F26" w:rsidR="009D0CF2" w:rsidRPr="009D0CF2" w:rsidRDefault="009D0CF2" w:rsidP="009D0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9D0CF2">
              <w:rPr>
                <w:rFonts w:ascii="Times New Roman" w:hAnsi="Times New Roman" w:cs="Times New Roman"/>
                <w:sz w:val="22"/>
              </w:rPr>
              <w:t>21497</w:t>
            </w:r>
          </w:p>
        </w:tc>
        <w:tc>
          <w:tcPr>
            <w:tcW w:w="950" w:type="dxa"/>
            <w:tcBorders>
              <w:top w:val="nil"/>
              <w:left w:val="nil"/>
              <w:bottom w:val="nil"/>
              <w:right w:val="nil"/>
            </w:tcBorders>
            <w:hideMark/>
          </w:tcPr>
          <w:p w14:paraId="22A29A25" w14:textId="5F029E5B" w:rsidR="009D0CF2" w:rsidRPr="009D0CF2" w:rsidRDefault="009D0CF2" w:rsidP="009D0CF2">
            <w:pPr>
              <w:jc w:val="center"/>
              <w:cnfStyle w:val="000000000000" w:firstRow="0" w:lastRow="0" w:firstColumn="0" w:lastColumn="0" w:oddVBand="0" w:evenVBand="0" w:oddHBand="0" w:evenHBand="0" w:firstRowFirstColumn="0" w:firstRowLastColumn="0" w:lastRowFirstColumn="0" w:lastRowLastColumn="0"/>
              <w:rPr>
                <w:rFonts w:ascii="Times New Roman" w:eastAsia="メイリオ" w:hAnsi="Times New Roman" w:cs="Times New Roman"/>
                <w:color w:val="000000" w:themeColor="text1"/>
                <w:sz w:val="22"/>
              </w:rPr>
            </w:pPr>
            <w:r w:rsidRPr="009D0CF2">
              <w:rPr>
                <w:rFonts w:ascii="Times New Roman" w:hAnsi="Times New Roman" w:cs="Times New Roman"/>
                <w:sz w:val="22"/>
              </w:rPr>
              <w:t>1874</w:t>
            </w:r>
          </w:p>
        </w:tc>
      </w:tr>
      <w:tr w:rsidR="009D0CF2" w14:paraId="58FEED88" w14:textId="77777777" w:rsidTr="009D0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top w:val="nil"/>
              <w:left w:val="nil"/>
              <w:bottom w:val="nil"/>
              <w:right w:val="nil"/>
            </w:tcBorders>
            <w:hideMark/>
          </w:tcPr>
          <w:p w14:paraId="4CBFD23F" w14:textId="77777777" w:rsidR="009D0CF2" w:rsidRDefault="009D0CF2" w:rsidP="009D0CF2">
            <w:pPr>
              <w:jc w:val="center"/>
              <w:rPr>
                <w:rFonts w:ascii="Times New Roman" w:eastAsia="メイリオ" w:hAnsi="Times New Roman" w:cs="Times New Roman"/>
                <w:b w:val="0"/>
                <w:kern w:val="24"/>
                <w:sz w:val="22"/>
              </w:rPr>
            </w:pPr>
            <w:r>
              <w:rPr>
                <w:rFonts w:ascii="Times New Roman" w:eastAsia="メイリオ" w:hAnsi="Times New Roman" w:cs="Times New Roman"/>
                <w:b w:val="0"/>
                <w:kern w:val="24"/>
                <w:sz w:val="22"/>
              </w:rPr>
              <w:t>3</w:t>
            </w:r>
          </w:p>
        </w:tc>
        <w:tc>
          <w:tcPr>
            <w:tcW w:w="5271" w:type="dxa"/>
            <w:tcBorders>
              <w:top w:val="nil"/>
              <w:left w:val="nil"/>
              <w:bottom w:val="nil"/>
              <w:right w:val="nil"/>
            </w:tcBorders>
            <w:hideMark/>
          </w:tcPr>
          <w:p w14:paraId="75F18B95" w14:textId="77777777" w:rsidR="009D0CF2" w:rsidRDefault="009D0CF2" w:rsidP="009D0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kern w:val="24"/>
                <w:sz w:val="22"/>
              </w:rPr>
              <w:t>Year</w:t>
            </w:r>
          </w:p>
        </w:tc>
        <w:tc>
          <w:tcPr>
            <w:tcW w:w="5270" w:type="dxa"/>
            <w:tcBorders>
              <w:top w:val="nil"/>
              <w:left w:val="nil"/>
              <w:bottom w:val="nil"/>
              <w:right w:val="nil"/>
            </w:tcBorders>
            <w:hideMark/>
          </w:tcPr>
          <w:p w14:paraId="4E84C505" w14:textId="07481F4D" w:rsidR="009D0CF2" w:rsidRDefault="009D0CF2" w:rsidP="009D0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kern w:val="24"/>
                <w:sz w:val="22"/>
              </w:rPr>
              <w:t xml:space="preserve">Year + Site + </w:t>
            </w:r>
            <w:proofErr w:type="spellStart"/>
            <w:proofErr w:type="gramStart"/>
            <w:r>
              <w:rPr>
                <w:rFonts w:ascii="Times New Roman" w:hAnsi="Times New Roman" w:cs="Times New Roman"/>
                <w:kern w:val="24"/>
                <w:sz w:val="22"/>
              </w:rPr>
              <w:t>Year:Site</w:t>
            </w:r>
            <w:proofErr w:type="spellEnd"/>
            <w:proofErr w:type="gramEnd"/>
          </w:p>
        </w:tc>
        <w:tc>
          <w:tcPr>
            <w:tcW w:w="1092" w:type="dxa"/>
            <w:tcBorders>
              <w:top w:val="nil"/>
              <w:left w:val="nil"/>
              <w:bottom w:val="nil"/>
              <w:right w:val="nil"/>
            </w:tcBorders>
            <w:hideMark/>
          </w:tcPr>
          <w:p w14:paraId="56872E40" w14:textId="0A21BC59" w:rsidR="009D0CF2" w:rsidRPr="009D0CF2" w:rsidRDefault="009D0CF2" w:rsidP="009D0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9D0CF2">
              <w:rPr>
                <w:rFonts w:ascii="Times New Roman" w:hAnsi="Times New Roman" w:cs="Times New Roman"/>
                <w:sz w:val="22"/>
              </w:rPr>
              <w:t>21381</w:t>
            </w:r>
          </w:p>
        </w:tc>
        <w:tc>
          <w:tcPr>
            <w:tcW w:w="950" w:type="dxa"/>
            <w:tcBorders>
              <w:top w:val="nil"/>
              <w:left w:val="nil"/>
              <w:bottom w:val="nil"/>
              <w:right w:val="nil"/>
            </w:tcBorders>
            <w:hideMark/>
          </w:tcPr>
          <w:p w14:paraId="1B063A7F" w14:textId="0AF2D66D" w:rsidR="009D0CF2" w:rsidRPr="009D0CF2" w:rsidRDefault="009D0CF2" w:rsidP="009D0CF2">
            <w:pPr>
              <w:jc w:val="center"/>
              <w:cnfStyle w:val="000000100000" w:firstRow="0" w:lastRow="0" w:firstColumn="0" w:lastColumn="0" w:oddVBand="0" w:evenVBand="0" w:oddHBand="1" w:evenHBand="0" w:firstRowFirstColumn="0" w:firstRowLastColumn="0" w:lastRowFirstColumn="0" w:lastRowLastColumn="0"/>
              <w:rPr>
                <w:rFonts w:ascii="Times New Roman" w:eastAsia="メイリオ" w:hAnsi="Times New Roman" w:cs="Times New Roman"/>
                <w:color w:val="000000" w:themeColor="text1"/>
                <w:sz w:val="22"/>
              </w:rPr>
            </w:pPr>
            <w:r w:rsidRPr="009D0CF2">
              <w:rPr>
                <w:rFonts w:ascii="Times New Roman" w:hAnsi="Times New Roman" w:cs="Times New Roman"/>
                <w:sz w:val="22"/>
              </w:rPr>
              <w:t>1758</w:t>
            </w:r>
          </w:p>
        </w:tc>
      </w:tr>
      <w:tr w:rsidR="009D0CF2" w14:paraId="22E04E40" w14:textId="77777777" w:rsidTr="009D0CF2">
        <w:tc>
          <w:tcPr>
            <w:cnfStyle w:val="001000000000" w:firstRow="0" w:lastRow="0" w:firstColumn="1" w:lastColumn="0" w:oddVBand="0" w:evenVBand="0" w:oddHBand="0" w:evenHBand="0" w:firstRowFirstColumn="0" w:firstRowLastColumn="0" w:lastRowFirstColumn="0" w:lastRowLastColumn="0"/>
            <w:tcW w:w="708" w:type="dxa"/>
            <w:tcBorders>
              <w:top w:val="nil"/>
              <w:left w:val="nil"/>
              <w:bottom w:val="nil"/>
              <w:right w:val="nil"/>
            </w:tcBorders>
            <w:hideMark/>
          </w:tcPr>
          <w:p w14:paraId="46EB5A9D" w14:textId="77777777" w:rsidR="009D0CF2" w:rsidRDefault="009D0CF2" w:rsidP="009D0CF2">
            <w:pPr>
              <w:jc w:val="center"/>
              <w:rPr>
                <w:rFonts w:ascii="Times New Roman" w:hAnsi="Times New Roman" w:cs="Times New Roman"/>
                <w:b w:val="0"/>
                <w:kern w:val="24"/>
                <w:sz w:val="22"/>
              </w:rPr>
            </w:pPr>
            <w:r>
              <w:rPr>
                <w:rFonts w:ascii="Times New Roman" w:hAnsi="Times New Roman" w:cs="Times New Roman"/>
                <w:b w:val="0"/>
                <w:kern w:val="24"/>
                <w:sz w:val="22"/>
              </w:rPr>
              <w:t>4</w:t>
            </w:r>
          </w:p>
        </w:tc>
        <w:tc>
          <w:tcPr>
            <w:tcW w:w="5271" w:type="dxa"/>
            <w:tcBorders>
              <w:top w:val="nil"/>
              <w:left w:val="nil"/>
              <w:bottom w:val="nil"/>
              <w:right w:val="nil"/>
            </w:tcBorders>
            <w:hideMark/>
          </w:tcPr>
          <w:p w14:paraId="4E001B91" w14:textId="4B66D449" w:rsidR="009D0CF2" w:rsidRDefault="009D0CF2" w:rsidP="009D0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kern w:val="24"/>
                <w:sz w:val="22"/>
              </w:rPr>
              <w:t>Year + Site</w:t>
            </w:r>
          </w:p>
        </w:tc>
        <w:tc>
          <w:tcPr>
            <w:tcW w:w="5270" w:type="dxa"/>
            <w:tcBorders>
              <w:top w:val="nil"/>
              <w:left w:val="nil"/>
              <w:bottom w:val="nil"/>
              <w:right w:val="nil"/>
            </w:tcBorders>
            <w:hideMark/>
          </w:tcPr>
          <w:p w14:paraId="752E5E0B" w14:textId="77777777" w:rsidR="009D0CF2" w:rsidRDefault="009D0CF2" w:rsidP="009D0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kern w:val="24"/>
                <w:sz w:val="22"/>
              </w:rPr>
              <w:t>Year</w:t>
            </w:r>
          </w:p>
        </w:tc>
        <w:tc>
          <w:tcPr>
            <w:tcW w:w="1092" w:type="dxa"/>
            <w:tcBorders>
              <w:top w:val="nil"/>
              <w:left w:val="nil"/>
              <w:bottom w:val="nil"/>
              <w:right w:val="nil"/>
            </w:tcBorders>
            <w:hideMark/>
          </w:tcPr>
          <w:p w14:paraId="0EDABA12" w14:textId="18B53F2D" w:rsidR="009D0CF2" w:rsidRPr="009D0CF2" w:rsidRDefault="009D0CF2" w:rsidP="009D0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9D0CF2">
              <w:rPr>
                <w:rFonts w:ascii="Times New Roman" w:hAnsi="Times New Roman" w:cs="Times New Roman"/>
                <w:sz w:val="22"/>
              </w:rPr>
              <w:t>20647</w:t>
            </w:r>
          </w:p>
        </w:tc>
        <w:tc>
          <w:tcPr>
            <w:tcW w:w="950" w:type="dxa"/>
            <w:tcBorders>
              <w:top w:val="nil"/>
              <w:left w:val="nil"/>
              <w:bottom w:val="nil"/>
              <w:right w:val="nil"/>
            </w:tcBorders>
            <w:hideMark/>
          </w:tcPr>
          <w:p w14:paraId="7820F191" w14:textId="7C99B154" w:rsidR="009D0CF2" w:rsidRPr="009D0CF2" w:rsidRDefault="009D0CF2" w:rsidP="009D0CF2">
            <w:pPr>
              <w:jc w:val="center"/>
              <w:cnfStyle w:val="000000000000" w:firstRow="0" w:lastRow="0" w:firstColumn="0" w:lastColumn="0" w:oddVBand="0" w:evenVBand="0" w:oddHBand="0" w:evenHBand="0" w:firstRowFirstColumn="0" w:firstRowLastColumn="0" w:lastRowFirstColumn="0" w:lastRowLastColumn="0"/>
              <w:rPr>
                <w:rFonts w:ascii="Times New Roman" w:eastAsia="メイリオ" w:hAnsi="Times New Roman" w:cs="Times New Roman"/>
                <w:color w:val="000000" w:themeColor="text1"/>
                <w:sz w:val="22"/>
              </w:rPr>
            </w:pPr>
            <w:r w:rsidRPr="009D0CF2">
              <w:rPr>
                <w:rFonts w:ascii="Times New Roman" w:hAnsi="Times New Roman" w:cs="Times New Roman"/>
                <w:sz w:val="22"/>
              </w:rPr>
              <w:t>1024</w:t>
            </w:r>
          </w:p>
        </w:tc>
      </w:tr>
      <w:tr w:rsidR="009D0CF2" w14:paraId="3E30143D" w14:textId="77777777" w:rsidTr="009D0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top w:val="nil"/>
              <w:left w:val="nil"/>
              <w:bottom w:val="nil"/>
              <w:right w:val="nil"/>
            </w:tcBorders>
            <w:hideMark/>
          </w:tcPr>
          <w:p w14:paraId="1226A96C" w14:textId="77777777" w:rsidR="009D0CF2" w:rsidRDefault="009D0CF2" w:rsidP="009D0CF2">
            <w:pPr>
              <w:jc w:val="center"/>
              <w:rPr>
                <w:rFonts w:ascii="Times New Roman" w:hAnsi="Times New Roman" w:cs="Times New Roman"/>
                <w:b w:val="0"/>
                <w:kern w:val="24"/>
                <w:sz w:val="22"/>
              </w:rPr>
            </w:pPr>
            <w:r>
              <w:rPr>
                <w:rFonts w:ascii="Times New Roman" w:hAnsi="Times New Roman" w:cs="Times New Roman"/>
                <w:b w:val="0"/>
                <w:kern w:val="24"/>
                <w:sz w:val="22"/>
              </w:rPr>
              <w:t>5</w:t>
            </w:r>
          </w:p>
        </w:tc>
        <w:tc>
          <w:tcPr>
            <w:tcW w:w="5271" w:type="dxa"/>
            <w:tcBorders>
              <w:top w:val="nil"/>
              <w:left w:val="nil"/>
              <w:bottom w:val="nil"/>
              <w:right w:val="nil"/>
            </w:tcBorders>
            <w:hideMark/>
          </w:tcPr>
          <w:p w14:paraId="703E423D" w14:textId="3E2A764F" w:rsidR="009D0CF2" w:rsidRDefault="009D0CF2" w:rsidP="009D0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Pr>
                <w:rFonts w:ascii="Times New Roman" w:hAnsi="Times New Roman" w:cs="Times New Roman"/>
                <w:color w:val="000000" w:themeColor="text1"/>
                <w:kern w:val="24"/>
                <w:sz w:val="22"/>
              </w:rPr>
              <w:t xml:space="preserve">Year + </w:t>
            </w:r>
            <w:r>
              <w:rPr>
                <w:rFonts w:ascii="Times New Roman" w:hAnsi="Times New Roman" w:cs="Times New Roman"/>
                <w:kern w:val="24"/>
                <w:sz w:val="22"/>
              </w:rPr>
              <w:t>Site</w:t>
            </w:r>
          </w:p>
        </w:tc>
        <w:tc>
          <w:tcPr>
            <w:tcW w:w="5270" w:type="dxa"/>
            <w:tcBorders>
              <w:top w:val="nil"/>
              <w:left w:val="nil"/>
              <w:bottom w:val="nil"/>
              <w:right w:val="nil"/>
            </w:tcBorders>
            <w:hideMark/>
          </w:tcPr>
          <w:p w14:paraId="1F800C3B" w14:textId="08CFACBF" w:rsidR="009D0CF2" w:rsidRDefault="009D0CF2" w:rsidP="009D0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Pr>
                <w:rFonts w:ascii="Times New Roman" w:hAnsi="Times New Roman" w:cs="Times New Roman"/>
                <w:color w:val="000000" w:themeColor="text1"/>
                <w:kern w:val="24"/>
                <w:sz w:val="22"/>
              </w:rPr>
              <w:t xml:space="preserve">Year + </w:t>
            </w:r>
            <w:r>
              <w:rPr>
                <w:rFonts w:ascii="Times New Roman" w:hAnsi="Times New Roman" w:cs="Times New Roman"/>
                <w:kern w:val="24"/>
                <w:sz w:val="22"/>
              </w:rPr>
              <w:t>Site</w:t>
            </w:r>
          </w:p>
        </w:tc>
        <w:tc>
          <w:tcPr>
            <w:tcW w:w="1092" w:type="dxa"/>
            <w:tcBorders>
              <w:top w:val="nil"/>
              <w:left w:val="nil"/>
              <w:bottom w:val="nil"/>
              <w:right w:val="nil"/>
            </w:tcBorders>
            <w:hideMark/>
          </w:tcPr>
          <w:p w14:paraId="0E6206D5" w14:textId="350B9739" w:rsidR="009D0CF2" w:rsidRPr="009D0CF2" w:rsidRDefault="009D0CF2" w:rsidP="009D0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9D0CF2">
              <w:rPr>
                <w:rFonts w:ascii="Times New Roman" w:hAnsi="Times New Roman" w:cs="Times New Roman"/>
                <w:sz w:val="22"/>
              </w:rPr>
              <w:t>20487</w:t>
            </w:r>
          </w:p>
        </w:tc>
        <w:tc>
          <w:tcPr>
            <w:tcW w:w="950" w:type="dxa"/>
            <w:tcBorders>
              <w:top w:val="nil"/>
              <w:left w:val="nil"/>
              <w:bottom w:val="nil"/>
              <w:right w:val="nil"/>
            </w:tcBorders>
            <w:hideMark/>
          </w:tcPr>
          <w:p w14:paraId="61ACD339" w14:textId="274E2B67" w:rsidR="009D0CF2" w:rsidRPr="009D0CF2" w:rsidRDefault="009D0CF2" w:rsidP="009D0CF2">
            <w:pPr>
              <w:jc w:val="center"/>
              <w:cnfStyle w:val="000000100000" w:firstRow="0" w:lastRow="0" w:firstColumn="0" w:lastColumn="0" w:oddVBand="0" w:evenVBand="0" w:oddHBand="1" w:evenHBand="0" w:firstRowFirstColumn="0" w:firstRowLastColumn="0" w:lastRowFirstColumn="0" w:lastRowLastColumn="0"/>
              <w:rPr>
                <w:rFonts w:ascii="Times New Roman" w:eastAsia="メイリオ" w:hAnsi="Times New Roman" w:cs="Times New Roman"/>
                <w:color w:val="000000" w:themeColor="text1"/>
                <w:sz w:val="22"/>
              </w:rPr>
            </w:pPr>
            <w:r w:rsidRPr="009D0CF2">
              <w:rPr>
                <w:rFonts w:ascii="Times New Roman" w:hAnsi="Times New Roman" w:cs="Times New Roman"/>
                <w:sz w:val="22"/>
              </w:rPr>
              <w:t>864</w:t>
            </w:r>
          </w:p>
        </w:tc>
      </w:tr>
      <w:tr w:rsidR="009D0CF2" w14:paraId="1D08FAD6" w14:textId="77777777" w:rsidTr="009D0CF2">
        <w:tc>
          <w:tcPr>
            <w:cnfStyle w:val="001000000000" w:firstRow="0" w:lastRow="0" w:firstColumn="1" w:lastColumn="0" w:oddVBand="0" w:evenVBand="0" w:oddHBand="0" w:evenHBand="0" w:firstRowFirstColumn="0" w:firstRowLastColumn="0" w:lastRowFirstColumn="0" w:lastRowLastColumn="0"/>
            <w:tcW w:w="708" w:type="dxa"/>
            <w:tcBorders>
              <w:top w:val="nil"/>
              <w:left w:val="nil"/>
              <w:bottom w:val="nil"/>
              <w:right w:val="nil"/>
            </w:tcBorders>
            <w:hideMark/>
          </w:tcPr>
          <w:p w14:paraId="55853C87" w14:textId="77777777" w:rsidR="009D0CF2" w:rsidRDefault="009D0CF2" w:rsidP="009D0CF2">
            <w:pPr>
              <w:jc w:val="center"/>
              <w:rPr>
                <w:rFonts w:ascii="Times New Roman" w:hAnsi="Times New Roman" w:cs="Times New Roman"/>
                <w:b w:val="0"/>
                <w:kern w:val="24"/>
                <w:sz w:val="22"/>
              </w:rPr>
            </w:pPr>
            <w:r>
              <w:rPr>
                <w:rFonts w:ascii="Times New Roman" w:hAnsi="Times New Roman" w:cs="Times New Roman"/>
                <w:b w:val="0"/>
                <w:kern w:val="24"/>
                <w:sz w:val="22"/>
              </w:rPr>
              <w:t>6</w:t>
            </w:r>
          </w:p>
        </w:tc>
        <w:tc>
          <w:tcPr>
            <w:tcW w:w="5271" w:type="dxa"/>
            <w:tcBorders>
              <w:top w:val="nil"/>
              <w:left w:val="nil"/>
              <w:bottom w:val="nil"/>
              <w:right w:val="nil"/>
            </w:tcBorders>
            <w:hideMark/>
          </w:tcPr>
          <w:p w14:paraId="736FF51C" w14:textId="50D3489D" w:rsidR="009D0CF2" w:rsidRDefault="009D0CF2" w:rsidP="009D0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Pr>
                <w:rFonts w:ascii="Times New Roman" w:hAnsi="Times New Roman" w:cs="Times New Roman"/>
                <w:bCs/>
                <w:color w:val="000000" w:themeColor="text1"/>
                <w:kern w:val="24"/>
                <w:sz w:val="22"/>
              </w:rPr>
              <w:t xml:space="preserve">Year + </w:t>
            </w:r>
            <w:r>
              <w:rPr>
                <w:rFonts w:ascii="Times New Roman" w:hAnsi="Times New Roman" w:cs="Times New Roman"/>
                <w:kern w:val="24"/>
                <w:sz w:val="22"/>
              </w:rPr>
              <w:t>Site</w:t>
            </w:r>
          </w:p>
        </w:tc>
        <w:tc>
          <w:tcPr>
            <w:tcW w:w="5270" w:type="dxa"/>
            <w:tcBorders>
              <w:top w:val="nil"/>
              <w:left w:val="nil"/>
              <w:bottom w:val="nil"/>
              <w:right w:val="nil"/>
            </w:tcBorders>
            <w:hideMark/>
          </w:tcPr>
          <w:p w14:paraId="291B2CDB" w14:textId="79B3F197" w:rsidR="009D0CF2" w:rsidRDefault="009D0CF2" w:rsidP="009D0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Pr>
                <w:rFonts w:ascii="Times New Roman" w:hAnsi="Times New Roman" w:cs="Times New Roman"/>
                <w:color w:val="000000" w:themeColor="text1"/>
                <w:kern w:val="24"/>
                <w:sz w:val="22"/>
              </w:rPr>
              <w:t xml:space="preserve">Year + </w:t>
            </w:r>
            <w:r>
              <w:rPr>
                <w:rFonts w:ascii="Times New Roman" w:hAnsi="Times New Roman" w:cs="Times New Roman"/>
                <w:kern w:val="24"/>
                <w:sz w:val="22"/>
              </w:rPr>
              <w:t>Site</w:t>
            </w:r>
            <w:r>
              <w:rPr>
                <w:rFonts w:ascii="Times New Roman" w:hAnsi="Times New Roman" w:cs="Times New Roman"/>
                <w:color w:val="000000" w:themeColor="text1"/>
                <w:kern w:val="24"/>
                <w:sz w:val="22"/>
              </w:rPr>
              <w:t xml:space="preserve"> + </w:t>
            </w:r>
            <w:proofErr w:type="spellStart"/>
            <w:proofErr w:type="gramStart"/>
            <w:r>
              <w:rPr>
                <w:rFonts w:ascii="Times New Roman" w:hAnsi="Times New Roman" w:cs="Times New Roman"/>
                <w:color w:val="000000" w:themeColor="text1"/>
                <w:kern w:val="24"/>
                <w:sz w:val="22"/>
              </w:rPr>
              <w:t>Year:</w:t>
            </w:r>
            <w:r>
              <w:rPr>
                <w:rFonts w:ascii="Times New Roman" w:hAnsi="Times New Roman" w:cs="Times New Roman"/>
                <w:kern w:val="24"/>
                <w:sz w:val="22"/>
              </w:rPr>
              <w:t>Site</w:t>
            </w:r>
            <w:proofErr w:type="spellEnd"/>
            <w:proofErr w:type="gramEnd"/>
          </w:p>
        </w:tc>
        <w:tc>
          <w:tcPr>
            <w:tcW w:w="1092" w:type="dxa"/>
            <w:tcBorders>
              <w:top w:val="nil"/>
              <w:left w:val="nil"/>
              <w:bottom w:val="nil"/>
              <w:right w:val="nil"/>
            </w:tcBorders>
            <w:hideMark/>
          </w:tcPr>
          <w:p w14:paraId="1294A6CD" w14:textId="44ECD358" w:rsidR="009D0CF2" w:rsidRPr="009D0CF2" w:rsidRDefault="009D0CF2" w:rsidP="009D0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9D0CF2">
              <w:rPr>
                <w:rFonts w:ascii="Times New Roman" w:hAnsi="Times New Roman" w:cs="Times New Roman"/>
                <w:sz w:val="22"/>
              </w:rPr>
              <w:t>20368</w:t>
            </w:r>
          </w:p>
        </w:tc>
        <w:tc>
          <w:tcPr>
            <w:tcW w:w="950" w:type="dxa"/>
            <w:tcBorders>
              <w:top w:val="nil"/>
              <w:left w:val="nil"/>
              <w:bottom w:val="nil"/>
              <w:right w:val="nil"/>
            </w:tcBorders>
            <w:hideMark/>
          </w:tcPr>
          <w:p w14:paraId="6BCFC6C2" w14:textId="5203ECA1" w:rsidR="009D0CF2" w:rsidRPr="009D0CF2" w:rsidRDefault="009D0CF2" w:rsidP="009D0CF2">
            <w:pPr>
              <w:jc w:val="center"/>
              <w:cnfStyle w:val="000000000000" w:firstRow="0" w:lastRow="0" w:firstColumn="0" w:lastColumn="0" w:oddVBand="0" w:evenVBand="0" w:oddHBand="0" w:evenHBand="0" w:firstRowFirstColumn="0" w:firstRowLastColumn="0" w:lastRowFirstColumn="0" w:lastRowLastColumn="0"/>
              <w:rPr>
                <w:rFonts w:ascii="Times New Roman" w:eastAsia="メイリオ" w:hAnsi="Times New Roman" w:cs="Times New Roman"/>
                <w:color w:val="000000" w:themeColor="text1"/>
                <w:sz w:val="22"/>
              </w:rPr>
            </w:pPr>
            <w:r w:rsidRPr="009D0CF2">
              <w:rPr>
                <w:rFonts w:ascii="Times New Roman" w:hAnsi="Times New Roman" w:cs="Times New Roman"/>
                <w:sz w:val="22"/>
              </w:rPr>
              <w:t>745</w:t>
            </w:r>
          </w:p>
        </w:tc>
      </w:tr>
      <w:tr w:rsidR="009D0CF2" w14:paraId="1CBB3019" w14:textId="77777777" w:rsidTr="009D0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top w:val="nil"/>
              <w:left w:val="nil"/>
              <w:bottom w:val="nil"/>
              <w:right w:val="nil"/>
            </w:tcBorders>
            <w:hideMark/>
          </w:tcPr>
          <w:p w14:paraId="7C8BAF0B" w14:textId="77777777" w:rsidR="009D0CF2" w:rsidRDefault="009D0CF2" w:rsidP="009D0CF2">
            <w:pPr>
              <w:jc w:val="center"/>
              <w:rPr>
                <w:rFonts w:ascii="Times New Roman" w:hAnsi="Times New Roman" w:cs="Times New Roman"/>
                <w:b w:val="0"/>
                <w:kern w:val="24"/>
                <w:sz w:val="22"/>
              </w:rPr>
            </w:pPr>
            <w:r>
              <w:rPr>
                <w:rFonts w:ascii="Times New Roman" w:hAnsi="Times New Roman" w:cs="Times New Roman"/>
                <w:b w:val="0"/>
                <w:kern w:val="24"/>
                <w:sz w:val="22"/>
              </w:rPr>
              <w:t>7</w:t>
            </w:r>
          </w:p>
        </w:tc>
        <w:tc>
          <w:tcPr>
            <w:tcW w:w="5271" w:type="dxa"/>
            <w:tcBorders>
              <w:top w:val="nil"/>
              <w:left w:val="nil"/>
              <w:bottom w:val="nil"/>
              <w:right w:val="nil"/>
            </w:tcBorders>
            <w:hideMark/>
          </w:tcPr>
          <w:p w14:paraId="15C727E5" w14:textId="3B4F6898" w:rsidR="009D0CF2" w:rsidRDefault="009D0CF2" w:rsidP="009D0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Pr>
                <w:rFonts w:ascii="Times New Roman" w:hAnsi="Times New Roman" w:cs="Times New Roman"/>
                <w:color w:val="000000" w:themeColor="text1"/>
                <w:kern w:val="24"/>
                <w:sz w:val="22"/>
              </w:rPr>
              <w:t xml:space="preserve">Year + </w:t>
            </w:r>
            <w:r>
              <w:rPr>
                <w:rFonts w:ascii="Times New Roman" w:hAnsi="Times New Roman" w:cs="Times New Roman"/>
                <w:kern w:val="24"/>
                <w:sz w:val="22"/>
              </w:rPr>
              <w:t>Site</w:t>
            </w:r>
            <w:r>
              <w:rPr>
                <w:rFonts w:ascii="Times New Roman" w:hAnsi="Times New Roman" w:cs="Times New Roman"/>
                <w:color w:val="000000" w:themeColor="text1"/>
                <w:kern w:val="24"/>
                <w:sz w:val="22"/>
              </w:rPr>
              <w:t xml:space="preserve"> + </w:t>
            </w:r>
            <w:proofErr w:type="spellStart"/>
            <w:proofErr w:type="gramStart"/>
            <w:r>
              <w:rPr>
                <w:rFonts w:ascii="Times New Roman" w:hAnsi="Times New Roman" w:cs="Times New Roman"/>
                <w:color w:val="000000" w:themeColor="text1"/>
                <w:kern w:val="24"/>
                <w:sz w:val="22"/>
              </w:rPr>
              <w:t>Year:</w:t>
            </w:r>
            <w:r>
              <w:rPr>
                <w:rFonts w:ascii="Times New Roman" w:hAnsi="Times New Roman" w:cs="Times New Roman"/>
                <w:kern w:val="24"/>
                <w:sz w:val="22"/>
              </w:rPr>
              <w:t>Site</w:t>
            </w:r>
            <w:proofErr w:type="spellEnd"/>
            <w:proofErr w:type="gramEnd"/>
          </w:p>
        </w:tc>
        <w:tc>
          <w:tcPr>
            <w:tcW w:w="5270" w:type="dxa"/>
            <w:tcBorders>
              <w:top w:val="nil"/>
              <w:left w:val="nil"/>
              <w:bottom w:val="nil"/>
              <w:right w:val="nil"/>
            </w:tcBorders>
            <w:hideMark/>
          </w:tcPr>
          <w:p w14:paraId="14522914" w14:textId="77777777" w:rsidR="009D0CF2" w:rsidRDefault="009D0CF2" w:rsidP="009D0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Pr>
                <w:rFonts w:ascii="Times New Roman" w:hAnsi="Times New Roman" w:cs="Times New Roman"/>
                <w:color w:val="000000" w:themeColor="text1"/>
                <w:kern w:val="24"/>
                <w:sz w:val="22"/>
              </w:rPr>
              <w:t>Year</w:t>
            </w:r>
          </w:p>
        </w:tc>
        <w:tc>
          <w:tcPr>
            <w:tcW w:w="1092" w:type="dxa"/>
            <w:tcBorders>
              <w:top w:val="nil"/>
              <w:left w:val="nil"/>
              <w:bottom w:val="nil"/>
              <w:right w:val="nil"/>
            </w:tcBorders>
            <w:hideMark/>
          </w:tcPr>
          <w:p w14:paraId="2EFE902D" w14:textId="22CD9C2B" w:rsidR="009D0CF2" w:rsidRPr="009D0CF2" w:rsidRDefault="009D0CF2" w:rsidP="009D0C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9D0CF2">
              <w:rPr>
                <w:rFonts w:ascii="Times New Roman" w:hAnsi="Times New Roman" w:cs="Times New Roman"/>
                <w:sz w:val="22"/>
              </w:rPr>
              <w:t>20150</w:t>
            </w:r>
          </w:p>
        </w:tc>
        <w:tc>
          <w:tcPr>
            <w:tcW w:w="950" w:type="dxa"/>
            <w:tcBorders>
              <w:top w:val="nil"/>
              <w:left w:val="nil"/>
              <w:bottom w:val="nil"/>
              <w:right w:val="nil"/>
            </w:tcBorders>
            <w:hideMark/>
          </w:tcPr>
          <w:p w14:paraId="76EDD2C1" w14:textId="0B09DA07" w:rsidR="009D0CF2" w:rsidRPr="009D0CF2" w:rsidRDefault="009D0CF2" w:rsidP="009D0CF2">
            <w:pPr>
              <w:jc w:val="center"/>
              <w:cnfStyle w:val="000000100000" w:firstRow="0" w:lastRow="0" w:firstColumn="0" w:lastColumn="0" w:oddVBand="0" w:evenVBand="0" w:oddHBand="1" w:evenHBand="0" w:firstRowFirstColumn="0" w:firstRowLastColumn="0" w:lastRowFirstColumn="0" w:lastRowLastColumn="0"/>
              <w:rPr>
                <w:rFonts w:ascii="Times New Roman" w:eastAsia="メイリオ" w:hAnsi="Times New Roman" w:cs="Times New Roman"/>
                <w:color w:val="000000" w:themeColor="text1"/>
                <w:sz w:val="22"/>
              </w:rPr>
            </w:pPr>
            <w:r w:rsidRPr="009D0CF2">
              <w:rPr>
                <w:rFonts w:ascii="Times New Roman" w:hAnsi="Times New Roman" w:cs="Times New Roman"/>
                <w:sz w:val="22"/>
              </w:rPr>
              <w:t>527</w:t>
            </w:r>
          </w:p>
        </w:tc>
      </w:tr>
      <w:tr w:rsidR="009D0CF2" w14:paraId="60DE433A" w14:textId="77777777" w:rsidTr="009D0CF2">
        <w:tc>
          <w:tcPr>
            <w:cnfStyle w:val="001000000000" w:firstRow="0" w:lastRow="0" w:firstColumn="1" w:lastColumn="0" w:oddVBand="0" w:evenVBand="0" w:oddHBand="0" w:evenHBand="0" w:firstRowFirstColumn="0" w:firstRowLastColumn="0" w:lastRowFirstColumn="0" w:lastRowLastColumn="0"/>
            <w:tcW w:w="708" w:type="dxa"/>
            <w:tcBorders>
              <w:top w:val="nil"/>
              <w:left w:val="nil"/>
              <w:bottom w:val="nil"/>
              <w:right w:val="nil"/>
            </w:tcBorders>
            <w:hideMark/>
          </w:tcPr>
          <w:p w14:paraId="5430FDD5" w14:textId="77777777" w:rsidR="009D0CF2" w:rsidRDefault="009D0CF2" w:rsidP="009D0CF2">
            <w:pPr>
              <w:jc w:val="center"/>
              <w:rPr>
                <w:rFonts w:ascii="Times New Roman" w:hAnsi="Times New Roman" w:cs="Times New Roman"/>
                <w:b w:val="0"/>
                <w:bCs w:val="0"/>
                <w:kern w:val="24"/>
                <w:sz w:val="22"/>
              </w:rPr>
            </w:pPr>
            <w:r>
              <w:rPr>
                <w:rFonts w:ascii="Times New Roman" w:hAnsi="Times New Roman" w:cs="Times New Roman"/>
                <w:b w:val="0"/>
                <w:bCs w:val="0"/>
                <w:kern w:val="24"/>
                <w:sz w:val="22"/>
              </w:rPr>
              <w:t>8</w:t>
            </w:r>
          </w:p>
        </w:tc>
        <w:tc>
          <w:tcPr>
            <w:tcW w:w="5271" w:type="dxa"/>
            <w:tcBorders>
              <w:top w:val="nil"/>
              <w:left w:val="nil"/>
              <w:bottom w:val="nil"/>
              <w:right w:val="nil"/>
            </w:tcBorders>
            <w:hideMark/>
          </w:tcPr>
          <w:p w14:paraId="7686AA8B" w14:textId="4AD08E3D" w:rsidR="009D0CF2" w:rsidRDefault="009D0CF2" w:rsidP="009D0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Pr>
                <w:rFonts w:ascii="Times New Roman" w:hAnsi="Times New Roman" w:cs="Times New Roman"/>
                <w:bCs/>
                <w:color w:val="000000" w:themeColor="text1"/>
                <w:kern w:val="24"/>
                <w:sz w:val="22"/>
              </w:rPr>
              <w:t xml:space="preserve">Year + </w:t>
            </w:r>
            <w:r>
              <w:rPr>
                <w:rFonts w:ascii="Times New Roman" w:hAnsi="Times New Roman" w:cs="Times New Roman"/>
                <w:color w:val="000000" w:themeColor="text1"/>
                <w:kern w:val="24"/>
                <w:sz w:val="22"/>
              </w:rPr>
              <w:t xml:space="preserve">Site + </w:t>
            </w:r>
            <w:proofErr w:type="spellStart"/>
            <w:proofErr w:type="gramStart"/>
            <w:r>
              <w:rPr>
                <w:rFonts w:ascii="Times New Roman" w:hAnsi="Times New Roman" w:cs="Times New Roman"/>
                <w:color w:val="000000" w:themeColor="text1"/>
                <w:kern w:val="24"/>
                <w:sz w:val="22"/>
              </w:rPr>
              <w:t>Year:</w:t>
            </w:r>
            <w:r>
              <w:rPr>
                <w:rFonts w:ascii="Times New Roman" w:hAnsi="Times New Roman" w:cs="Times New Roman"/>
                <w:kern w:val="24"/>
                <w:sz w:val="22"/>
              </w:rPr>
              <w:t>Site</w:t>
            </w:r>
            <w:proofErr w:type="spellEnd"/>
            <w:proofErr w:type="gramEnd"/>
          </w:p>
        </w:tc>
        <w:tc>
          <w:tcPr>
            <w:tcW w:w="5270" w:type="dxa"/>
            <w:tcBorders>
              <w:top w:val="nil"/>
              <w:left w:val="nil"/>
              <w:bottom w:val="nil"/>
              <w:right w:val="nil"/>
            </w:tcBorders>
            <w:hideMark/>
          </w:tcPr>
          <w:p w14:paraId="2749925B" w14:textId="24F26D59" w:rsidR="009D0CF2" w:rsidRDefault="009D0CF2" w:rsidP="009D0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Pr>
                <w:rFonts w:ascii="Times New Roman" w:hAnsi="Times New Roman" w:cs="Times New Roman"/>
                <w:color w:val="000000" w:themeColor="text1"/>
                <w:kern w:val="24"/>
                <w:sz w:val="22"/>
              </w:rPr>
              <w:t xml:space="preserve">Year + </w:t>
            </w:r>
            <w:r>
              <w:rPr>
                <w:rFonts w:ascii="Times New Roman" w:hAnsi="Times New Roman" w:cs="Times New Roman"/>
                <w:kern w:val="24"/>
                <w:sz w:val="22"/>
              </w:rPr>
              <w:t>Site</w:t>
            </w:r>
          </w:p>
        </w:tc>
        <w:tc>
          <w:tcPr>
            <w:tcW w:w="1092" w:type="dxa"/>
            <w:tcBorders>
              <w:top w:val="nil"/>
              <w:left w:val="nil"/>
              <w:bottom w:val="nil"/>
              <w:right w:val="nil"/>
            </w:tcBorders>
            <w:hideMark/>
          </w:tcPr>
          <w:p w14:paraId="4C806A46" w14:textId="29C57339" w:rsidR="009D0CF2" w:rsidRPr="009D0CF2" w:rsidRDefault="009D0CF2" w:rsidP="009D0C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9D0CF2">
              <w:rPr>
                <w:rFonts w:ascii="Times New Roman" w:hAnsi="Times New Roman" w:cs="Times New Roman"/>
                <w:sz w:val="22"/>
              </w:rPr>
              <w:t>19991</w:t>
            </w:r>
          </w:p>
        </w:tc>
        <w:tc>
          <w:tcPr>
            <w:tcW w:w="950" w:type="dxa"/>
            <w:tcBorders>
              <w:top w:val="nil"/>
              <w:left w:val="nil"/>
              <w:bottom w:val="nil"/>
              <w:right w:val="nil"/>
            </w:tcBorders>
            <w:hideMark/>
          </w:tcPr>
          <w:p w14:paraId="7579E8A0" w14:textId="2869EAAD" w:rsidR="009D0CF2" w:rsidRPr="009D0CF2" w:rsidRDefault="009D0CF2" w:rsidP="009D0CF2">
            <w:pPr>
              <w:jc w:val="center"/>
              <w:cnfStyle w:val="000000000000" w:firstRow="0" w:lastRow="0" w:firstColumn="0" w:lastColumn="0" w:oddVBand="0" w:evenVBand="0" w:oddHBand="0" w:evenHBand="0" w:firstRowFirstColumn="0" w:firstRowLastColumn="0" w:lastRowFirstColumn="0" w:lastRowLastColumn="0"/>
              <w:rPr>
                <w:rFonts w:ascii="Times New Roman" w:eastAsia="メイリオ" w:hAnsi="Times New Roman" w:cs="Times New Roman"/>
                <w:color w:val="000000" w:themeColor="text1"/>
                <w:sz w:val="22"/>
              </w:rPr>
            </w:pPr>
            <w:r w:rsidRPr="009D0CF2">
              <w:rPr>
                <w:rFonts w:ascii="Times New Roman" w:hAnsi="Times New Roman" w:cs="Times New Roman"/>
                <w:sz w:val="22"/>
              </w:rPr>
              <w:t>368</w:t>
            </w:r>
          </w:p>
        </w:tc>
      </w:tr>
      <w:tr w:rsidR="009D0CF2" w14:paraId="2A6F0736" w14:textId="77777777" w:rsidTr="009D0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top w:val="nil"/>
              <w:left w:val="nil"/>
              <w:bottom w:val="nil"/>
              <w:right w:val="nil"/>
            </w:tcBorders>
            <w:hideMark/>
          </w:tcPr>
          <w:p w14:paraId="49C5E0B6" w14:textId="77777777" w:rsidR="009D0CF2" w:rsidRDefault="009D0CF2" w:rsidP="009D0CF2">
            <w:pPr>
              <w:jc w:val="center"/>
              <w:rPr>
                <w:rFonts w:ascii="Times New Roman" w:hAnsi="Times New Roman" w:cs="Times New Roman"/>
                <w:b w:val="0"/>
                <w:bCs w:val="0"/>
                <w:kern w:val="24"/>
                <w:sz w:val="22"/>
              </w:rPr>
            </w:pPr>
            <w:r>
              <w:rPr>
                <w:rFonts w:ascii="Times New Roman" w:hAnsi="Times New Roman" w:cs="Times New Roman"/>
                <w:b w:val="0"/>
                <w:bCs w:val="0"/>
                <w:kern w:val="24"/>
                <w:sz w:val="22"/>
              </w:rPr>
              <w:t>9</w:t>
            </w:r>
          </w:p>
        </w:tc>
        <w:tc>
          <w:tcPr>
            <w:tcW w:w="5271" w:type="dxa"/>
            <w:tcBorders>
              <w:top w:val="nil"/>
              <w:left w:val="nil"/>
              <w:bottom w:val="nil"/>
              <w:right w:val="nil"/>
            </w:tcBorders>
            <w:hideMark/>
          </w:tcPr>
          <w:p w14:paraId="474A7B63" w14:textId="5CC6E784" w:rsidR="009D0CF2" w:rsidRDefault="009D0CF2" w:rsidP="009D0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kern w:val="24"/>
                <w:sz w:val="22"/>
              </w:rPr>
            </w:pPr>
            <w:r>
              <w:rPr>
                <w:rFonts w:ascii="Times New Roman" w:hAnsi="Times New Roman" w:cs="Times New Roman"/>
                <w:bCs/>
                <w:color w:val="000000" w:themeColor="text1"/>
                <w:kern w:val="24"/>
                <w:sz w:val="22"/>
              </w:rPr>
              <w:t xml:space="preserve">Year + </w:t>
            </w:r>
            <w:r>
              <w:rPr>
                <w:rFonts w:ascii="Times New Roman" w:hAnsi="Times New Roman" w:cs="Times New Roman"/>
                <w:color w:val="000000" w:themeColor="text1"/>
                <w:kern w:val="24"/>
                <w:sz w:val="22"/>
              </w:rPr>
              <w:t xml:space="preserve">Site + </w:t>
            </w:r>
            <w:proofErr w:type="spellStart"/>
            <w:proofErr w:type="gramStart"/>
            <w:r>
              <w:rPr>
                <w:rFonts w:ascii="Times New Roman" w:hAnsi="Times New Roman" w:cs="Times New Roman"/>
                <w:color w:val="000000" w:themeColor="text1"/>
                <w:kern w:val="24"/>
                <w:sz w:val="22"/>
              </w:rPr>
              <w:t>Year:Site</w:t>
            </w:r>
            <w:proofErr w:type="spellEnd"/>
            <w:proofErr w:type="gramEnd"/>
          </w:p>
        </w:tc>
        <w:tc>
          <w:tcPr>
            <w:tcW w:w="5270" w:type="dxa"/>
            <w:tcBorders>
              <w:top w:val="nil"/>
              <w:left w:val="nil"/>
              <w:bottom w:val="nil"/>
              <w:right w:val="nil"/>
            </w:tcBorders>
            <w:hideMark/>
          </w:tcPr>
          <w:p w14:paraId="0F6C5391" w14:textId="3BDDE7EB" w:rsidR="009D0CF2" w:rsidRDefault="009D0CF2" w:rsidP="009D0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kern w:val="24"/>
                <w:sz w:val="22"/>
              </w:rPr>
            </w:pPr>
            <w:r>
              <w:rPr>
                <w:rFonts w:ascii="Times New Roman" w:hAnsi="Times New Roman" w:cs="Times New Roman"/>
                <w:color w:val="000000" w:themeColor="text1"/>
                <w:kern w:val="24"/>
                <w:sz w:val="22"/>
              </w:rPr>
              <w:t xml:space="preserve">Year + Site + </w:t>
            </w:r>
            <w:proofErr w:type="spellStart"/>
            <w:proofErr w:type="gramStart"/>
            <w:r>
              <w:rPr>
                <w:rFonts w:ascii="Times New Roman" w:hAnsi="Times New Roman" w:cs="Times New Roman"/>
                <w:color w:val="000000" w:themeColor="text1"/>
                <w:kern w:val="24"/>
                <w:sz w:val="22"/>
              </w:rPr>
              <w:t>Year:Site</w:t>
            </w:r>
            <w:proofErr w:type="spellEnd"/>
            <w:proofErr w:type="gramEnd"/>
          </w:p>
        </w:tc>
        <w:tc>
          <w:tcPr>
            <w:tcW w:w="1092" w:type="dxa"/>
            <w:tcBorders>
              <w:top w:val="nil"/>
              <w:left w:val="nil"/>
              <w:bottom w:val="nil"/>
              <w:right w:val="nil"/>
            </w:tcBorders>
            <w:hideMark/>
          </w:tcPr>
          <w:p w14:paraId="49CEA9E8" w14:textId="6D8BDDB6" w:rsidR="009D0CF2" w:rsidRPr="009D0CF2" w:rsidRDefault="009D0CF2" w:rsidP="009D0CF2">
            <w:pPr>
              <w:jc w:val="center"/>
              <w:cnfStyle w:val="000000100000" w:firstRow="0" w:lastRow="0" w:firstColumn="0" w:lastColumn="0" w:oddVBand="0" w:evenVBand="0" w:oddHBand="1" w:evenHBand="0" w:firstRowFirstColumn="0" w:firstRowLastColumn="0" w:lastRowFirstColumn="0" w:lastRowLastColumn="0"/>
              <w:rPr>
                <w:rFonts w:ascii="Times New Roman" w:eastAsia="メイリオ" w:hAnsi="Times New Roman" w:cs="Times New Roman"/>
                <w:color w:val="000000" w:themeColor="text1"/>
                <w:sz w:val="22"/>
              </w:rPr>
            </w:pPr>
            <w:r w:rsidRPr="009D0CF2">
              <w:rPr>
                <w:rFonts w:ascii="Times New Roman" w:hAnsi="Times New Roman" w:cs="Times New Roman"/>
                <w:sz w:val="22"/>
              </w:rPr>
              <w:t>19872</w:t>
            </w:r>
          </w:p>
        </w:tc>
        <w:tc>
          <w:tcPr>
            <w:tcW w:w="950" w:type="dxa"/>
            <w:tcBorders>
              <w:top w:val="nil"/>
              <w:left w:val="nil"/>
              <w:bottom w:val="nil"/>
              <w:right w:val="nil"/>
            </w:tcBorders>
            <w:hideMark/>
          </w:tcPr>
          <w:p w14:paraId="18590705" w14:textId="6EDFE4E5" w:rsidR="009D0CF2" w:rsidRPr="009D0CF2" w:rsidRDefault="009D0CF2" w:rsidP="009D0CF2">
            <w:pPr>
              <w:jc w:val="center"/>
              <w:cnfStyle w:val="000000100000" w:firstRow="0" w:lastRow="0" w:firstColumn="0" w:lastColumn="0" w:oddVBand="0" w:evenVBand="0" w:oddHBand="1" w:evenHBand="0" w:firstRowFirstColumn="0" w:firstRowLastColumn="0" w:lastRowFirstColumn="0" w:lastRowLastColumn="0"/>
              <w:rPr>
                <w:rFonts w:ascii="Times New Roman" w:eastAsia="メイリオ" w:hAnsi="Times New Roman" w:cs="Times New Roman"/>
                <w:color w:val="000000" w:themeColor="text1"/>
                <w:sz w:val="22"/>
              </w:rPr>
            </w:pPr>
            <w:r w:rsidRPr="009D0CF2">
              <w:rPr>
                <w:rFonts w:ascii="Times New Roman" w:hAnsi="Times New Roman" w:cs="Times New Roman"/>
                <w:sz w:val="22"/>
              </w:rPr>
              <w:t>249</w:t>
            </w:r>
          </w:p>
        </w:tc>
      </w:tr>
      <w:tr w:rsidR="009D0CF2" w14:paraId="361B9E48" w14:textId="77777777" w:rsidTr="009D0CF2">
        <w:tc>
          <w:tcPr>
            <w:cnfStyle w:val="001000000000" w:firstRow="0" w:lastRow="0" w:firstColumn="1" w:lastColumn="0" w:oddVBand="0" w:evenVBand="0" w:oddHBand="0" w:evenHBand="0" w:firstRowFirstColumn="0" w:firstRowLastColumn="0" w:lastRowFirstColumn="0" w:lastRowLastColumn="0"/>
            <w:tcW w:w="708" w:type="dxa"/>
            <w:tcBorders>
              <w:top w:val="nil"/>
              <w:left w:val="nil"/>
              <w:bottom w:val="nil"/>
              <w:right w:val="nil"/>
            </w:tcBorders>
            <w:hideMark/>
          </w:tcPr>
          <w:p w14:paraId="00746588" w14:textId="77777777" w:rsidR="009D0CF2" w:rsidRDefault="009D0CF2" w:rsidP="009D0CF2">
            <w:pPr>
              <w:jc w:val="center"/>
              <w:rPr>
                <w:rFonts w:ascii="Times New Roman" w:hAnsi="Times New Roman" w:cs="Times New Roman"/>
                <w:b w:val="0"/>
                <w:bCs w:val="0"/>
                <w:kern w:val="24"/>
                <w:sz w:val="22"/>
              </w:rPr>
            </w:pPr>
            <w:r>
              <w:rPr>
                <w:rFonts w:ascii="Times New Roman" w:hAnsi="Times New Roman" w:cs="Times New Roman"/>
                <w:b w:val="0"/>
                <w:bCs w:val="0"/>
                <w:kern w:val="24"/>
                <w:sz w:val="22"/>
              </w:rPr>
              <w:t>10</w:t>
            </w:r>
          </w:p>
        </w:tc>
        <w:tc>
          <w:tcPr>
            <w:tcW w:w="5271" w:type="dxa"/>
            <w:tcBorders>
              <w:top w:val="nil"/>
              <w:left w:val="nil"/>
              <w:bottom w:val="nil"/>
              <w:right w:val="nil"/>
            </w:tcBorders>
            <w:hideMark/>
          </w:tcPr>
          <w:p w14:paraId="0C67CDC1" w14:textId="37BBF881" w:rsidR="009D0CF2" w:rsidRDefault="009D0CF2" w:rsidP="009D0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kern w:val="24"/>
                <w:sz w:val="22"/>
              </w:rPr>
            </w:pPr>
            <w:r>
              <w:rPr>
                <w:rFonts w:ascii="Times New Roman" w:hAnsi="Times New Roman" w:cs="Times New Roman"/>
                <w:bCs/>
                <w:color w:val="000000" w:themeColor="text1"/>
                <w:kern w:val="24"/>
                <w:sz w:val="22"/>
              </w:rPr>
              <w:t xml:space="preserve">Year + </w:t>
            </w:r>
            <w:r>
              <w:rPr>
                <w:rFonts w:ascii="Times New Roman" w:hAnsi="Times New Roman" w:cs="Times New Roman"/>
                <w:color w:val="000000" w:themeColor="text1"/>
                <w:kern w:val="24"/>
                <w:sz w:val="22"/>
              </w:rPr>
              <w:t xml:space="preserve">Site + </w:t>
            </w:r>
            <w:proofErr w:type="spellStart"/>
            <w:proofErr w:type="gramStart"/>
            <w:r>
              <w:rPr>
                <w:rFonts w:ascii="Times New Roman" w:hAnsi="Times New Roman" w:cs="Times New Roman"/>
                <w:color w:val="000000" w:themeColor="text1"/>
                <w:kern w:val="24"/>
                <w:sz w:val="22"/>
              </w:rPr>
              <w:t>Year:Site</w:t>
            </w:r>
            <w:proofErr w:type="spellEnd"/>
            <w:proofErr w:type="gramEnd"/>
            <w:r>
              <w:rPr>
                <w:rFonts w:ascii="Times New Roman" w:hAnsi="Times New Roman" w:cs="Times New Roman"/>
                <w:color w:val="000000" w:themeColor="text1"/>
                <w:kern w:val="24"/>
                <w:sz w:val="22"/>
              </w:rPr>
              <w:t xml:space="preserve"> + SST + SST</w:t>
            </w:r>
            <w:r>
              <w:rPr>
                <w:rFonts w:ascii="Times New Roman" w:hAnsi="Times New Roman" w:cs="Times New Roman"/>
                <w:color w:val="000000" w:themeColor="text1"/>
                <w:kern w:val="24"/>
                <w:sz w:val="22"/>
                <w:vertAlign w:val="superscript"/>
              </w:rPr>
              <w:t>2</w:t>
            </w:r>
          </w:p>
        </w:tc>
        <w:tc>
          <w:tcPr>
            <w:tcW w:w="5270" w:type="dxa"/>
            <w:tcBorders>
              <w:top w:val="nil"/>
              <w:left w:val="nil"/>
              <w:bottom w:val="nil"/>
              <w:right w:val="nil"/>
            </w:tcBorders>
            <w:hideMark/>
          </w:tcPr>
          <w:p w14:paraId="054D1333" w14:textId="36769D17" w:rsidR="009D0CF2" w:rsidRDefault="009D0CF2" w:rsidP="009D0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kern w:val="24"/>
                <w:sz w:val="22"/>
              </w:rPr>
            </w:pPr>
            <w:r>
              <w:rPr>
                <w:rFonts w:ascii="Times New Roman" w:hAnsi="Times New Roman" w:cs="Times New Roman"/>
                <w:bCs/>
                <w:color w:val="000000" w:themeColor="text1"/>
                <w:kern w:val="24"/>
                <w:sz w:val="22"/>
              </w:rPr>
              <w:t xml:space="preserve">Year + </w:t>
            </w:r>
            <w:r>
              <w:rPr>
                <w:rFonts w:ascii="Times New Roman" w:hAnsi="Times New Roman" w:cs="Times New Roman"/>
                <w:color w:val="000000" w:themeColor="text1"/>
                <w:kern w:val="24"/>
                <w:sz w:val="22"/>
              </w:rPr>
              <w:t xml:space="preserve">Site + </w:t>
            </w:r>
            <w:proofErr w:type="spellStart"/>
            <w:proofErr w:type="gramStart"/>
            <w:r>
              <w:rPr>
                <w:rFonts w:ascii="Times New Roman" w:hAnsi="Times New Roman" w:cs="Times New Roman"/>
                <w:color w:val="000000" w:themeColor="text1"/>
                <w:kern w:val="24"/>
                <w:sz w:val="22"/>
              </w:rPr>
              <w:t>Year:Site</w:t>
            </w:r>
            <w:proofErr w:type="spellEnd"/>
            <w:proofErr w:type="gramEnd"/>
            <w:r>
              <w:rPr>
                <w:rFonts w:ascii="Times New Roman" w:hAnsi="Times New Roman" w:cs="Times New Roman"/>
                <w:color w:val="000000" w:themeColor="text1"/>
                <w:kern w:val="24"/>
                <w:sz w:val="22"/>
              </w:rPr>
              <w:t xml:space="preserve"> + SST + SST</w:t>
            </w:r>
            <w:r>
              <w:rPr>
                <w:rFonts w:ascii="Times New Roman" w:hAnsi="Times New Roman" w:cs="Times New Roman"/>
                <w:color w:val="000000" w:themeColor="text1"/>
                <w:kern w:val="24"/>
                <w:sz w:val="22"/>
                <w:vertAlign w:val="superscript"/>
              </w:rPr>
              <w:t>2</w:t>
            </w:r>
          </w:p>
        </w:tc>
        <w:tc>
          <w:tcPr>
            <w:tcW w:w="1092" w:type="dxa"/>
            <w:tcBorders>
              <w:top w:val="nil"/>
              <w:left w:val="nil"/>
              <w:bottom w:val="nil"/>
              <w:right w:val="nil"/>
            </w:tcBorders>
            <w:hideMark/>
          </w:tcPr>
          <w:p w14:paraId="78E63F56" w14:textId="7249E713" w:rsidR="009D0CF2" w:rsidRPr="009D0CF2" w:rsidRDefault="009D0CF2" w:rsidP="009D0CF2">
            <w:pPr>
              <w:jc w:val="center"/>
              <w:cnfStyle w:val="000000000000" w:firstRow="0" w:lastRow="0" w:firstColumn="0" w:lastColumn="0" w:oddVBand="0" w:evenVBand="0" w:oddHBand="0" w:evenHBand="0" w:firstRowFirstColumn="0" w:firstRowLastColumn="0" w:lastRowFirstColumn="0" w:lastRowLastColumn="0"/>
              <w:rPr>
                <w:rFonts w:ascii="Times New Roman" w:eastAsia="メイリオ" w:hAnsi="Times New Roman" w:cs="Times New Roman"/>
                <w:color w:val="000000" w:themeColor="text1"/>
                <w:sz w:val="22"/>
              </w:rPr>
            </w:pPr>
            <w:r w:rsidRPr="009D0CF2">
              <w:rPr>
                <w:rFonts w:ascii="Times New Roman" w:hAnsi="Times New Roman" w:cs="Times New Roman"/>
                <w:sz w:val="22"/>
              </w:rPr>
              <w:t>19630</w:t>
            </w:r>
          </w:p>
        </w:tc>
        <w:tc>
          <w:tcPr>
            <w:tcW w:w="950" w:type="dxa"/>
            <w:tcBorders>
              <w:top w:val="nil"/>
              <w:left w:val="nil"/>
              <w:bottom w:val="nil"/>
              <w:right w:val="nil"/>
            </w:tcBorders>
            <w:hideMark/>
          </w:tcPr>
          <w:p w14:paraId="3418CA74" w14:textId="3E5831E7" w:rsidR="009D0CF2" w:rsidRPr="009D0CF2" w:rsidRDefault="009D0CF2" w:rsidP="009D0CF2">
            <w:pPr>
              <w:jc w:val="center"/>
              <w:cnfStyle w:val="000000000000" w:firstRow="0" w:lastRow="0" w:firstColumn="0" w:lastColumn="0" w:oddVBand="0" w:evenVBand="0" w:oddHBand="0" w:evenHBand="0" w:firstRowFirstColumn="0" w:firstRowLastColumn="0" w:lastRowFirstColumn="0" w:lastRowLastColumn="0"/>
              <w:rPr>
                <w:rFonts w:ascii="Times New Roman" w:eastAsia="メイリオ" w:hAnsi="Times New Roman" w:cs="Times New Roman"/>
                <w:color w:val="000000" w:themeColor="text1"/>
                <w:sz w:val="22"/>
              </w:rPr>
            </w:pPr>
            <w:r w:rsidRPr="009D0CF2">
              <w:rPr>
                <w:rFonts w:ascii="Times New Roman" w:hAnsi="Times New Roman" w:cs="Times New Roman"/>
                <w:sz w:val="22"/>
              </w:rPr>
              <w:t>7</w:t>
            </w:r>
          </w:p>
        </w:tc>
      </w:tr>
      <w:tr w:rsidR="009D0CF2" w14:paraId="689E463E" w14:textId="77777777" w:rsidTr="009D0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top w:val="nil"/>
              <w:left w:val="nil"/>
              <w:bottom w:val="nil"/>
              <w:right w:val="nil"/>
            </w:tcBorders>
            <w:hideMark/>
          </w:tcPr>
          <w:p w14:paraId="5C93F756" w14:textId="77777777" w:rsidR="009D0CF2" w:rsidRDefault="009D0CF2" w:rsidP="009D0CF2">
            <w:pPr>
              <w:jc w:val="center"/>
              <w:rPr>
                <w:rFonts w:ascii="Times New Roman" w:hAnsi="Times New Roman" w:cs="Times New Roman"/>
                <w:b w:val="0"/>
                <w:bCs w:val="0"/>
                <w:kern w:val="24"/>
                <w:sz w:val="22"/>
              </w:rPr>
            </w:pPr>
            <w:r>
              <w:rPr>
                <w:rFonts w:ascii="Times New Roman" w:hAnsi="Times New Roman" w:cs="Times New Roman"/>
                <w:b w:val="0"/>
                <w:bCs w:val="0"/>
                <w:kern w:val="24"/>
                <w:sz w:val="22"/>
              </w:rPr>
              <w:t>11</w:t>
            </w:r>
          </w:p>
        </w:tc>
        <w:tc>
          <w:tcPr>
            <w:tcW w:w="5271" w:type="dxa"/>
            <w:tcBorders>
              <w:top w:val="nil"/>
              <w:left w:val="nil"/>
              <w:bottom w:val="nil"/>
              <w:right w:val="nil"/>
            </w:tcBorders>
            <w:hideMark/>
          </w:tcPr>
          <w:p w14:paraId="33848D83" w14:textId="4E825095" w:rsidR="009D0CF2" w:rsidRDefault="009D0CF2" w:rsidP="009D0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kern w:val="24"/>
                <w:sz w:val="22"/>
              </w:rPr>
            </w:pPr>
            <w:r>
              <w:rPr>
                <w:rFonts w:ascii="Times New Roman" w:hAnsi="Times New Roman" w:cs="Times New Roman"/>
                <w:color w:val="000000" w:themeColor="text1"/>
                <w:kern w:val="24"/>
                <w:sz w:val="22"/>
              </w:rPr>
              <w:t xml:space="preserve">Year + Site + </w:t>
            </w:r>
            <w:proofErr w:type="spellStart"/>
            <w:proofErr w:type="gramStart"/>
            <w:r>
              <w:rPr>
                <w:rFonts w:ascii="Times New Roman" w:hAnsi="Times New Roman" w:cs="Times New Roman"/>
                <w:color w:val="000000" w:themeColor="text1"/>
                <w:kern w:val="24"/>
                <w:sz w:val="22"/>
              </w:rPr>
              <w:t>Year:Site</w:t>
            </w:r>
            <w:proofErr w:type="spellEnd"/>
            <w:proofErr w:type="gramEnd"/>
            <w:r>
              <w:rPr>
                <w:rFonts w:ascii="Times New Roman" w:hAnsi="Times New Roman" w:cs="Times New Roman"/>
                <w:color w:val="000000" w:themeColor="text1"/>
                <w:kern w:val="24"/>
                <w:sz w:val="22"/>
              </w:rPr>
              <w:t xml:space="preserve"> + log(SST) + [log(SST)]</w:t>
            </w:r>
            <w:r>
              <w:rPr>
                <w:rFonts w:ascii="Times New Roman" w:hAnsi="Times New Roman" w:cs="Times New Roman"/>
                <w:color w:val="000000" w:themeColor="text1"/>
                <w:kern w:val="24"/>
                <w:sz w:val="22"/>
                <w:vertAlign w:val="superscript"/>
              </w:rPr>
              <w:t>2</w:t>
            </w:r>
          </w:p>
        </w:tc>
        <w:tc>
          <w:tcPr>
            <w:tcW w:w="5270" w:type="dxa"/>
            <w:tcBorders>
              <w:top w:val="nil"/>
              <w:left w:val="nil"/>
              <w:bottom w:val="nil"/>
              <w:right w:val="nil"/>
            </w:tcBorders>
            <w:hideMark/>
          </w:tcPr>
          <w:p w14:paraId="7F35AA4F" w14:textId="50445F7A" w:rsidR="009D0CF2" w:rsidRDefault="009D0CF2" w:rsidP="009D0C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kern w:val="24"/>
                <w:sz w:val="22"/>
              </w:rPr>
            </w:pPr>
            <w:r>
              <w:rPr>
                <w:rFonts w:ascii="Times New Roman" w:hAnsi="Times New Roman" w:cs="Times New Roman"/>
                <w:color w:val="000000" w:themeColor="text1"/>
                <w:kern w:val="24"/>
                <w:sz w:val="22"/>
              </w:rPr>
              <w:t xml:space="preserve">Year + Site + </w:t>
            </w:r>
            <w:proofErr w:type="spellStart"/>
            <w:proofErr w:type="gramStart"/>
            <w:r>
              <w:rPr>
                <w:rFonts w:ascii="Times New Roman" w:hAnsi="Times New Roman" w:cs="Times New Roman"/>
                <w:color w:val="000000" w:themeColor="text1"/>
                <w:kern w:val="24"/>
                <w:sz w:val="22"/>
              </w:rPr>
              <w:t>Year:Site</w:t>
            </w:r>
            <w:proofErr w:type="spellEnd"/>
            <w:proofErr w:type="gramEnd"/>
            <w:r>
              <w:rPr>
                <w:rFonts w:ascii="Times New Roman" w:hAnsi="Times New Roman" w:cs="Times New Roman"/>
                <w:color w:val="000000" w:themeColor="text1"/>
                <w:kern w:val="24"/>
                <w:sz w:val="22"/>
              </w:rPr>
              <w:t xml:space="preserve"> + log(SST) + [log(SST)]</w:t>
            </w:r>
            <w:r>
              <w:rPr>
                <w:rFonts w:ascii="Times New Roman" w:hAnsi="Times New Roman" w:cs="Times New Roman"/>
                <w:color w:val="000000" w:themeColor="text1"/>
                <w:kern w:val="24"/>
                <w:sz w:val="22"/>
                <w:vertAlign w:val="superscript"/>
              </w:rPr>
              <w:t>2</w:t>
            </w:r>
          </w:p>
        </w:tc>
        <w:tc>
          <w:tcPr>
            <w:tcW w:w="1092" w:type="dxa"/>
            <w:tcBorders>
              <w:top w:val="nil"/>
              <w:left w:val="nil"/>
              <w:bottom w:val="nil"/>
              <w:right w:val="nil"/>
            </w:tcBorders>
            <w:hideMark/>
          </w:tcPr>
          <w:p w14:paraId="48D3A317" w14:textId="314842F0" w:rsidR="009D0CF2" w:rsidRPr="009D0CF2" w:rsidRDefault="009D0CF2" w:rsidP="009D0CF2">
            <w:pPr>
              <w:jc w:val="center"/>
              <w:cnfStyle w:val="000000100000" w:firstRow="0" w:lastRow="0" w:firstColumn="0" w:lastColumn="0" w:oddVBand="0" w:evenVBand="0" w:oddHBand="1" w:evenHBand="0" w:firstRowFirstColumn="0" w:firstRowLastColumn="0" w:lastRowFirstColumn="0" w:lastRowLastColumn="0"/>
              <w:rPr>
                <w:rFonts w:ascii="Times New Roman" w:eastAsia="メイリオ" w:hAnsi="Times New Roman" w:cs="Times New Roman"/>
                <w:color w:val="000000" w:themeColor="text1"/>
                <w:kern w:val="24"/>
                <w:sz w:val="22"/>
              </w:rPr>
            </w:pPr>
            <w:r w:rsidRPr="009D0CF2">
              <w:rPr>
                <w:rFonts w:ascii="Times New Roman" w:hAnsi="Times New Roman" w:cs="Times New Roman"/>
                <w:sz w:val="22"/>
              </w:rPr>
              <w:t>19629</w:t>
            </w:r>
          </w:p>
        </w:tc>
        <w:tc>
          <w:tcPr>
            <w:tcW w:w="950" w:type="dxa"/>
            <w:tcBorders>
              <w:top w:val="nil"/>
              <w:left w:val="nil"/>
              <w:bottom w:val="nil"/>
              <w:right w:val="nil"/>
            </w:tcBorders>
            <w:hideMark/>
          </w:tcPr>
          <w:p w14:paraId="7A249613" w14:textId="27193133" w:rsidR="009D0CF2" w:rsidRPr="009D0CF2" w:rsidRDefault="009D0CF2" w:rsidP="009D0CF2">
            <w:pPr>
              <w:jc w:val="center"/>
              <w:cnfStyle w:val="000000100000" w:firstRow="0" w:lastRow="0" w:firstColumn="0" w:lastColumn="0" w:oddVBand="0" w:evenVBand="0" w:oddHBand="1" w:evenHBand="0" w:firstRowFirstColumn="0" w:firstRowLastColumn="0" w:lastRowFirstColumn="0" w:lastRowLastColumn="0"/>
              <w:rPr>
                <w:rFonts w:ascii="Times New Roman" w:eastAsia="メイリオ" w:hAnsi="Times New Roman" w:cs="Times New Roman"/>
                <w:color w:val="000000" w:themeColor="text1"/>
                <w:sz w:val="22"/>
              </w:rPr>
            </w:pPr>
            <w:r w:rsidRPr="009D0CF2">
              <w:rPr>
                <w:rFonts w:ascii="Times New Roman" w:hAnsi="Times New Roman" w:cs="Times New Roman"/>
                <w:sz w:val="22"/>
              </w:rPr>
              <w:t>6</w:t>
            </w:r>
          </w:p>
        </w:tc>
      </w:tr>
      <w:tr w:rsidR="009D0CF2" w14:paraId="20EC86D6" w14:textId="77777777" w:rsidTr="009D0CF2">
        <w:tc>
          <w:tcPr>
            <w:cnfStyle w:val="001000000000" w:firstRow="0" w:lastRow="0" w:firstColumn="1" w:lastColumn="0" w:oddVBand="0" w:evenVBand="0" w:oddHBand="0" w:evenHBand="0" w:firstRowFirstColumn="0" w:firstRowLastColumn="0" w:lastRowFirstColumn="0" w:lastRowLastColumn="0"/>
            <w:tcW w:w="708" w:type="dxa"/>
            <w:tcBorders>
              <w:top w:val="nil"/>
              <w:left w:val="nil"/>
              <w:bottom w:val="nil"/>
              <w:right w:val="nil"/>
            </w:tcBorders>
            <w:hideMark/>
          </w:tcPr>
          <w:p w14:paraId="1AF9B5BB" w14:textId="77777777" w:rsidR="009D0CF2" w:rsidRPr="001315C3" w:rsidRDefault="009D0CF2" w:rsidP="009D0CF2">
            <w:pPr>
              <w:jc w:val="center"/>
              <w:rPr>
                <w:rFonts w:ascii="Times New Roman" w:hAnsi="Times New Roman" w:cs="Times New Roman"/>
                <w:b w:val="0"/>
                <w:bCs w:val="0"/>
                <w:kern w:val="24"/>
                <w:sz w:val="22"/>
              </w:rPr>
            </w:pPr>
            <w:r w:rsidRPr="001315C3">
              <w:rPr>
                <w:rFonts w:ascii="Times New Roman" w:hAnsi="Times New Roman" w:cs="Times New Roman"/>
                <w:b w:val="0"/>
                <w:bCs w:val="0"/>
                <w:kern w:val="24"/>
                <w:sz w:val="22"/>
              </w:rPr>
              <w:t>12</w:t>
            </w:r>
          </w:p>
        </w:tc>
        <w:tc>
          <w:tcPr>
            <w:tcW w:w="5271" w:type="dxa"/>
            <w:tcBorders>
              <w:top w:val="nil"/>
              <w:left w:val="nil"/>
              <w:bottom w:val="nil"/>
              <w:right w:val="nil"/>
            </w:tcBorders>
            <w:hideMark/>
          </w:tcPr>
          <w:p w14:paraId="78BD8E69" w14:textId="345B1E88" w:rsidR="009D0CF2" w:rsidRPr="001315C3" w:rsidRDefault="009D0CF2" w:rsidP="009D0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2"/>
              </w:rPr>
            </w:pPr>
            <w:r w:rsidRPr="001315C3">
              <w:rPr>
                <w:rFonts w:ascii="Times New Roman" w:hAnsi="Times New Roman" w:cs="Times New Roman"/>
                <w:color w:val="000000" w:themeColor="text1"/>
                <w:kern w:val="24"/>
                <w:sz w:val="22"/>
              </w:rPr>
              <w:t xml:space="preserve">Year + Site + </w:t>
            </w:r>
            <w:proofErr w:type="spellStart"/>
            <w:proofErr w:type="gramStart"/>
            <w:r w:rsidRPr="001315C3">
              <w:rPr>
                <w:rFonts w:ascii="Times New Roman" w:hAnsi="Times New Roman" w:cs="Times New Roman"/>
                <w:color w:val="000000" w:themeColor="text1"/>
                <w:kern w:val="24"/>
                <w:sz w:val="22"/>
              </w:rPr>
              <w:t>Year:Site</w:t>
            </w:r>
            <w:proofErr w:type="spellEnd"/>
            <w:proofErr w:type="gramEnd"/>
            <w:r w:rsidRPr="001315C3">
              <w:rPr>
                <w:rFonts w:ascii="Times New Roman" w:hAnsi="Times New Roman" w:cs="Times New Roman"/>
                <w:color w:val="000000" w:themeColor="text1"/>
                <w:kern w:val="24"/>
                <w:sz w:val="22"/>
              </w:rPr>
              <w:t xml:space="preserve"> + 10 categories of SST</w:t>
            </w:r>
          </w:p>
        </w:tc>
        <w:tc>
          <w:tcPr>
            <w:tcW w:w="5270" w:type="dxa"/>
            <w:tcBorders>
              <w:top w:val="nil"/>
              <w:left w:val="nil"/>
              <w:bottom w:val="nil"/>
              <w:right w:val="nil"/>
            </w:tcBorders>
            <w:hideMark/>
          </w:tcPr>
          <w:p w14:paraId="1B0D5D4A" w14:textId="753FE790" w:rsidR="009D0CF2" w:rsidRPr="001315C3" w:rsidRDefault="009D0CF2" w:rsidP="009D0C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2"/>
              </w:rPr>
            </w:pPr>
            <w:r w:rsidRPr="001315C3">
              <w:rPr>
                <w:rFonts w:ascii="Times New Roman" w:hAnsi="Times New Roman" w:cs="Times New Roman"/>
                <w:color w:val="000000" w:themeColor="text1"/>
                <w:kern w:val="24"/>
                <w:sz w:val="22"/>
              </w:rPr>
              <w:t xml:space="preserve">Year + Site + </w:t>
            </w:r>
            <w:proofErr w:type="spellStart"/>
            <w:proofErr w:type="gramStart"/>
            <w:r w:rsidRPr="001315C3">
              <w:rPr>
                <w:rFonts w:ascii="Times New Roman" w:hAnsi="Times New Roman" w:cs="Times New Roman"/>
                <w:color w:val="000000" w:themeColor="text1"/>
                <w:kern w:val="24"/>
                <w:sz w:val="22"/>
              </w:rPr>
              <w:t>Year:Site</w:t>
            </w:r>
            <w:proofErr w:type="spellEnd"/>
            <w:proofErr w:type="gramEnd"/>
            <w:r w:rsidRPr="001315C3">
              <w:rPr>
                <w:rFonts w:ascii="Times New Roman" w:hAnsi="Times New Roman" w:cs="Times New Roman"/>
                <w:color w:val="000000" w:themeColor="text1"/>
                <w:kern w:val="24"/>
                <w:sz w:val="22"/>
              </w:rPr>
              <w:t xml:space="preserve"> + 10 categories of SST</w:t>
            </w:r>
          </w:p>
        </w:tc>
        <w:tc>
          <w:tcPr>
            <w:tcW w:w="1092" w:type="dxa"/>
            <w:tcBorders>
              <w:top w:val="nil"/>
              <w:left w:val="nil"/>
              <w:bottom w:val="nil"/>
              <w:right w:val="nil"/>
            </w:tcBorders>
            <w:hideMark/>
          </w:tcPr>
          <w:p w14:paraId="6AC09F32" w14:textId="6C606084" w:rsidR="009D0CF2" w:rsidRPr="009D0CF2" w:rsidRDefault="009D0CF2" w:rsidP="009D0CF2">
            <w:pPr>
              <w:jc w:val="center"/>
              <w:cnfStyle w:val="000000000000" w:firstRow="0" w:lastRow="0" w:firstColumn="0" w:lastColumn="0" w:oddVBand="0" w:evenVBand="0" w:oddHBand="0" w:evenHBand="0" w:firstRowFirstColumn="0" w:firstRowLastColumn="0" w:lastRowFirstColumn="0" w:lastRowLastColumn="0"/>
              <w:rPr>
                <w:rFonts w:ascii="Times New Roman" w:eastAsia="メイリオ" w:hAnsi="Times New Roman" w:cs="Times New Roman"/>
                <w:color w:val="000000" w:themeColor="text1"/>
                <w:kern w:val="24"/>
                <w:sz w:val="22"/>
              </w:rPr>
            </w:pPr>
            <w:r w:rsidRPr="009D0CF2">
              <w:rPr>
                <w:rFonts w:ascii="Times New Roman" w:hAnsi="Times New Roman" w:cs="Times New Roman"/>
                <w:sz w:val="22"/>
              </w:rPr>
              <w:t>19644</w:t>
            </w:r>
          </w:p>
        </w:tc>
        <w:tc>
          <w:tcPr>
            <w:tcW w:w="950" w:type="dxa"/>
            <w:tcBorders>
              <w:top w:val="nil"/>
              <w:left w:val="nil"/>
              <w:bottom w:val="nil"/>
              <w:right w:val="nil"/>
            </w:tcBorders>
            <w:hideMark/>
          </w:tcPr>
          <w:p w14:paraId="7AA82DA8" w14:textId="41AA32C3" w:rsidR="009D0CF2" w:rsidRPr="009D0CF2" w:rsidRDefault="009D0CF2" w:rsidP="009D0CF2">
            <w:pPr>
              <w:jc w:val="center"/>
              <w:cnfStyle w:val="000000000000" w:firstRow="0" w:lastRow="0" w:firstColumn="0" w:lastColumn="0" w:oddVBand="0" w:evenVBand="0" w:oddHBand="0" w:evenHBand="0" w:firstRowFirstColumn="0" w:firstRowLastColumn="0" w:lastRowFirstColumn="0" w:lastRowLastColumn="0"/>
              <w:rPr>
                <w:rFonts w:ascii="Times New Roman" w:eastAsia="メイリオ" w:hAnsi="Times New Roman" w:cs="Times New Roman"/>
                <w:color w:val="000000" w:themeColor="text1"/>
                <w:sz w:val="22"/>
              </w:rPr>
            </w:pPr>
            <w:r w:rsidRPr="009D0CF2">
              <w:rPr>
                <w:rFonts w:ascii="Times New Roman" w:hAnsi="Times New Roman" w:cs="Times New Roman"/>
                <w:sz w:val="22"/>
              </w:rPr>
              <w:t>21</w:t>
            </w:r>
          </w:p>
        </w:tc>
      </w:tr>
      <w:tr w:rsidR="00032C30" w14:paraId="3E35283F" w14:textId="77777777" w:rsidTr="009D0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top w:val="nil"/>
              <w:left w:val="nil"/>
              <w:bottom w:val="nil"/>
              <w:right w:val="nil"/>
            </w:tcBorders>
            <w:hideMark/>
          </w:tcPr>
          <w:p w14:paraId="2CFD7C83" w14:textId="77777777" w:rsidR="00032C30" w:rsidRDefault="00032C30">
            <w:pPr>
              <w:jc w:val="center"/>
              <w:rPr>
                <w:rFonts w:ascii="Times New Roman" w:hAnsi="Times New Roman" w:cs="Times New Roman"/>
                <w:b w:val="0"/>
                <w:bCs w:val="0"/>
                <w:kern w:val="24"/>
                <w:sz w:val="22"/>
              </w:rPr>
            </w:pPr>
            <w:r>
              <w:rPr>
                <w:rFonts w:ascii="Times New Roman" w:hAnsi="Times New Roman" w:cs="Times New Roman"/>
                <w:b w:val="0"/>
                <w:kern w:val="24"/>
                <w:sz w:val="22"/>
              </w:rPr>
              <w:t>13</w:t>
            </w:r>
          </w:p>
        </w:tc>
        <w:tc>
          <w:tcPr>
            <w:tcW w:w="5271" w:type="dxa"/>
            <w:tcBorders>
              <w:top w:val="nil"/>
              <w:left w:val="nil"/>
              <w:bottom w:val="nil"/>
              <w:right w:val="nil"/>
            </w:tcBorders>
            <w:hideMark/>
          </w:tcPr>
          <w:p w14:paraId="139E6CFB" w14:textId="1430840B" w:rsidR="00032C30" w:rsidRDefault="00032C3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kern w:val="24"/>
                <w:sz w:val="22"/>
              </w:rPr>
            </w:pPr>
            <w:r>
              <w:rPr>
                <w:rFonts w:ascii="Times New Roman" w:hAnsi="Times New Roman" w:cs="Times New Roman"/>
                <w:bCs/>
                <w:color w:val="000000" w:themeColor="text1"/>
                <w:kern w:val="24"/>
                <w:sz w:val="22"/>
              </w:rPr>
              <w:t xml:space="preserve">Year + Site </w:t>
            </w:r>
            <w:r>
              <w:rPr>
                <w:rFonts w:ascii="Times New Roman" w:hAnsi="Times New Roman" w:cs="Times New Roman"/>
                <w:color w:val="000000" w:themeColor="text1"/>
                <w:kern w:val="24"/>
                <w:sz w:val="22"/>
              </w:rPr>
              <w:t xml:space="preserve">+ </w:t>
            </w:r>
            <w:proofErr w:type="spellStart"/>
            <w:proofErr w:type="gramStart"/>
            <w:r>
              <w:rPr>
                <w:rFonts w:ascii="Times New Roman" w:hAnsi="Times New Roman" w:cs="Times New Roman"/>
                <w:color w:val="000000" w:themeColor="text1"/>
                <w:kern w:val="24"/>
                <w:sz w:val="22"/>
              </w:rPr>
              <w:t>Year:Site</w:t>
            </w:r>
            <w:proofErr w:type="spellEnd"/>
            <w:proofErr w:type="gramEnd"/>
            <w:r>
              <w:rPr>
                <w:rFonts w:ascii="Times New Roman" w:hAnsi="Times New Roman" w:cs="Times New Roman"/>
                <w:bCs/>
                <w:color w:val="000000" w:themeColor="text1"/>
                <w:kern w:val="24"/>
                <w:sz w:val="22"/>
              </w:rPr>
              <w:t xml:space="preserve"> </w:t>
            </w:r>
            <w:r w:rsidR="001315C3">
              <w:rPr>
                <w:rFonts w:ascii="Times New Roman" w:hAnsi="Times New Roman" w:cs="Times New Roman"/>
                <w:color w:val="000000" w:themeColor="text1"/>
                <w:kern w:val="24"/>
                <w:sz w:val="22"/>
              </w:rPr>
              <w:t>+ log(SST) + [log(SST)]</w:t>
            </w:r>
            <w:r w:rsidR="001315C3">
              <w:rPr>
                <w:rFonts w:ascii="Times New Roman" w:hAnsi="Times New Roman" w:cs="Times New Roman"/>
                <w:color w:val="000000" w:themeColor="text1"/>
                <w:kern w:val="24"/>
                <w:sz w:val="22"/>
                <w:vertAlign w:val="superscript"/>
              </w:rPr>
              <w:t>2</w:t>
            </w:r>
          </w:p>
        </w:tc>
        <w:tc>
          <w:tcPr>
            <w:tcW w:w="5270" w:type="dxa"/>
            <w:tcBorders>
              <w:top w:val="nil"/>
              <w:left w:val="nil"/>
              <w:bottom w:val="nil"/>
              <w:right w:val="nil"/>
            </w:tcBorders>
            <w:hideMark/>
          </w:tcPr>
          <w:p w14:paraId="3FC7A649" w14:textId="613BA0A6" w:rsidR="00032C30" w:rsidRDefault="00032C3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kern w:val="24"/>
                <w:sz w:val="22"/>
              </w:rPr>
            </w:pPr>
            <w:r>
              <w:rPr>
                <w:rFonts w:ascii="Times New Roman" w:hAnsi="Times New Roman" w:cs="Times New Roman"/>
                <w:bCs/>
                <w:color w:val="000000" w:themeColor="text1"/>
                <w:kern w:val="24"/>
                <w:sz w:val="22"/>
              </w:rPr>
              <w:t xml:space="preserve">Year + Site + </w:t>
            </w:r>
            <w:proofErr w:type="spellStart"/>
            <w:proofErr w:type="gramStart"/>
            <w:r>
              <w:rPr>
                <w:rFonts w:ascii="Times New Roman" w:hAnsi="Times New Roman" w:cs="Times New Roman"/>
                <w:bCs/>
                <w:color w:val="000000" w:themeColor="text1"/>
                <w:kern w:val="24"/>
                <w:sz w:val="22"/>
              </w:rPr>
              <w:t>Year:Site</w:t>
            </w:r>
            <w:proofErr w:type="spellEnd"/>
            <w:proofErr w:type="gramEnd"/>
            <w:r>
              <w:rPr>
                <w:rFonts w:ascii="Times New Roman" w:hAnsi="Times New Roman" w:cs="Times New Roman"/>
                <w:bCs/>
                <w:color w:val="000000" w:themeColor="text1"/>
                <w:kern w:val="24"/>
                <w:sz w:val="22"/>
              </w:rPr>
              <w:t xml:space="preserve"> </w:t>
            </w:r>
            <w:r w:rsidR="001315C3">
              <w:rPr>
                <w:rFonts w:ascii="Times New Roman" w:hAnsi="Times New Roman" w:cs="Times New Roman"/>
                <w:color w:val="000000" w:themeColor="text1"/>
                <w:kern w:val="24"/>
                <w:sz w:val="22"/>
              </w:rPr>
              <w:t>+ SST + SST</w:t>
            </w:r>
            <w:r w:rsidR="001315C3">
              <w:rPr>
                <w:rFonts w:ascii="Times New Roman" w:hAnsi="Times New Roman" w:cs="Times New Roman"/>
                <w:color w:val="000000" w:themeColor="text1"/>
                <w:kern w:val="24"/>
                <w:sz w:val="22"/>
                <w:vertAlign w:val="superscript"/>
              </w:rPr>
              <w:t>2</w:t>
            </w:r>
          </w:p>
        </w:tc>
        <w:tc>
          <w:tcPr>
            <w:tcW w:w="1092" w:type="dxa"/>
            <w:tcBorders>
              <w:top w:val="nil"/>
              <w:left w:val="nil"/>
              <w:bottom w:val="nil"/>
              <w:right w:val="nil"/>
            </w:tcBorders>
            <w:vAlign w:val="bottom"/>
            <w:hideMark/>
          </w:tcPr>
          <w:p w14:paraId="694314D6" w14:textId="755EB3ED" w:rsidR="00032C30" w:rsidRPr="009D0CF2" w:rsidRDefault="00032C30">
            <w:pPr>
              <w:jc w:val="center"/>
              <w:cnfStyle w:val="000000100000" w:firstRow="0" w:lastRow="0" w:firstColumn="0" w:lastColumn="0" w:oddVBand="0" w:evenVBand="0" w:oddHBand="1" w:evenHBand="0" w:firstRowFirstColumn="0" w:firstRowLastColumn="0" w:lastRowFirstColumn="0" w:lastRowLastColumn="0"/>
              <w:rPr>
                <w:rFonts w:ascii="Times New Roman" w:eastAsia="メイリオ" w:hAnsi="Times New Roman" w:cs="Times New Roman"/>
                <w:color w:val="000000" w:themeColor="text1"/>
                <w:kern w:val="24"/>
                <w:sz w:val="22"/>
              </w:rPr>
            </w:pPr>
            <w:r w:rsidRPr="009D0CF2">
              <w:rPr>
                <w:rFonts w:ascii="Times New Roman" w:eastAsia="メイリオ" w:hAnsi="Times New Roman" w:cs="Times New Roman"/>
                <w:color w:val="000000" w:themeColor="text1"/>
                <w:kern w:val="24"/>
                <w:sz w:val="22"/>
              </w:rPr>
              <w:t>1</w:t>
            </w:r>
            <w:r w:rsidR="00F62E29">
              <w:rPr>
                <w:rFonts w:ascii="Times New Roman" w:eastAsia="メイリオ" w:hAnsi="Times New Roman" w:cs="Times New Roman"/>
                <w:color w:val="000000" w:themeColor="text1"/>
                <w:kern w:val="24"/>
                <w:sz w:val="22"/>
              </w:rPr>
              <w:t>9636</w:t>
            </w:r>
          </w:p>
        </w:tc>
        <w:tc>
          <w:tcPr>
            <w:tcW w:w="950" w:type="dxa"/>
            <w:tcBorders>
              <w:top w:val="nil"/>
              <w:left w:val="nil"/>
              <w:bottom w:val="nil"/>
              <w:right w:val="nil"/>
            </w:tcBorders>
            <w:vAlign w:val="bottom"/>
            <w:hideMark/>
          </w:tcPr>
          <w:p w14:paraId="4D83392C" w14:textId="2D11EF40" w:rsidR="00032C30" w:rsidRPr="009D0CF2" w:rsidRDefault="00F62E29">
            <w:pPr>
              <w:jc w:val="center"/>
              <w:cnfStyle w:val="000000100000" w:firstRow="0" w:lastRow="0" w:firstColumn="0" w:lastColumn="0" w:oddVBand="0" w:evenVBand="0" w:oddHBand="1" w:evenHBand="0" w:firstRowFirstColumn="0" w:firstRowLastColumn="0" w:lastRowFirstColumn="0" w:lastRowLastColumn="0"/>
              <w:rPr>
                <w:rFonts w:ascii="Times New Roman" w:eastAsia="メイリオ" w:hAnsi="Times New Roman" w:cs="Times New Roman"/>
                <w:color w:val="000000" w:themeColor="text1"/>
                <w:sz w:val="22"/>
              </w:rPr>
            </w:pPr>
            <w:r>
              <w:rPr>
                <w:rFonts w:ascii="Times New Roman" w:eastAsia="メイリオ" w:hAnsi="Times New Roman" w:cs="Times New Roman" w:hint="eastAsia"/>
                <w:color w:val="000000" w:themeColor="text1"/>
                <w:sz w:val="22"/>
              </w:rPr>
              <w:t>1</w:t>
            </w:r>
            <w:r>
              <w:rPr>
                <w:rFonts w:ascii="Times New Roman" w:eastAsia="メイリオ" w:hAnsi="Times New Roman" w:cs="Times New Roman"/>
                <w:color w:val="000000" w:themeColor="text1"/>
                <w:sz w:val="22"/>
              </w:rPr>
              <w:t>3</w:t>
            </w:r>
          </w:p>
        </w:tc>
      </w:tr>
      <w:tr w:rsidR="00032C30" w14:paraId="6845B6F0" w14:textId="77777777" w:rsidTr="009D0CF2">
        <w:tc>
          <w:tcPr>
            <w:cnfStyle w:val="001000000000" w:firstRow="0" w:lastRow="0" w:firstColumn="1" w:lastColumn="0" w:oddVBand="0" w:evenVBand="0" w:oddHBand="0" w:evenHBand="0" w:firstRowFirstColumn="0" w:firstRowLastColumn="0" w:lastRowFirstColumn="0" w:lastRowLastColumn="0"/>
            <w:tcW w:w="708" w:type="dxa"/>
            <w:tcBorders>
              <w:top w:val="nil"/>
              <w:left w:val="nil"/>
              <w:right w:val="nil"/>
            </w:tcBorders>
            <w:hideMark/>
          </w:tcPr>
          <w:p w14:paraId="21F14F41" w14:textId="41C70FF5" w:rsidR="00032C30" w:rsidRDefault="00032C30">
            <w:pPr>
              <w:jc w:val="center"/>
              <w:rPr>
                <w:rFonts w:ascii="Times New Roman" w:hAnsi="Times New Roman" w:cs="Times New Roman"/>
                <w:bCs w:val="0"/>
                <w:kern w:val="24"/>
                <w:sz w:val="22"/>
              </w:rPr>
            </w:pPr>
            <w:r>
              <w:rPr>
                <w:rFonts w:ascii="Times New Roman" w:hAnsi="Times New Roman" w:cs="Times New Roman"/>
                <w:b w:val="0"/>
                <w:bCs w:val="0"/>
                <w:kern w:val="24"/>
                <w:sz w:val="22"/>
              </w:rPr>
              <w:t>1</w:t>
            </w:r>
            <w:r w:rsidR="001315C3">
              <w:rPr>
                <w:rFonts w:ascii="Times New Roman" w:hAnsi="Times New Roman" w:cs="Times New Roman"/>
                <w:b w:val="0"/>
                <w:bCs w:val="0"/>
                <w:kern w:val="24"/>
                <w:sz w:val="22"/>
              </w:rPr>
              <w:t>4</w:t>
            </w:r>
          </w:p>
        </w:tc>
        <w:tc>
          <w:tcPr>
            <w:tcW w:w="5271" w:type="dxa"/>
            <w:tcBorders>
              <w:top w:val="nil"/>
              <w:left w:val="nil"/>
              <w:right w:val="nil"/>
            </w:tcBorders>
            <w:hideMark/>
          </w:tcPr>
          <w:p w14:paraId="417A4548" w14:textId="520B044E" w:rsidR="00032C30" w:rsidRDefault="00032C3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kern w:val="24"/>
                <w:sz w:val="22"/>
              </w:rPr>
            </w:pPr>
            <w:r>
              <w:rPr>
                <w:rFonts w:ascii="Times New Roman" w:hAnsi="Times New Roman" w:cs="Times New Roman"/>
                <w:color w:val="000000" w:themeColor="text1"/>
                <w:kern w:val="24"/>
                <w:sz w:val="22"/>
              </w:rPr>
              <w:t xml:space="preserve">Year + Site + </w:t>
            </w:r>
            <w:proofErr w:type="spellStart"/>
            <w:proofErr w:type="gramStart"/>
            <w:r>
              <w:rPr>
                <w:rFonts w:ascii="Times New Roman" w:hAnsi="Times New Roman" w:cs="Times New Roman"/>
                <w:color w:val="000000" w:themeColor="text1"/>
                <w:kern w:val="24"/>
                <w:sz w:val="22"/>
              </w:rPr>
              <w:t>Year:Site</w:t>
            </w:r>
            <w:proofErr w:type="spellEnd"/>
            <w:proofErr w:type="gramEnd"/>
            <w:r>
              <w:rPr>
                <w:rFonts w:ascii="Times New Roman" w:hAnsi="Times New Roman" w:cs="Times New Roman"/>
                <w:color w:val="000000" w:themeColor="text1"/>
                <w:kern w:val="24"/>
                <w:sz w:val="22"/>
              </w:rPr>
              <w:t xml:space="preserve"> </w:t>
            </w:r>
            <w:r w:rsidR="001315C3">
              <w:rPr>
                <w:rFonts w:ascii="Times New Roman" w:hAnsi="Times New Roman" w:cs="Times New Roman"/>
                <w:color w:val="000000" w:themeColor="text1"/>
                <w:kern w:val="24"/>
                <w:sz w:val="22"/>
              </w:rPr>
              <w:t>+ SST + SST</w:t>
            </w:r>
            <w:r w:rsidR="001315C3">
              <w:rPr>
                <w:rFonts w:ascii="Times New Roman" w:hAnsi="Times New Roman" w:cs="Times New Roman"/>
                <w:color w:val="000000" w:themeColor="text1"/>
                <w:kern w:val="24"/>
                <w:sz w:val="22"/>
                <w:vertAlign w:val="superscript"/>
              </w:rPr>
              <w:t>2</w:t>
            </w:r>
          </w:p>
        </w:tc>
        <w:tc>
          <w:tcPr>
            <w:tcW w:w="5270" w:type="dxa"/>
            <w:tcBorders>
              <w:top w:val="nil"/>
              <w:left w:val="nil"/>
              <w:right w:val="nil"/>
            </w:tcBorders>
            <w:hideMark/>
          </w:tcPr>
          <w:p w14:paraId="0AC0BEBD" w14:textId="4B2D974A" w:rsidR="00032C30" w:rsidRDefault="00032C3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kern w:val="24"/>
                <w:sz w:val="22"/>
              </w:rPr>
            </w:pPr>
            <w:r>
              <w:rPr>
                <w:rFonts w:ascii="Times New Roman" w:hAnsi="Times New Roman" w:cs="Times New Roman"/>
                <w:color w:val="000000" w:themeColor="text1"/>
                <w:kern w:val="24"/>
                <w:sz w:val="22"/>
              </w:rPr>
              <w:t xml:space="preserve">Year + Site + </w:t>
            </w:r>
            <w:proofErr w:type="spellStart"/>
            <w:proofErr w:type="gramStart"/>
            <w:r>
              <w:rPr>
                <w:rFonts w:ascii="Times New Roman" w:hAnsi="Times New Roman" w:cs="Times New Roman"/>
                <w:color w:val="000000" w:themeColor="text1"/>
                <w:kern w:val="24"/>
                <w:sz w:val="22"/>
              </w:rPr>
              <w:t>Year:Site</w:t>
            </w:r>
            <w:proofErr w:type="spellEnd"/>
            <w:proofErr w:type="gramEnd"/>
            <w:r>
              <w:rPr>
                <w:rFonts w:ascii="Times New Roman" w:hAnsi="Times New Roman" w:cs="Times New Roman"/>
                <w:color w:val="000000" w:themeColor="text1"/>
                <w:kern w:val="24"/>
                <w:sz w:val="22"/>
              </w:rPr>
              <w:t xml:space="preserve"> </w:t>
            </w:r>
            <w:r w:rsidR="001315C3">
              <w:rPr>
                <w:rFonts w:ascii="Times New Roman" w:hAnsi="Times New Roman" w:cs="Times New Roman"/>
                <w:color w:val="000000" w:themeColor="text1"/>
                <w:kern w:val="24"/>
                <w:sz w:val="22"/>
              </w:rPr>
              <w:t>+ log(SST) + [log(SST)]</w:t>
            </w:r>
            <w:r w:rsidR="001315C3">
              <w:rPr>
                <w:rFonts w:ascii="Times New Roman" w:hAnsi="Times New Roman" w:cs="Times New Roman"/>
                <w:color w:val="000000" w:themeColor="text1"/>
                <w:kern w:val="24"/>
                <w:sz w:val="22"/>
                <w:vertAlign w:val="superscript"/>
              </w:rPr>
              <w:t>2</w:t>
            </w:r>
          </w:p>
        </w:tc>
        <w:tc>
          <w:tcPr>
            <w:tcW w:w="1092" w:type="dxa"/>
            <w:tcBorders>
              <w:top w:val="nil"/>
              <w:left w:val="nil"/>
              <w:right w:val="nil"/>
            </w:tcBorders>
            <w:vAlign w:val="bottom"/>
            <w:hideMark/>
          </w:tcPr>
          <w:p w14:paraId="1F621B80" w14:textId="622BF1D2" w:rsidR="00032C30" w:rsidRPr="009D0CF2" w:rsidRDefault="00032C30">
            <w:pPr>
              <w:jc w:val="center"/>
              <w:cnfStyle w:val="000000000000" w:firstRow="0" w:lastRow="0" w:firstColumn="0" w:lastColumn="0" w:oddVBand="0" w:evenVBand="0" w:oddHBand="0" w:evenHBand="0" w:firstRowFirstColumn="0" w:firstRowLastColumn="0" w:lastRowFirstColumn="0" w:lastRowLastColumn="0"/>
              <w:rPr>
                <w:rFonts w:ascii="Times New Roman" w:eastAsia="メイリオ" w:hAnsi="Times New Roman" w:cs="Times New Roman"/>
                <w:bCs/>
                <w:color w:val="000000" w:themeColor="text1"/>
                <w:sz w:val="22"/>
              </w:rPr>
            </w:pPr>
            <w:r w:rsidRPr="009D0CF2">
              <w:rPr>
                <w:rFonts w:ascii="Times New Roman" w:eastAsia="メイリオ" w:hAnsi="Times New Roman" w:cs="Times New Roman"/>
                <w:bCs/>
                <w:color w:val="000000" w:themeColor="text1"/>
                <w:sz w:val="22"/>
              </w:rPr>
              <w:t>1</w:t>
            </w:r>
            <w:r w:rsidR="00F62E29">
              <w:rPr>
                <w:rFonts w:ascii="Times New Roman" w:eastAsia="メイリオ" w:hAnsi="Times New Roman" w:cs="Times New Roman"/>
                <w:bCs/>
                <w:color w:val="000000" w:themeColor="text1"/>
                <w:sz w:val="22"/>
              </w:rPr>
              <w:t>9623</w:t>
            </w:r>
          </w:p>
        </w:tc>
        <w:tc>
          <w:tcPr>
            <w:tcW w:w="950" w:type="dxa"/>
            <w:tcBorders>
              <w:top w:val="nil"/>
              <w:left w:val="nil"/>
              <w:right w:val="nil"/>
            </w:tcBorders>
            <w:vAlign w:val="bottom"/>
            <w:hideMark/>
          </w:tcPr>
          <w:p w14:paraId="11C5B1E1" w14:textId="2994CBF8" w:rsidR="00032C30" w:rsidRPr="009D0CF2" w:rsidRDefault="00F62E29">
            <w:pPr>
              <w:jc w:val="center"/>
              <w:cnfStyle w:val="000000000000" w:firstRow="0" w:lastRow="0" w:firstColumn="0" w:lastColumn="0" w:oddVBand="0" w:evenVBand="0" w:oddHBand="0" w:evenHBand="0" w:firstRowFirstColumn="0" w:firstRowLastColumn="0" w:lastRowFirstColumn="0" w:lastRowLastColumn="0"/>
              <w:rPr>
                <w:rFonts w:ascii="Times New Roman" w:eastAsia="メイリオ" w:hAnsi="Times New Roman" w:cs="Times New Roman"/>
                <w:bCs/>
                <w:color w:val="000000" w:themeColor="text1"/>
                <w:sz w:val="22"/>
              </w:rPr>
            </w:pPr>
            <w:r>
              <w:rPr>
                <w:rFonts w:ascii="Times New Roman" w:eastAsia="メイリオ" w:hAnsi="Times New Roman" w:cs="Times New Roman" w:hint="eastAsia"/>
                <w:bCs/>
                <w:color w:val="000000" w:themeColor="text1"/>
                <w:sz w:val="22"/>
              </w:rPr>
              <w:t>0</w:t>
            </w:r>
          </w:p>
        </w:tc>
      </w:tr>
    </w:tbl>
    <w:p w14:paraId="34E87AC5" w14:textId="431A1CE7" w:rsidR="00676BE9" w:rsidRPr="00676BE9" w:rsidRDefault="00676BE9">
      <w:pPr>
        <w:widowControl/>
        <w:jc w:val="left"/>
        <w:rPr>
          <w:rFonts w:ascii="Times New Roman" w:hAnsi="Times New Roman" w:cs="Times New Roman"/>
          <w:sz w:val="22"/>
        </w:rPr>
        <w:sectPr w:rsidR="00676BE9" w:rsidRPr="00676BE9" w:rsidSect="00A7789A">
          <w:pgSz w:w="16838" w:h="11906" w:orient="landscape"/>
          <w:pgMar w:top="1701" w:right="1985" w:bottom="1701" w:left="1701" w:header="851" w:footer="992" w:gutter="0"/>
          <w:cols w:space="425"/>
          <w:docGrid w:type="lines" w:linePitch="360"/>
        </w:sectPr>
      </w:pPr>
    </w:p>
    <w:p w14:paraId="46D1C47C" w14:textId="003B61FB" w:rsidR="002E13CD" w:rsidRDefault="002E13CD" w:rsidP="00FB7910">
      <w:pPr>
        <w:rPr>
          <w:rFonts w:ascii="Times New Roman" w:hAnsi="Times New Roman" w:cs="Times New Roman"/>
          <w:sz w:val="22"/>
        </w:rPr>
      </w:pPr>
      <w:r w:rsidRPr="00AA1586">
        <w:rPr>
          <w:rFonts w:ascii="Times New Roman" w:hAnsi="Times New Roman" w:cs="Times New Roman"/>
          <w:b/>
          <w:sz w:val="22"/>
        </w:rPr>
        <w:lastRenderedPageBreak/>
        <w:t>Table 2</w:t>
      </w:r>
      <w:r w:rsidRPr="00AA1586">
        <w:rPr>
          <w:rFonts w:ascii="Times New Roman" w:hAnsi="Times New Roman" w:cs="Times New Roman"/>
          <w:sz w:val="22"/>
        </w:rPr>
        <w:t xml:space="preserve"> Estimated age-specific biomass indices and their coefficient of variation (CV) derived from the selected VAST model applying to the fishery-independent survey data for Pacific saury from 2003 to </w:t>
      </w:r>
      <w:r w:rsidR="00AA1586" w:rsidRPr="00AA1586">
        <w:rPr>
          <w:rFonts w:ascii="Times New Roman" w:hAnsi="Times New Roman" w:cs="Times New Roman"/>
          <w:sz w:val="22"/>
        </w:rPr>
        <w:t>2022. *</w:t>
      </w:r>
    </w:p>
    <w:tbl>
      <w:tblPr>
        <w:tblStyle w:val="aa"/>
        <w:tblpPr w:leftFromText="142" w:rightFromText="142" w:vertAnchor="text" w:horzAnchor="margin" w:tblpY="2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268"/>
        <w:gridCol w:w="1558"/>
        <w:gridCol w:w="2269"/>
        <w:gridCol w:w="1558"/>
      </w:tblGrid>
      <w:tr w:rsidR="002E13CD" w:rsidRPr="002C0F9F" w14:paraId="5D3EB8CB" w14:textId="77777777" w:rsidTr="002C70C2">
        <w:tc>
          <w:tcPr>
            <w:tcW w:w="851" w:type="dxa"/>
            <w:tcBorders>
              <w:top w:val="single" w:sz="4" w:space="0" w:color="auto"/>
              <w:bottom w:val="single" w:sz="4" w:space="0" w:color="auto"/>
            </w:tcBorders>
            <w:vAlign w:val="center"/>
          </w:tcPr>
          <w:p w14:paraId="7EDDFBB6" w14:textId="77777777" w:rsidR="002E13CD" w:rsidRPr="002C0F9F" w:rsidRDefault="002E13CD" w:rsidP="00685B96">
            <w:pPr>
              <w:jc w:val="center"/>
              <w:rPr>
                <w:rFonts w:ascii="Times New Roman" w:hAnsi="Times New Roman" w:cs="Times New Roman"/>
                <w:b/>
                <w:sz w:val="22"/>
              </w:rPr>
            </w:pPr>
            <w:r w:rsidRPr="002C0F9F">
              <w:rPr>
                <w:rFonts w:ascii="Times New Roman" w:hAnsi="Times New Roman" w:cs="Times New Roman"/>
                <w:b/>
                <w:sz w:val="22"/>
              </w:rPr>
              <w:t>Year</w:t>
            </w:r>
          </w:p>
        </w:tc>
        <w:tc>
          <w:tcPr>
            <w:tcW w:w="2268" w:type="dxa"/>
            <w:tcBorders>
              <w:top w:val="single" w:sz="4" w:space="0" w:color="auto"/>
              <w:bottom w:val="single" w:sz="4" w:space="0" w:color="auto"/>
            </w:tcBorders>
            <w:vAlign w:val="center"/>
          </w:tcPr>
          <w:p w14:paraId="250E72A0" w14:textId="012A93BC" w:rsidR="002E13CD" w:rsidRPr="002C0F9F" w:rsidRDefault="002E13CD" w:rsidP="00685B96">
            <w:pPr>
              <w:jc w:val="center"/>
              <w:rPr>
                <w:rFonts w:ascii="Times New Roman" w:hAnsi="Times New Roman" w:cs="Times New Roman"/>
                <w:b/>
                <w:sz w:val="22"/>
              </w:rPr>
            </w:pPr>
            <w:r>
              <w:rPr>
                <w:rFonts w:ascii="Times New Roman" w:hAnsi="Times New Roman" w:cs="Times New Roman"/>
                <w:b/>
                <w:sz w:val="22"/>
              </w:rPr>
              <w:t>Age-0 b</w:t>
            </w:r>
            <w:r w:rsidRPr="002C0F9F">
              <w:rPr>
                <w:rFonts w:ascii="Times New Roman" w:hAnsi="Times New Roman" w:cs="Times New Roman"/>
                <w:b/>
                <w:sz w:val="22"/>
              </w:rPr>
              <w:t>iomass index (1000MT)</w:t>
            </w:r>
            <w:r w:rsidR="00AA1586">
              <w:rPr>
                <w:rFonts w:ascii="Times New Roman" w:hAnsi="Times New Roman" w:cs="Times New Roman"/>
                <w:b/>
                <w:sz w:val="22"/>
              </w:rPr>
              <w:t xml:space="preserve"> </w:t>
            </w:r>
            <w:r w:rsidR="004E7B04">
              <w:rPr>
                <w:rFonts w:ascii="Times New Roman" w:hAnsi="Times New Roman" w:cs="Times New Roman"/>
                <w:b/>
                <w:sz w:val="22"/>
              </w:rPr>
              <w:t>*</w:t>
            </w:r>
            <w:r w:rsidR="002C70C2">
              <w:rPr>
                <w:rFonts w:ascii="Times New Roman" w:hAnsi="Times New Roman" w:cs="Times New Roman"/>
                <w:b/>
                <w:sz w:val="22"/>
              </w:rPr>
              <w:t>*</w:t>
            </w:r>
          </w:p>
        </w:tc>
        <w:tc>
          <w:tcPr>
            <w:tcW w:w="1558" w:type="dxa"/>
            <w:tcBorders>
              <w:top w:val="single" w:sz="4" w:space="0" w:color="auto"/>
              <w:bottom w:val="single" w:sz="4" w:space="0" w:color="auto"/>
            </w:tcBorders>
            <w:vAlign w:val="center"/>
          </w:tcPr>
          <w:p w14:paraId="36502131" w14:textId="2EA4F2D0" w:rsidR="002E13CD" w:rsidRPr="00AF45D7" w:rsidRDefault="00685B96" w:rsidP="00685B96">
            <w:pPr>
              <w:jc w:val="center"/>
              <w:rPr>
                <w:rFonts w:ascii="Times New Roman" w:hAnsi="Times New Roman" w:cs="Times New Roman"/>
                <w:b/>
                <w:bCs/>
                <w:sz w:val="22"/>
              </w:rPr>
            </w:pPr>
            <w:r w:rsidRPr="002C0F9F">
              <w:rPr>
                <w:rFonts w:ascii="Times New Roman" w:hAnsi="Times New Roman" w:cs="Times New Roman"/>
                <w:b/>
                <w:sz w:val="22"/>
              </w:rPr>
              <w:t>CV (%)</w:t>
            </w:r>
          </w:p>
        </w:tc>
        <w:tc>
          <w:tcPr>
            <w:tcW w:w="2269" w:type="dxa"/>
            <w:tcBorders>
              <w:top w:val="single" w:sz="4" w:space="0" w:color="auto"/>
              <w:bottom w:val="single" w:sz="4" w:space="0" w:color="auto"/>
            </w:tcBorders>
            <w:vAlign w:val="center"/>
          </w:tcPr>
          <w:p w14:paraId="69F52906" w14:textId="228A629F" w:rsidR="002E13CD" w:rsidRPr="002C0F9F" w:rsidRDefault="00685B96" w:rsidP="00685B96">
            <w:pPr>
              <w:jc w:val="center"/>
              <w:rPr>
                <w:rFonts w:ascii="Times New Roman" w:hAnsi="Times New Roman" w:cs="Times New Roman"/>
                <w:b/>
                <w:sz w:val="22"/>
              </w:rPr>
            </w:pPr>
            <w:r>
              <w:rPr>
                <w:rFonts w:ascii="Times New Roman" w:hAnsi="Times New Roman" w:cs="Times New Roman"/>
                <w:b/>
                <w:sz w:val="22"/>
              </w:rPr>
              <w:t>Age-</w:t>
            </w:r>
            <w:r>
              <w:rPr>
                <w:rFonts w:ascii="Times New Roman" w:hAnsi="Times New Roman" w:cs="Times New Roman" w:hint="eastAsia"/>
                <w:b/>
                <w:sz w:val="22"/>
              </w:rPr>
              <w:t>1</w:t>
            </w:r>
            <w:r>
              <w:rPr>
                <w:rFonts w:ascii="Times New Roman" w:hAnsi="Times New Roman" w:cs="Times New Roman"/>
                <w:b/>
                <w:sz w:val="22"/>
              </w:rPr>
              <w:t xml:space="preserve"> b</w:t>
            </w:r>
            <w:r w:rsidRPr="002C0F9F">
              <w:rPr>
                <w:rFonts w:ascii="Times New Roman" w:hAnsi="Times New Roman" w:cs="Times New Roman"/>
                <w:b/>
                <w:sz w:val="22"/>
              </w:rPr>
              <w:t>iomass index (1000MT)</w:t>
            </w:r>
          </w:p>
        </w:tc>
        <w:tc>
          <w:tcPr>
            <w:tcW w:w="1558" w:type="dxa"/>
            <w:tcBorders>
              <w:top w:val="single" w:sz="4" w:space="0" w:color="auto"/>
              <w:bottom w:val="single" w:sz="4" w:space="0" w:color="auto"/>
            </w:tcBorders>
            <w:vAlign w:val="center"/>
          </w:tcPr>
          <w:p w14:paraId="3B163010" w14:textId="4104A32F" w:rsidR="002E13CD" w:rsidRPr="002C0F9F" w:rsidRDefault="002E13CD" w:rsidP="00685B96">
            <w:pPr>
              <w:jc w:val="center"/>
              <w:rPr>
                <w:rFonts w:ascii="Times New Roman" w:hAnsi="Times New Roman" w:cs="Times New Roman"/>
                <w:b/>
                <w:sz w:val="22"/>
              </w:rPr>
            </w:pPr>
            <w:r w:rsidRPr="002C0F9F">
              <w:rPr>
                <w:rFonts w:ascii="Times New Roman" w:hAnsi="Times New Roman" w:cs="Times New Roman"/>
                <w:b/>
                <w:sz w:val="22"/>
              </w:rPr>
              <w:t>CV (%)</w:t>
            </w:r>
          </w:p>
        </w:tc>
      </w:tr>
      <w:tr w:rsidR="00685B96" w:rsidRPr="002C0F9F" w14:paraId="04A11933" w14:textId="77777777" w:rsidTr="002C70C2">
        <w:tc>
          <w:tcPr>
            <w:tcW w:w="851" w:type="dxa"/>
            <w:tcBorders>
              <w:top w:val="single" w:sz="4" w:space="0" w:color="auto"/>
            </w:tcBorders>
            <w:vAlign w:val="center"/>
          </w:tcPr>
          <w:p w14:paraId="4A441B90"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2003</w:t>
            </w:r>
          </w:p>
        </w:tc>
        <w:tc>
          <w:tcPr>
            <w:tcW w:w="2268" w:type="dxa"/>
            <w:tcBorders>
              <w:top w:val="single" w:sz="4" w:space="0" w:color="auto"/>
            </w:tcBorders>
          </w:tcPr>
          <w:p w14:paraId="31E238A8" w14:textId="0671B3CC"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193.2</w:t>
            </w:r>
          </w:p>
        </w:tc>
        <w:tc>
          <w:tcPr>
            <w:tcW w:w="1558" w:type="dxa"/>
            <w:tcBorders>
              <w:top w:val="single" w:sz="4" w:space="0" w:color="auto"/>
            </w:tcBorders>
          </w:tcPr>
          <w:p w14:paraId="4EA45A99" w14:textId="78F1CAB7"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24.3</w:t>
            </w:r>
          </w:p>
        </w:tc>
        <w:tc>
          <w:tcPr>
            <w:tcW w:w="2269" w:type="dxa"/>
            <w:tcBorders>
              <w:top w:val="single" w:sz="4" w:space="0" w:color="auto"/>
            </w:tcBorders>
          </w:tcPr>
          <w:p w14:paraId="449B9C77" w14:textId="1F73C2B5"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1070.1</w:t>
            </w:r>
          </w:p>
        </w:tc>
        <w:tc>
          <w:tcPr>
            <w:tcW w:w="1558" w:type="dxa"/>
            <w:tcBorders>
              <w:top w:val="single" w:sz="4" w:space="0" w:color="auto"/>
            </w:tcBorders>
          </w:tcPr>
          <w:p w14:paraId="12348A0F" w14:textId="72E7294D"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25.9</w:t>
            </w:r>
          </w:p>
        </w:tc>
      </w:tr>
      <w:tr w:rsidR="00685B96" w:rsidRPr="002C0F9F" w14:paraId="76B54614" w14:textId="77777777" w:rsidTr="002C70C2">
        <w:tc>
          <w:tcPr>
            <w:tcW w:w="851" w:type="dxa"/>
            <w:vAlign w:val="center"/>
          </w:tcPr>
          <w:p w14:paraId="33507266"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2004</w:t>
            </w:r>
          </w:p>
        </w:tc>
        <w:tc>
          <w:tcPr>
            <w:tcW w:w="2268" w:type="dxa"/>
          </w:tcPr>
          <w:p w14:paraId="304187BA" w14:textId="577FCE22"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399.0</w:t>
            </w:r>
          </w:p>
        </w:tc>
        <w:tc>
          <w:tcPr>
            <w:tcW w:w="1558" w:type="dxa"/>
          </w:tcPr>
          <w:p w14:paraId="5D00A7C9" w14:textId="24EC575D"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28.3</w:t>
            </w:r>
          </w:p>
        </w:tc>
        <w:tc>
          <w:tcPr>
            <w:tcW w:w="2269" w:type="dxa"/>
          </w:tcPr>
          <w:p w14:paraId="29DE7850" w14:textId="37016A27"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326.7</w:t>
            </w:r>
          </w:p>
        </w:tc>
        <w:tc>
          <w:tcPr>
            <w:tcW w:w="1558" w:type="dxa"/>
          </w:tcPr>
          <w:p w14:paraId="7D31B337" w14:textId="0EF8E634"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27.5</w:t>
            </w:r>
          </w:p>
        </w:tc>
      </w:tr>
      <w:tr w:rsidR="00685B96" w:rsidRPr="002C0F9F" w14:paraId="45A5CFF7" w14:textId="77777777" w:rsidTr="002C70C2">
        <w:tc>
          <w:tcPr>
            <w:tcW w:w="851" w:type="dxa"/>
            <w:vAlign w:val="center"/>
          </w:tcPr>
          <w:p w14:paraId="234E6C45"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2005</w:t>
            </w:r>
          </w:p>
        </w:tc>
        <w:tc>
          <w:tcPr>
            <w:tcW w:w="2268" w:type="dxa"/>
          </w:tcPr>
          <w:p w14:paraId="129C686A" w14:textId="432586F0"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51.6</w:t>
            </w:r>
          </w:p>
        </w:tc>
        <w:tc>
          <w:tcPr>
            <w:tcW w:w="1558" w:type="dxa"/>
          </w:tcPr>
          <w:p w14:paraId="155E59B7" w14:textId="4CD24A37"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36.5</w:t>
            </w:r>
          </w:p>
        </w:tc>
        <w:tc>
          <w:tcPr>
            <w:tcW w:w="2269" w:type="dxa"/>
          </w:tcPr>
          <w:p w14:paraId="47323D21" w14:textId="4C52302F"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911.1</w:t>
            </w:r>
          </w:p>
        </w:tc>
        <w:tc>
          <w:tcPr>
            <w:tcW w:w="1558" w:type="dxa"/>
          </w:tcPr>
          <w:p w14:paraId="5FA48597" w14:textId="18087482"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32.5</w:t>
            </w:r>
          </w:p>
        </w:tc>
      </w:tr>
      <w:tr w:rsidR="00685B96" w:rsidRPr="002C0F9F" w14:paraId="5D340654" w14:textId="77777777" w:rsidTr="002C70C2">
        <w:tc>
          <w:tcPr>
            <w:tcW w:w="851" w:type="dxa"/>
            <w:vAlign w:val="center"/>
          </w:tcPr>
          <w:p w14:paraId="052815F8"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2006</w:t>
            </w:r>
          </w:p>
        </w:tc>
        <w:tc>
          <w:tcPr>
            <w:tcW w:w="2268" w:type="dxa"/>
          </w:tcPr>
          <w:p w14:paraId="6DDF7966" w14:textId="1E7F4062"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132.5</w:t>
            </w:r>
          </w:p>
        </w:tc>
        <w:tc>
          <w:tcPr>
            <w:tcW w:w="1558" w:type="dxa"/>
          </w:tcPr>
          <w:p w14:paraId="314121A3" w14:textId="5C457037"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28.7</w:t>
            </w:r>
          </w:p>
        </w:tc>
        <w:tc>
          <w:tcPr>
            <w:tcW w:w="2269" w:type="dxa"/>
          </w:tcPr>
          <w:p w14:paraId="1299D936" w14:textId="080F68FF"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512.4</w:t>
            </w:r>
          </w:p>
        </w:tc>
        <w:tc>
          <w:tcPr>
            <w:tcW w:w="1558" w:type="dxa"/>
          </w:tcPr>
          <w:p w14:paraId="2AB42D21" w14:textId="64135F26"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32.6</w:t>
            </w:r>
          </w:p>
        </w:tc>
      </w:tr>
      <w:tr w:rsidR="00685B96" w:rsidRPr="002C0F9F" w14:paraId="33315E5A" w14:textId="77777777" w:rsidTr="002C70C2">
        <w:tc>
          <w:tcPr>
            <w:tcW w:w="851" w:type="dxa"/>
            <w:vAlign w:val="center"/>
          </w:tcPr>
          <w:p w14:paraId="2FE3BF53"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2007</w:t>
            </w:r>
          </w:p>
        </w:tc>
        <w:tc>
          <w:tcPr>
            <w:tcW w:w="2268" w:type="dxa"/>
          </w:tcPr>
          <w:p w14:paraId="4F2FA1D4" w14:textId="2DE8ADDF"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197.4</w:t>
            </w:r>
          </w:p>
        </w:tc>
        <w:tc>
          <w:tcPr>
            <w:tcW w:w="1558" w:type="dxa"/>
          </w:tcPr>
          <w:p w14:paraId="71601136" w14:textId="5DB8E3D1"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28.8</w:t>
            </w:r>
          </w:p>
        </w:tc>
        <w:tc>
          <w:tcPr>
            <w:tcW w:w="2269" w:type="dxa"/>
          </w:tcPr>
          <w:p w14:paraId="20BA73A2" w14:textId="523BC405"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503.2</w:t>
            </w:r>
          </w:p>
        </w:tc>
        <w:tc>
          <w:tcPr>
            <w:tcW w:w="1558" w:type="dxa"/>
          </w:tcPr>
          <w:p w14:paraId="0D814499" w14:textId="74F9094C"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38.5</w:t>
            </w:r>
          </w:p>
        </w:tc>
      </w:tr>
      <w:tr w:rsidR="00685B96" w:rsidRPr="002C0F9F" w14:paraId="2D39204B" w14:textId="77777777" w:rsidTr="002C70C2">
        <w:tc>
          <w:tcPr>
            <w:tcW w:w="851" w:type="dxa"/>
            <w:vAlign w:val="center"/>
          </w:tcPr>
          <w:p w14:paraId="07FD6217"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2008</w:t>
            </w:r>
          </w:p>
        </w:tc>
        <w:tc>
          <w:tcPr>
            <w:tcW w:w="2268" w:type="dxa"/>
          </w:tcPr>
          <w:p w14:paraId="1EA8B319" w14:textId="3E15B609"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38.5</w:t>
            </w:r>
          </w:p>
        </w:tc>
        <w:tc>
          <w:tcPr>
            <w:tcW w:w="1558" w:type="dxa"/>
          </w:tcPr>
          <w:p w14:paraId="48EB7609" w14:textId="7C55FF7E"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27.5</w:t>
            </w:r>
          </w:p>
        </w:tc>
        <w:tc>
          <w:tcPr>
            <w:tcW w:w="2269" w:type="dxa"/>
          </w:tcPr>
          <w:p w14:paraId="1B683FC2" w14:textId="59DBD54C"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968.6</w:t>
            </w:r>
          </w:p>
        </w:tc>
        <w:tc>
          <w:tcPr>
            <w:tcW w:w="1558" w:type="dxa"/>
          </w:tcPr>
          <w:p w14:paraId="0C1C1AB4" w14:textId="7AB65304"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27.1</w:t>
            </w:r>
          </w:p>
        </w:tc>
      </w:tr>
      <w:tr w:rsidR="00685B96" w:rsidRPr="002C0F9F" w14:paraId="666387E6" w14:textId="77777777" w:rsidTr="002C70C2">
        <w:tc>
          <w:tcPr>
            <w:tcW w:w="851" w:type="dxa"/>
            <w:vAlign w:val="center"/>
          </w:tcPr>
          <w:p w14:paraId="039899DE"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2009</w:t>
            </w:r>
          </w:p>
        </w:tc>
        <w:tc>
          <w:tcPr>
            <w:tcW w:w="2268" w:type="dxa"/>
          </w:tcPr>
          <w:p w14:paraId="10538B1B" w14:textId="17D9F784"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256.8</w:t>
            </w:r>
          </w:p>
        </w:tc>
        <w:tc>
          <w:tcPr>
            <w:tcW w:w="1558" w:type="dxa"/>
          </w:tcPr>
          <w:p w14:paraId="700C39C9" w14:textId="0C491B5A"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27.7</w:t>
            </w:r>
          </w:p>
        </w:tc>
        <w:tc>
          <w:tcPr>
            <w:tcW w:w="2269" w:type="dxa"/>
          </w:tcPr>
          <w:p w14:paraId="2BB5CAC2" w14:textId="5A69D7AE"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171.0</w:t>
            </w:r>
          </w:p>
        </w:tc>
        <w:tc>
          <w:tcPr>
            <w:tcW w:w="1558" w:type="dxa"/>
          </w:tcPr>
          <w:p w14:paraId="2011CFF4" w14:textId="52AE3C0F"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33.3</w:t>
            </w:r>
          </w:p>
        </w:tc>
      </w:tr>
      <w:tr w:rsidR="00685B96" w:rsidRPr="002C0F9F" w14:paraId="20C9CED3" w14:textId="77777777" w:rsidTr="002C70C2">
        <w:tc>
          <w:tcPr>
            <w:tcW w:w="851" w:type="dxa"/>
            <w:vAlign w:val="center"/>
          </w:tcPr>
          <w:p w14:paraId="13616E9B"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2010</w:t>
            </w:r>
          </w:p>
        </w:tc>
        <w:tc>
          <w:tcPr>
            <w:tcW w:w="2268" w:type="dxa"/>
          </w:tcPr>
          <w:p w14:paraId="1BDCE0F1" w14:textId="37480485"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101.8</w:t>
            </w:r>
          </w:p>
        </w:tc>
        <w:tc>
          <w:tcPr>
            <w:tcW w:w="1558" w:type="dxa"/>
          </w:tcPr>
          <w:p w14:paraId="03AE2C9C" w14:textId="1887FE1E"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23.6</w:t>
            </w:r>
          </w:p>
        </w:tc>
        <w:tc>
          <w:tcPr>
            <w:tcW w:w="2269" w:type="dxa"/>
          </w:tcPr>
          <w:p w14:paraId="6EF199D7" w14:textId="6E06265E"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469</w:t>
            </w:r>
            <w:r w:rsidR="003922B4">
              <w:rPr>
                <w:rFonts w:ascii="Times New Roman" w:hAnsi="Times New Roman" w:cs="Times New Roman" w:hint="eastAsia"/>
                <w:sz w:val="22"/>
              </w:rPr>
              <w:t>.</w:t>
            </w:r>
            <w:r w:rsidR="003922B4">
              <w:rPr>
                <w:rFonts w:ascii="Times New Roman" w:hAnsi="Times New Roman" w:cs="Times New Roman"/>
                <w:sz w:val="22"/>
              </w:rPr>
              <w:t>0</w:t>
            </w:r>
          </w:p>
        </w:tc>
        <w:tc>
          <w:tcPr>
            <w:tcW w:w="1558" w:type="dxa"/>
          </w:tcPr>
          <w:p w14:paraId="4BF212D8" w14:textId="008820DC"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32.1</w:t>
            </w:r>
          </w:p>
        </w:tc>
      </w:tr>
      <w:tr w:rsidR="00685B96" w:rsidRPr="002C0F9F" w14:paraId="3E416163" w14:textId="77777777" w:rsidTr="002C70C2">
        <w:tc>
          <w:tcPr>
            <w:tcW w:w="851" w:type="dxa"/>
            <w:vAlign w:val="center"/>
          </w:tcPr>
          <w:p w14:paraId="79102CC5"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2011</w:t>
            </w:r>
          </w:p>
        </w:tc>
        <w:tc>
          <w:tcPr>
            <w:tcW w:w="2268" w:type="dxa"/>
          </w:tcPr>
          <w:p w14:paraId="7C9283A3" w14:textId="62A076E6"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210.7</w:t>
            </w:r>
          </w:p>
        </w:tc>
        <w:tc>
          <w:tcPr>
            <w:tcW w:w="1558" w:type="dxa"/>
          </w:tcPr>
          <w:p w14:paraId="1BD11102" w14:textId="2BE72BF5"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56.6</w:t>
            </w:r>
          </w:p>
        </w:tc>
        <w:tc>
          <w:tcPr>
            <w:tcW w:w="2269" w:type="dxa"/>
          </w:tcPr>
          <w:p w14:paraId="4D155424" w14:textId="02037491"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727.5</w:t>
            </w:r>
          </w:p>
        </w:tc>
        <w:tc>
          <w:tcPr>
            <w:tcW w:w="1558" w:type="dxa"/>
          </w:tcPr>
          <w:p w14:paraId="3E8638E4" w14:textId="098B6847"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39.9</w:t>
            </w:r>
          </w:p>
        </w:tc>
      </w:tr>
      <w:tr w:rsidR="00685B96" w:rsidRPr="002C0F9F" w14:paraId="3850CA6B" w14:textId="77777777" w:rsidTr="002C70C2">
        <w:tc>
          <w:tcPr>
            <w:tcW w:w="851" w:type="dxa"/>
            <w:vAlign w:val="center"/>
          </w:tcPr>
          <w:p w14:paraId="6D41F5A5"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2012</w:t>
            </w:r>
          </w:p>
        </w:tc>
        <w:tc>
          <w:tcPr>
            <w:tcW w:w="2268" w:type="dxa"/>
          </w:tcPr>
          <w:p w14:paraId="16799D40" w14:textId="75C880B1"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151.8</w:t>
            </w:r>
          </w:p>
        </w:tc>
        <w:tc>
          <w:tcPr>
            <w:tcW w:w="1558" w:type="dxa"/>
          </w:tcPr>
          <w:p w14:paraId="52925FB7" w14:textId="0F558893"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28.1</w:t>
            </w:r>
          </w:p>
        </w:tc>
        <w:tc>
          <w:tcPr>
            <w:tcW w:w="2269" w:type="dxa"/>
          </w:tcPr>
          <w:p w14:paraId="1862908D" w14:textId="599B9C7E"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178.6</w:t>
            </w:r>
          </w:p>
        </w:tc>
        <w:tc>
          <w:tcPr>
            <w:tcW w:w="1558" w:type="dxa"/>
          </w:tcPr>
          <w:p w14:paraId="546EC38D" w14:textId="6B0AD40B"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28.3</w:t>
            </w:r>
          </w:p>
        </w:tc>
      </w:tr>
      <w:tr w:rsidR="00685B96" w:rsidRPr="002C0F9F" w14:paraId="5893855C" w14:textId="77777777" w:rsidTr="002C70C2">
        <w:tc>
          <w:tcPr>
            <w:tcW w:w="851" w:type="dxa"/>
            <w:vAlign w:val="center"/>
          </w:tcPr>
          <w:p w14:paraId="0E724EAE"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2013</w:t>
            </w:r>
          </w:p>
        </w:tc>
        <w:tc>
          <w:tcPr>
            <w:tcW w:w="2268" w:type="dxa"/>
          </w:tcPr>
          <w:p w14:paraId="52411A97" w14:textId="568BBD33"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92.4</w:t>
            </w:r>
          </w:p>
        </w:tc>
        <w:tc>
          <w:tcPr>
            <w:tcW w:w="1558" w:type="dxa"/>
          </w:tcPr>
          <w:p w14:paraId="26A5E13B" w14:textId="48D7C24D"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31.4</w:t>
            </w:r>
          </w:p>
        </w:tc>
        <w:tc>
          <w:tcPr>
            <w:tcW w:w="2269" w:type="dxa"/>
          </w:tcPr>
          <w:p w14:paraId="59376F2F" w14:textId="41CF61FF"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664.1</w:t>
            </w:r>
          </w:p>
        </w:tc>
        <w:tc>
          <w:tcPr>
            <w:tcW w:w="1558" w:type="dxa"/>
          </w:tcPr>
          <w:p w14:paraId="44BE6E1F" w14:textId="4EFE7BA8"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28.2</w:t>
            </w:r>
          </w:p>
        </w:tc>
      </w:tr>
      <w:tr w:rsidR="00685B96" w:rsidRPr="002C0F9F" w14:paraId="38392CC6" w14:textId="77777777" w:rsidTr="002C70C2">
        <w:tc>
          <w:tcPr>
            <w:tcW w:w="851" w:type="dxa"/>
            <w:vAlign w:val="center"/>
          </w:tcPr>
          <w:p w14:paraId="2E6FFC0E"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2014</w:t>
            </w:r>
          </w:p>
        </w:tc>
        <w:tc>
          <w:tcPr>
            <w:tcW w:w="2268" w:type="dxa"/>
          </w:tcPr>
          <w:p w14:paraId="19257291" w14:textId="1E922689"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169.2</w:t>
            </w:r>
          </w:p>
        </w:tc>
        <w:tc>
          <w:tcPr>
            <w:tcW w:w="1558" w:type="dxa"/>
          </w:tcPr>
          <w:p w14:paraId="4CA8D11C" w14:textId="4E29E5E7"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27.4</w:t>
            </w:r>
          </w:p>
        </w:tc>
        <w:tc>
          <w:tcPr>
            <w:tcW w:w="2269" w:type="dxa"/>
          </w:tcPr>
          <w:p w14:paraId="32A35C2F" w14:textId="4BEF4469"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359.3</w:t>
            </w:r>
          </w:p>
        </w:tc>
        <w:tc>
          <w:tcPr>
            <w:tcW w:w="1558" w:type="dxa"/>
          </w:tcPr>
          <w:p w14:paraId="036AEE00" w14:textId="4F1A1CAD"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28</w:t>
            </w:r>
            <w:r w:rsidR="00A4797D">
              <w:rPr>
                <w:rFonts w:ascii="Times New Roman" w:hAnsi="Times New Roman" w:cs="Times New Roman"/>
                <w:sz w:val="22"/>
              </w:rPr>
              <w:t>.0</w:t>
            </w:r>
          </w:p>
        </w:tc>
      </w:tr>
      <w:tr w:rsidR="00685B96" w:rsidRPr="002C0F9F" w14:paraId="013C72D6" w14:textId="77777777" w:rsidTr="002C70C2">
        <w:tc>
          <w:tcPr>
            <w:tcW w:w="851" w:type="dxa"/>
            <w:vAlign w:val="center"/>
          </w:tcPr>
          <w:p w14:paraId="0477794E"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2015</w:t>
            </w:r>
          </w:p>
        </w:tc>
        <w:tc>
          <w:tcPr>
            <w:tcW w:w="2268" w:type="dxa"/>
          </w:tcPr>
          <w:p w14:paraId="767562D9" w14:textId="2A3933B3"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166.1</w:t>
            </w:r>
          </w:p>
        </w:tc>
        <w:tc>
          <w:tcPr>
            <w:tcW w:w="1558" w:type="dxa"/>
          </w:tcPr>
          <w:p w14:paraId="105E23E8" w14:textId="2FCB635B"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25.4</w:t>
            </w:r>
          </w:p>
        </w:tc>
        <w:tc>
          <w:tcPr>
            <w:tcW w:w="2269" w:type="dxa"/>
          </w:tcPr>
          <w:p w14:paraId="676547AF" w14:textId="352042A4"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133.4</w:t>
            </w:r>
          </w:p>
        </w:tc>
        <w:tc>
          <w:tcPr>
            <w:tcW w:w="1558" w:type="dxa"/>
          </w:tcPr>
          <w:p w14:paraId="0694458A" w14:textId="52264F80"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28.2</w:t>
            </w:r>
          </w:p>
        </w:tc>
      </w:tr>
      <w:tr w:rsidR="00685B96" w:rsidRPr="002C0F9F" w14:paraId="60F1564C" w14:textId="77777777" w:rsidTr="002C70C2">
        <w:tc>
          <w:tcPr>
            <w:tcW w:w="851" w:type="dxa"/>
            <w:vAlign w:val="center"/>
          </w:tcPr>
          <w:p w14:paraId="070E3BF6"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2016</w:t>
            </w:r>
          </w:p>
        </w:tc>
        <w:tc>
          <w:tcPr>
            <w:tcW w:w="2268" w:type="dxa"/>
          </w:tcPr>
          <w:p w14:paraId="481EF308" w14:textId="4A2E4324"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213.1</w:t>
            </w:r>
          </w:p>
        </w:tc>
        <w:tc>
          <w:tcPr>
            <w:tcW w:w="1558" w:type="dxa"/>
          </w:tcPr>
          <w:p w14:paraId="665E54C1" w14:textId="6C2C652D"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34.7</w:t>
            </w:r>
          </w:p>
        </w:tc>
        <w:tc>
          <w:tcPr>
            <w:tcW w:w="2269" w:type="dxa"/>
          </w:tcPr>
          <w:p w14:paraId="36FE4168" w14:textId="31A966E5"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212.1</w:t>
            </w:r>
          </w:p>
        </w:tc>
        <w:tc>
          <w:tcPr>
            <w:tcW w:w="1558" w:type="dxa"/>
          </w:tcPr>
          <w:p w14:paraId="4BE6665A" w14:textId="6F0EF8E3"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34.8</w:t>
            </w:r>
          </w:p>
        </w:tc>
      </w:tr>
      <w:tr w:rsidR="00685B96" w:rsidRPr="002C0F9F" w14:paraId="44E3071D" w14:textId="77777777" w:rsidTr="002C70C2">
        <w:tc>
          <w:tcPr>
            <w:tcW w:w="851" w:type="dxa"/>
            <w:vAlign w:val="center"/>
          </w:tcPr>
          <w:p w14:paraId="25888604"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2017</w:t>
            </w:r>
          </w:p>
        </w:tc>
        <w:tc>
          <w:tcPr>
            <w:tcW w:w="2268" w:type="dxa"/>
          </w:tcPr>
          <w:p w14:paraId="018A0A38" w14:textId="07CB75B0"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61.9</w:t>
            </w:r>
          </w:p>
        </w:tc>
        <w:tc>
          <w:tcPr>
            <w:tcW w:w="1558" w:type="dxa"/>
          </w:tcPr>
          <w:p w14:paraId="27B6B3C1" w14:textId="6C6D6E51"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31.7</w:t>
            </w:r>
          </w:p>
        </w:tc>
        <w:tc>
          <w:tcPr>
            <w:tcW w:w="2269" w:type="dxa"/>
          </w:tcPr>
          <w:p w14:paraId="0E96ECB0" w14:textId="4ADD2673"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102.8</w:t>
            </w:r>
          </w:p>
        </w:tc>
        <w:tc>
          <w:tcPr>
            <w:tcW w:w="1558" w:type="dxa"/>
          </w:tcPr>
          <w:p w14:paraId="271AA970" w14:textId="7F9C3DCE"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35</w:t>
            </w:r>
            <w:r w:rsidR="00A4797D">
              <w:rPr>
                <w:rFonts w:ascii="Times New Roman" w:hAnsi="Times New Roman" w:cs="Times New Roman"/>
                <w:sz w:val="22"/>
              </w:rPr>
              <w:t>.0</w:t>
            </w:r>
          </w:p>
        </w:tc>
      </w:tr>
      <w:tr w:rsidR="00685B96" w:rsidRPr="002C0F9F" w14:paraId="7549A8F8" w14:textId="77777777" w:rsidTr="002C70C2">
        <w:tc>
          <w:tcPr>
            <w:tcW w:w="851" w:type="dxa"/>
            <w:vAlign w:val="center"/>
          </w:tcPr>
          <w:p w14:paraId="5494C86D"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2018</w:t>
            </w:r>
          </w:p>
        </w:tc>
        <w:tc>
          <w:tcPr>
            <w:tcW w:w="2268" w:type="dxa"/>
          </w:tcPr>
          <w:p w14:paraId="6AD9DA82" w14:textId="62468EF0"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78.7</w:t>
            </w:r>
          </w:p>
        </w:tc>
        <w:tc>
          <w:tcPr>
            <w:tcW w:w="1558" w:type="dxa"/>
          </w:tcPr>
          <w:p w14:paraId="42A0900F" w14:textId="2ACE1BEE"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32.5</w:t>
            </w:r>
          </w:p>
        </w:tc>
        <w:tc>
          <w:tcPr>
            <w:tcW w:w="2269" w:type="dxa"/>
          </w:tcPr>
          <w:p w14:paraId="3BC77111" w14:textId="2118D9A7"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258.1</w:t>
            </w:r>
          </w:p>
        </w:tc>
        <w:tc>
          <w:tcPr>
            <w:tcW w:w="1558" w:type="dxa"/>
          </w:tcPr>
          <w:p w14:paraId="24C35968" w14:textId="7E0FC01E"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32.9</w:t>
            </w:r>
          </w:p>
        </w:tc>
      </w:tr>
      <w:tr w:rsidR="00685B96" w:rsidRPr="002C0F9F" w14:paraId="4A039FEE" w14:textId="77777777" w:rsidTr="002C70C2">
        <w:tc>
          <w:tcPr>
            <w:tcW w:w="851" w:type="dxa"/>
            <w:vAlign w:val="center"/>
          </w:tcPr>
          <w:p w14:paraId="25E42928" w14:textId="77777777" w:rsidR="00685B96" w:rsidRPr="002B0E15" w:rsidRDefault="00685B96" w:rsidP="00685B96">
            <w:pPr>
              <w:jc w:val="center"/>
              <w:rPr>
                <w:rFonts w:ascii="Times New Roman" w:hAnsi="Times New Roman" w:cs="Times New Roman"/>
                <w:bCs/>
                <w:sz w:val="22"/>
              </w:rPr>
            </w:pPr>
            <w:r w:rsidRPr="002B0E15">
              <w:rPr>
                <w:rFonts w:ascii="Times New Roman" w:eastAsia="游ゴシック" w:hAnsi="Times New Roman" w:cs="Times New Roman"/>
                <w:sz w:val="22"/>
              </w:rPr>
              <w:t>2019</w:t>
            </w:r>
          </w:p>
        </w:tc>
        <w:tc>
          <w:tcPr>
            <w:tcW w:w="2268" w:type="dxa"/>
          </w:tcPr>
          <w:p w14:paraId="3D0BAF22" w14:textId="722FCDFB"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102.4</w:t>
            </w:r>
          </w:p>
        </w:tc>
        <w:tc>
          <w:tcPr>
            <w:tcW w:w="1558" w:type="dxa"/>
          </w:tcPr>
          <w:p w14:paraId="044A8FC2" w14:textId="1660CD32"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30.6</w:t>
            </w:r>
          </w:p>
        </w:tc>
        <w:tc>
          <w:tcPr>
            <w:tcW w:w="2269" w:type="dxa"/>
          </w:tcPr>
          <w:p w14:paraId="339DAB58" w14:textId="4A0A62D3"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129.0</w:t>
            </w:r>
          </w:p>
        </w:tc>
        <w:tc>
          <w:tcPr>
            <w:tcW w:w="1558" w:type="dxa"/>
          </w:tcPr>
          <w:p w14:paraId="3B79C83D" w14:textId="627AF02D"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27.3</w:t>
            </w:r>
          </w:p>
        </w:tc>
      </w:tr>
      <w:tr w:rsidR="00685B96" w:rsidRPr="002C0F9F" w14:paraId="7C497794" w14:textId="77777777" w:rsidTr="002C70C2">
        <w:tc>
          <w:tcPr>
            <w:tcW w:w="851" w:type="dxa"/>
            <w:vAlign w:val="center"/>
          </w:tcPr>
          <w:p w14:paraId="081B4A27" w14:textId="77777777" w:rsidR="00685B96" w:rsidRPr="002B0E15" w:rsidRDefault="00685B96" w:rsidP="00685B96">
            <w:pPr>
              <w:jc w:val="center"/>
              <w:rPr>
                <w:rFonts w:ascii="Times New Roman" w:eastAsia="游ゴシック" w:hAnsi="Times New Roman" w:cs="Times New Roman"/>
                <w:sz w:val="22"/>
              </w:rPr>
            </w:pPr>
            <w:r w:rsidRPr="002B0E15">
              <w:rPr>
                <w:rFonts w:ascii="Times New Roman" w:eastAsia="游ゴシック" w:hAnsi="Times New Roman" w:cs="Times New Roman"/>
                <w:sz w:val="22"/>
              </w:rPr>
              <w:t>2020</w:t>
            </w:r>
          </w:p>
        </w:tc>
        <w:tc>
          <w:tcPr>
            <w:tcW w:w="2268" w:type="dxa"/>
          </w:tcPr>
          <w:p w14:paraId="19F861BC" w14:textId="637733AD"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37.1</w:t>
            </w:r>
          </w:p>
        </w:tc>
        <w:tc>
          <w:tcPr>
            <w:tcW w:w="1558" w:type="dxa"/>
          </w:tcPr>
          <w:p w14:paraId="68CA192D" w14:textId="6F00F164"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126.3</w:t>
            </w:r>
          </w:p>
        </w:tc>
        <w:tc>
          <w:tcPr>
            <w:tcW w:w="2269" w:type="dxa"/>
          </w:tcPr>
          <w:p w14:paraId="53A56302" w14:textId="50B7E678"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7.4</w:t>
            </w:r>
          </w:p>
        </w:tc>
        <w:tc>
          <w:tcPr>
            <w:tcW w:w="1558" w:type="dxa"/>
          </w:tcPr>
          <w:p w14:paraId="2C34AFD0" w14:textId="01F3EE88"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79.2</w:t>
            </w:r>
          </w:p>
        </w:tc>
      </w:tr>
      <w:tr w:rsidR="00685B96" w:rsidRPr="002C0F9F" w14:paraId="57753757" w14:textId="77777777" w:rsidTr="002C70C2">
        <w:tc>
          <w:tcPr>
            <w:tcW w:w="851" w:type="dxa"/>
            <w:vAlign w:val="center"/>
          </w:tcPr>
          <w:p w14:paraId="297D71BC" w14:textId="77777777" w:rsidR="00685B96" w:rsidRPr="002B0E15" w:rsidRDefault="00685B96" w:rsidP="00685B96">
            <w:pPr>
              <w:jc w:val="center"/>
              <w:rPr>
                <w:rFonts w:ascii="Times New Roman" w:eastAsia="游ゴシック" w:hAnsi="Times New Roman" w:cs="Times New Roman"/>
                <w:sz w:val="22"/>
              </w:rPr>
            </w:pPr>
            <w:r w:rsidRPr="002B0E15">
              <w:rPr>
                <w:rFonts w:ascii="Times New Roman" w:eastAsia="游ゴシック" w:hAnsi="Times New Roman" w:cs="Times New Roman"/>
                <w:sz w:val="22"/>
              </w:rPr>
              <w:t>202</w:t>
            </w:r>
            <w:r>
              <w:rPr>
                <w:rFonts w:ascii="Times New Roman" w:eastAsia="游ゴシック" w:hAnsi="Times New Roman" w:cs="Times New Roman"/>
                <w:sz w:val="22"/>
              </w:rPr>
              <w:t>1</w:t>
            </w:r>
          </w:p>
        </w:tc>
        <w:tc>
          <w:tcPr>
            <w:tcW w:w="2268" w:type="dxa"/>
          </w:tcPr>
          <w:p w14:paraId="4C8114A2" w14:textId="644E9786" w:rsidR="00685B96" w:rsidRPr="00685B96" w:rsidRDefault="00685B96" w:rsidP="00685B96">
            <w:pPr>
              <w:widowControl/>
              <w:jc w:val="center"/>
              <w:rPr>
                <w:rFonts w:ascii="Times New Roman" w:eastAsia="游ゴシック" w:hAnsi="Times New Roman" w:cs="Times New Roman"/>
                <w:sz w:val="22"/>
              </w:rPr>
            </w:pPr>
            <w:r w:rsidRPr="00685B96">
              <w:rPr>
                <w:rFonts w:ascii="Times New Roman" w:hAnsi="Times New Roman" w:cs="Times New Roman"/>
                <w:sz w:val="22"/>
              </w:rPr>
              <w:t>104.7</w:t>
            </w:r>
          </w:p>
        </w:tc>
        <w:tc>
          <w:tcPr>
            <w:tcW w:w="1558" w:type="dxa"/>
          </w:tcPr>
          <w:p w14:paraId="0F0174CE" w14:textId="4369A339"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41.7</w:t>
            </w:r>
          </w:p>
        </w:tc>
        <w:tc>
          <w:tcPr>
            <w:tcW w:w="2269" w:type="dxa"/>
          </w:tcPr>
          <w:p w14:paraId="08F1B929" w14:textId="3A1172B8"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96.2</w:t>
            </w:r>
          </w:p>
        </w:tc>
        <w:tc>
          <w:tcPr>
            <w:tcW w:w="1558" w:type="dxa"/>
          </w:tcPr>
          <w:p w14:paraId="45EAB02B" w14:textId="11D3E15B" w:rsidR="00685B96" w:rsidRPr="00685B96" w:rsidRDefault="00685B96" w:rsidP="00685B96">
            <w:pPr>
              <w:jc w:val="center"/>
              <w:rPr>
                <w:rFonts w:ascii="Times New Roman" w:hAnsi="Times New Roman" w:cs="Times New Roman"/>
                <w:bCs/>
                <w:sz w:val="22"/>
              </w:rPr>
            </w:pPr>
            <w:r w:rsidRPr="00685B96">
              <w:rPr>
                <w:rFonts w:ascii="Times New Roman" w:hAnsi="Times New Roman" w:cs="Times New Roman"/>
                <w:sz w:val="22"/>
              </w:rPr>
              <w:t>40.7</w:t>
            </w:r>
          </w:p>
        </w:tc>
      </w:tr>
      <w:tr w:rsidR="00685B96" w:rsidRPr="002C0F9F" w14:paraId="3ECA4965" w14:textId="77777777" w:rsidTr="002C70C2">
        <w:tc>
          <w:tcPr>
            <w:tcW w:w="851" w:type="dxa"/>
            <w:tcBorders>
              <w:bottom w:val="single" w:sz="4" w:space="0" w:color="auto"/>
            </w:tcBorders>
            <w:vAlign w:val="center"/>
          </w:tcPr>
          <w:p w14:paraId="46D8D6A7" w14:textId="77777777" w:rsidR="00685B96" w:rsidRPr="002B0E15" w:rsidRDefault="00685B96" w:rsidP="00685B96">
            <w:pPr>
              <w:jc w:val="center"/>
              <w:rPr>
                <w:rFonts w:ascii="Times New Roman" w:eastAsia="游ゴシック" w:hAnsi="Times New Roman" w:cs="Times New Roman"/>
                <w:sz w:val="22"/>
              </w:rPr>
            </w:pPr>
            <w:r>
              <w:rPr>
                <w:rFonts w:ascii="Times New Roman" w:eastAsia="游ゴシック" w:hAnsi="Times New Roman" w:cs="Times New Roman" w:hint="eastAsia"/>
                <w:sz w:val="22"/>
              </w:rPr>
              <w:t>2</w:t>
            </w:r>
            <w:r>
              <w:rPr>
                <w:rFonts w:ascii="Times New Roman" w:eastAsia="游ゴシック" w:hAnsi="Times New Roman" w:cs="Times New Roman"/>
                <w:sz w:val="22"/>
              </w:rPr>
              <w:t>022</w:t>
            </w:r>
          </w:p>
        </w:tc>
        <w:tc>
          <w:tcPr>
            <w:tcW w:w="2268" w:type="dxa"/>
            <w:tcBorders>
              <w:bottom w:val="single" w:sz="4" w:space="0" w:color="auto"/>
            </w:tcBorders>
          </w:tcPr>
          <w:p w14:paraId="07AF9A8A" w14:textId="4CD0E000" w:rsidR="00685B96" w:rsidRPr="00685B96" w:rsidRDefault="00685B96" w:rsidP="00685B96">
            <w:pPr>
              <w:widowControl/>
              <w:jc w:val="center"/>
              <w:rPr>
                <w:rFonts w:ascii="Times New Roman" w:eastAsia="游ゴシック" w:hAnsi="Times New Roman" w:cs="Times New Roman"/>
                <w:color w:val="000000"/>
                <w:sz w:val="22"/>
              </w:rPr>
            </w:pPr>
            <w:r w:rsidRPr="00685B96">
              <w:rPr>
                <w:rFonts w:ascii="Times New Roman" w:hAnsi="Times New Roman" w:cs="Times New Roman"/>
                <w:sz w:val="22"/>
              </w:rPr>
              <w:t>239.4</w:t>
            </w:r>
          </w:p>
        </w:tc>
        <w:tc>
          <w:tcPr>
            <w:tcW w:w="1558" w:type="dxa"/>
            <w:tcBorders>
              <w:bottom w:val="single" w:sz="4" w:space="0" w:color="auto"/>
            </w:tcBorders>
          </w:tcPr>
          <w:p w14:paraId="76C859C0" w14:textId="240D5DCE" w:rsidR="00685B96" w:rsidRPr="00685B96" w:rsidRDefault="00685B96" w:rsidP="00685B96">
            <w:pPr>
              <w:jc w:val="center"/>
              <w:rPr>
                <w:rFonts w:ascii="Times New Roman" w:eastAsia="游ゴシック" w:hAnsi="Times New Roman" w:cs="Times New Roman"/>
                <w:color w:val="000000"/>
                <w:sz w:val="22"/>
              </w:rPr>
            </w:pPr>
            <w:r w:rsidRPr="00685B96">
              <w:rPr>
                <w:rFonts w:ascii="Times New Roman" w:hAnsi="Times New Roman" w:cs="Times New Roman"/>
                <w:sz w:val="22"/>
              </w:rPr>
              <w:t>26.1</w:t>
            </w:r>
          </w:p>
        </w:tc>
        <w:tc>
          <w:tcPr>
            <w:tcW w:w="2269" w:type="dxa"/>
            <w:tcBorders>
              <w:bottom w:val="single" w:sz="4" w:space="0" w:color="auto"/>
            </w:tcBorders>
          </w:tcPr>
          <w:p w14:paraId="3CEA63A3" w14:textId="4A6AD09D" w:rsidR="00685B96" w:rsidRPr="00685B96" w:rsidRDefault="00685B96" w:rsidP="00685B96">
            <w:pPr>
              <w:jc w:val="center"/>
              <w:rPr>
                <w:rFonts w:ascii="Times New Roman" w:hAnsi="Times New Roman" w:cs="Times New Roman"/>
                <w:sz w:val="22"/>
              </w:rPr>
            </w:pPr>
            <w:r w:rsidRPr="00685B96">
              <w:rPr>
                <w:rFonts w:ascii="Times New Roman" w:hAnsi="Times New Roman" w:cs="Times New Roman"/>
                <w:sz w:val="22"/>
              </w:rPr>
              <w:t>141.2</w:t>
            </w:r>
          </w:p>
        </w:tc>
        <w:tc>
          <w:tcPr>
            <w:tcW w:w="1558" w:type="dxa"/>
            <w:tcBorders>
              <w:bottom w:val="single" w:sz="4" w:space="0" w:color="auto"/>
            </w:tcBorders>
          </w:tcPr>
          <w:p w14:paraId="7F280EBC" w14:textId="09BC2598" w:rsidR="00685B96" w:rsidRPr="00685B96" w:rsidRDefault="00685B96" w:rsidP="00685B96">
            <w:pPr>
              <w:jc w:val="center"/>
              <w:rPr>
                <w:rFonts w:ascii="Times New Roman" w:eastAsia="游ゴシック" w:hAnsi="Times New Roman" w:cs="Times New Roman"/>
                <w:color w:val="000000"/>
                <w:sz w:val="22"/>
              </w:rPr>
            </w:pPr>
            <w:r w:rsidRPr="00685B96">
              <w:rPr>
                <w:rFonts w:ascii="Times New Roman" w:hAnsi="Times New Roman" w:cs="Times New Roman"/>
                <w:sz w:val="22"/>
              </w:rPr>
              <w:t>28</w:t>
            </w:r>
            <w:r w:rsidR="00A4797D">
              <w:rPr>
                <w:rFonts w:ascii="Times New Roman" w:hAnsi="Times New Roman" w:cs="Times New Roman"/>
                <w:sz w:val="22"/>
              </w:rPr>
              <w:t>.0</w:t>
            </w:r>
          </w:p>
        </w:tc>
      </w:tr>
    </w:tbl>
    <w:p w14:paraId="6971E5F3" w14:textId="77777777" w:rsidR="002C70C2" w:rsidRPr="00AA1586" w:rsidRDefault="004E7B04" w:rsidP="002C70C2">
      <w:pPr>
        <w:rPr>
          <w:rFonts w:ascii="Times New Roman" w:hAnsi="Times New Roman" w:cs="Times New Roman"/>
          <w:sz w:val="22"/>
        </w:rPr>
      </w:pPr>
      <w:r w:rsidRPr="00AA1586">
        <w:rPr>
          <w:rFonts w:ascii="Times New Roman" w:hAnsi="Times New Roman" w:cs="Times New Roman"/>
          <w:sz w:val="22"/>
        </w:rPr>
        <w:t>*</w:t>
      </w:r>
      <w:r w:rsidRPr="00AA1586">
        <w:t xml:space="preserve"> </w:t>
      </w:r>
      <w:r w:rsidR="002C70C2" w:rsidRPr="00AA1586">
        <w:rPr>
          <w:rFonts w:ascii="Times New Roman" w:hAnsi="Times New Roman" w:cs="Times New Roman"/>
          <w:sz w:val="22"/>
        </w:rPr>
        <w:t xml:space="preserve">Estimated variance-covariance matrix </w:t>
      </w:r>
      <w:proofErr w:type="gramStart"/>
      <w:r w:rsidR="002C70C2" w:rsidRPr="00AA1586">
        <w:rPr>
          <w:rFonts w:ascii="Times New Roman" w:hAnsi="Times New Roman" w:cs="Times New Roman"/>
          <w:sz w:val="22"/>
        </w:rPr>
        <w:t>are</w:t>
      </w:r>
      <w:proofErr w:type="gramEnd"/>
      <w:r w:rsidR="002C70C2" w:rsidRPr="00AA1586">
        <w:rPr>
          <w:rFonts w:ascii="Times New Roman" w:hAnsi="Times New Roman" w:cs="Times New Roman"/>
          <w:sz w:val="22"/>
        </w:rPr>
        <w:t xml:space="preserve"> available at the NPFC collaboration site https://collaboration.npfc.int/node/128.</w:t>
      </w:r>
    </w:p>
    <w:p w14:paraId="73BDF804" w14:textId="3D87EF3B" w:rsidR="004E7B04" w:rsidRPr="00AA1586" w:rsidRDefault="002C70C2" w:rsidP="00FB7910">
      <w:pPr>
        <w:rPr>
          <w:rFonts w:ascii="Times New Roman" w:hAnsi="Times New Roman" w:cs="Times New Roman"/>
          <w:sz w:val="22"/>
        </w:rPr>
      </w:pPr>
      <w:r w:rsidRPr="00AA1586">
        <w:rPr>
          <w:rFonts w:ascii="Times New Roman" w:hAnsi="Times New Roman" w:cs="Times New Roman"/>
          <w:sz w:val="22"/>
        </w:rPr>
        <w:t xml:space="preserve">** </w:t>
      </w:r>
      <w:r w:rsidR="004E7B04" w:rsidRPr="00AA1586">
        <w:t>N</w:t>
      </w:r>
      <w:r w:rsidR="004E7B04" w:rsidRPr="00AA1586">
        <w:rPr>
          <w:rFonts w:ascii="Times New Roman" w:hAnsi="Times New Roman" w:cs="Times New Roman"/>
          <w:sz w:val="22"/>
        </w:rPr>
        <w:t>ote that the trawl net survey did not target the age-0 fish smaller than approximately 15 cm.</w:t>
      </w:r>
    </w:p>
    <w:p w14:paraId="39558F17" w14:textId="77777777" w:rsidR="002E13CD" w:rsidRDefault="002E13CD">
      <w:pPr>
        <w:widowControl/>
        <w:jc w:val="left"/>
        <w:rPr>
          <w:rFonts w:ascii="Times New Roman" w:hAnsi="Times New Roman" w:cs="Times New Roman"/>
          <w:b/>
          <w:sz w:val="22"/>
        </w:rPr>
      </w:pPr>
      <w:r>
        <w:rPr>
          <w:rFonts w:ascii="Times New Roman" w:hAnsi="Times New Roman" w:cs="Times New Roman"/>
          <w:b/>
          <w:sz w:val="22"/>
        </w:rPr>
        <w:br w:type="page"/>
      </w:r>
    </w:p>
    <w:p w14:paraId="2116A3E7" w14:textId="2F8EE7F0" w:rsidR="005B5EF2" w:rsidRDefault="00430718" w:rsidP="00FB7910">
      <w:pPr>
        <w:rPr>
          <w:rFonts w:ascii="Times New Roman" w:hAnsi="Times New Roman" w:cs="Times New Roman"/>
          <w:sz w:val="22"/>
        </w:rPr>
      </w:pPr>
      <w:r w:rsidRPr="002C0F9F">
        <w:rPr>
          <w:rFonts w:ascii="Times New Roman" w:hAnsi="Times New Roman" w:cs="Times New Roman"/>
          <w:b/>
          <w:sz w:val="22"/>
        </w:rPr>
        <w:lastRenderedPageBreak/>
        <w:t xml:space="preserve">Table </w:t>
      </w:r>
      <w:r w:rsidR="002F5788">
        <w:rPr>
          <w:rFonts w:ascii="Times New Roman" w:hAnsi="Times New Roman" w:cs="Times New Roman"/>
          <w:b/>
          <w:sz w:val="22"/>
        </w:rPr>
        <w:t>3</w:t>
      </w:r>
      <w:r w:rsidRPr="002C0F9F">
        <w:rPr>
          <w:rFonts w:ascii="Times New Roman" w:hAnsi="Times New Roman" w:cs="Times New Roman"/>
          <w:sz w:val="22"/>
        </w:rPr>
        <w:t xml:space="preserve"> </w:t>
      </w:r>
      <w:r w:rsidR="00AF45D7" w:rsidRPr="00AF45D7">
        <w:rPr>
          <w:rFonts w:ascii="Times New Roman" w:hAnsi="Times New Roman" w:cs="Times New Roman"/>
          <w:sz w:val="22"/>
        </w:rPr>
        <w:t>Estimated biomass inde</w:t>
      </w:r>
      <w:r w:rsidR="00AF45D7" w:rsidRPr="00127B6E">
        <w:rPr>
          <w:rFonts w:ascii="Times New Roman" w:hAnsi="Times New Roman" w:cs="Times New Roman"/>
          <w:sz w:val="22"/>
        </w:rPr>
        <w:t>x, their 2.5</w:t>
      </w:r>
      <w:r w:rsidR="00AF45D7" w:rsidRPr="00127B6E">
        <w:rPr>
          <w:rFonts w:ascii="Times New Roman" w:eastAsia="CharisSIL" w:hAnsi="Times New Roman" w:cs="Times New Roman"/>
          <w:kern w:val="0"/>
          <w:sz w:val="22"/>
        </w:rPr>
        <w:t>–</w:t>
      </w:r>
      <w:r w:rsidR="00AF45D7" w:rsidRPr="00127B6E">
        <w:rPr>
          <w:rFonts w:ascii="Times New Roman" w:hAnsi="Times New Roman" w:cs="Times New Roman"/>
          <w:sz w:val="22"/>
        </w:rPr>
        <w:t xml:space="preserve">97.5th percentiles and coefficient of variation (CV) derived from the </w:t>
      </w:r>
      <w:r w:rsidR="00AB072C">
        <w:rPr>
          <w:rFonts w:ascii="Times New Roman" w:hAnsi="Times New Roman" w:cs="Times New Roman"/>
          <w:sz w:val="22"/>
        </w:rPr>
        <w:t xml:space="preserve">selected </w:t>
      </w:r>
      <w:r w:rsidR="00AF45D7" w:rsidRPr="00127B6E">
        <w:rPr>
          <w:rFonts w:ascii="Times New Roman" w:hAnsi="Times New Roman" w:cs="Times New Roman"/>
          <w:sz w:val="22"/>
        </w:rPr>
        <w:t>VAST model applying to the fishery-independent survey data for Pacific saury from 2003 to 202</w:t>
      </w:r>
      <w:r w:rsidR="001315C3">
        <w:rPr>
          <w:rFonts w:ascii="Times New Roman" w:hAnsi="Times New Roman" w:cs="Times New Roman"/>
          <w:sz w:val="22"/>
        </w:rPr>
        <w:t>2</w:t>
      </w:r>
      <w:r w:rsidR="00AF45D7" w:rsidRPr="00127B6E">
        <w:rPr>
          <w:rFonts w:ascii="Times New Roman" w:hAnsi="Times New Roman" w:cs="Times New Roman"/>
          <w:sz w:val="22"/>
        </w:rPr>
        <w:t>.</w:t>
      </w:r>
    </w:p>
    <w:tbl>
      <w:tblPr>
        <w:tblStyle w:val="aa"/>
        <w:tblpPr w:leftFromText="142" w:rightFromText="142" w:vertAnchor="text" w:horzAnchor="margin" w:tblpY="2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835"/>
        <w:gridCol w:w="2835"/>
        <w:gridCol w:w="1416"/>
      </w:tblGrid>
      <w:tr w:rsidR="00F765D8" w:rsidRPr="002C0F9F" w14:paraId="2736CC3A" w14:textId="77777777" w:rsidTr="00F765D8">
        <w:tc>
          <w:tcPr>
            <w:tcW w:w="1418" w:type="dxa"/>
            <w:tcBorders>
              <w:top w:val="single" w:sz="4" w:space="0" w:color="auto"/>
              <w:bottom w:val="single" w:sz="4" w:space="0" w:color="auto"/>
            </w:tcBorders>
          </w:tcPr>
          <w:p w14:paraId="36417220" w14:textId="77777777" w:rsidR="00F765D8" w:rsidRPr="002C0F9F" w:rsidRDefault="00F765D8" w:rsidP="00F765D8">
            <w:pPr>
              <w:jc w:val="center"/>
              <w:rPr>
                <w:rFonts w:ascii="Times New Roman" w:hAnsi="Times New Roman" w:cs="Times New Roman"/>
                <w:b/>
                <w:sz w:val="22"/>
              </w:rPr>
            </w:pPr>
            <w:r w:rsidRPr="002C0F9F">
              <w:rPr>
                <w:rFonts w:ascii="Times New Roman" w:hAnsi="Times New Roman" w:cs="Times New Roman"/>
                <w:b/>
                <w:sz w:val="22"/>
              </w:rPr>
              <w:t>Year</w:t>
            </w:r>
          </w:p>
        </w:tc>
        <w:tc>
          <w:tcPr>
            <w:tcW w:w="2835" w:type="dxa"/>
            <w:tcBorders>
              <w:top w:val="single" w:sz="4" w:space="0" w:color="auto"/>
              <w:bottom w:val="single" w:sz="4" w:space="0" w:color="auto"/>
            </w:tcBorders>
          </w:tcPr>
          <w:p w14:paraId="07C401E8" w14:textId="77777777" w:rsidR="00F765D8" w:rsidRPr="002C0F9F" w:rsidRDefault="00F765D8" w:rsidP="00F765D8">
            <w:pPr>
              <w:jc w:val="center"/>
              <w:rPr>
                <w:rFonts w:ascii="Times New Roman" w:hAnsi="Times New Roman" w:cs="Times New Roman"/>
                <w:b/>
                <w:sz w:val="22"/>
              </w:rPr>
            </w:pPr>
            <w:r w:rsidRPr="002C0F9F">
              <w:rPr>
                <w:rFonts w:ascii="Times New Roman" w:hAnsi="Times New Roman" w:cs="Times New Roman"/>
                <w:b/>
                <w:sz w:val="22"/>
              </w:rPr>
              <w:t>Biomass index (1000MT)</w:t>
            </w:r>
          </w:p>
        </w:tc>
        <w:tc>
          <w:tcPr>
            <w:tcW w:w="2835" w:type="dxa"/>
            <w:tcBorders>
              <w:top w:val="single" w:sz="4" w:space="0" w:color="auto"/>
              <w:bottom w:val="single" w:sz="4" w:space="0" w:color="auto"/>
            </w:tcBorders>
          </w:tcPr>
          <w:p w14:paraId="0589D150" w14:textId="77777777" w:rsidR="00F765D8" w:rsidRPr="00AF45D7" w:rsidRDefault="00F765D8" w:rsidP="00F765D8">
            <w:pPr>
              <w:jc w:val="center"/>
              <w:rPr>
                <w:rFonts w:ascii="Times New Roman" w:hAnsi="Times New Roman" w:cs="Times New Roman"/>
                <w:b/>
                <w:bCs/>
                <w:sz w:val="22"/>
              </w:rPr>
            </w:pPr>
            <w:r w:rsidRPr="00AF45D7">
              <w:rPr>
                <w:rFonts w:ascii="Times New Roman" w:hAnsi="Times New Roman" w:cs="Times New Roman"/>
                <w:b/>
                <w:bCs/>
                <w:sz w:val="22"/>
              </w:rPr>
              <w:t>2.5</w:t>
            </w:r>
            <w:r w:rsidRPr="00AF45D7">
              <w:rPr>
                <w:rFonts w:ascii="Times New Roman" w:eastAsia="CharisSIL" w:hAnsi="Times New Roman" w:cs="Times New Roman"/>
                <w:b/>
                <w:bCs/>
                <w:kern w:val="0"/>
                <w:sz w:val="22"/>
              </w:rPr>
              <w:t>–</w:t>
            </w:r>
            <w:r w:rsidRPr="00AF45D7">
              <w:rPr>
                <w:rFonts w:ascii="Times New Roman" w:hAnsi="Times New Roman" w:cs="Times New Roman"/>
                <w:b/>
                <w:bCs/>
                <w:sz w:val="22"/>
              </w:rPr>
              <w:t>97.5th percentiles</w:t>
            </w:r>
          </w:p>
        </w:tc>
        <w:tc>
          <w:tcPr>
            <w:tcW w:w="1416" w:type="dxa"/>
            <w:tcBorders>
              <w:top w:val="single" w:sz="4" w:space="0" w:color="auto"/>
              <w:bottom w:val="single" w:sz="4" w:space="0" w:color="auto"/>
            </w:tcBorders>
          </w:tcPr>
          <w:p w14:paraId="132FAE1A" w14:textId="77777777" w:rsidR="00F765D8" w:rsidRPr="002C0F9F" w:rsidRDefault="00F765D8" w:rsidP="00F765D8">
            <w:pPr>
              <w:jc w:val="center"/>
              <w:rPr>
                <w:rFonts w:ascii="Times New Roman" w:hAnsi="Times New Roman" w:cs="Times New Roman"/>
                <w:b/>
                <w:sz w:val="22"/>
              </w:rPr>
            </w:pPr>
            <w:r w:rsidRPr="002C0F9F">
              <w:rPr>
                <w:rFonts w:ascii="Times New Roman" w:hAnsi="Times New Roman" w:cs="Times New Roman"/>
                <w:b/>
                <w:sz w:val="22"/>
              </w:rPr>
              <w:t>CV (%)</w:t>
            </w:r>
          </w:p>
        </w:tc>
      </w:tr>
      <w:tr w:rsidR="00F765D8" w:rsidRPr="002C0F9F" w14:paraId="3B5BD6C0" w14:textId="77777777" w:rsidTr="00F765D8">
        <w:tc>
          <w:tcPr>
            <w:tcW w:w="1418" w:type="dxa"/>
            <w:tcBorders>
              <w:top w:val="single" w:sz="4" w:space="0" w:color="auto"/>
            </w:tcBorders>
            <w:vAlign w:val="center"/>
          </w:tcPr>
          <w:p w14:paraId="7C458A0F"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2003</w:t>
            </w:r>
          </w:p>
        </w:tc>
        <w:tc>
          <w:tcPr>
            <w:tcW w:w="2835" w:type="dxa"/>
            <w:tcBorders>
              <w:top w:val="single" w:sz="4" w:space="0" w:color="auto"/>
            </w:tcBorders>
          </w:tcPr>
          <w:p w14:paraId="12CE5C1C"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1263.3</w:t>
            </w:r>
          </w:p>
        </w:tc>
        <w:tc>
          <w:tcPr>
            <w:tcW w:w="2835" w:type="dxa"/>
            <w:tcBorders>
              <w:top w:val="single" w:sz="4" w:space="0" w:color="auto"/>
            </w:tcBorders>
          </w:tcPr>
          <w:p w14:paraId="11B05EFD"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832.6 - 1971.4</w:t>
            </w:r>
          </w:p>
        </w:tc>
        <w:tc>
          <w:tcPr>
            <w:tcW w:w="1416" w:type="dxa"/>
            <w:tcBorders>
              <w:top w:val="single" w:sz="4" w:space="0" w:color="auto"/>
            </w:tcBorders>
          </w:tcPr>
          <w:p w14:paraId="3638C7F5"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22.5</w:t>
            </w:r>
          </w:p>
        </w:tc>
      </w:tr>
      <w:tr w:rsidR="00F765D8" w:rsidRPr="002C0F9F" w14:paraId="507F5656" w14:textId="77777777" w:rsidTr="00F765D8">
        <w:tc>
          <w:tcPr>
            <w:tcW w:w="1418" w:type="dxa"/>
            <w:vAlign w:val="center"/>
          </w:tcPr>
          <w:p w14:paraId="4D4A47EF"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2004</w:t>
            </w:r>
          </w:p>
        </w:tc>
        <w:tc>
          <w:tcPr>
            <w:tcW w:w="2835" w:type="dxa"/>
          </w:tcPr>
          <w:p w14:paraId="35B680E7"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725.7</w:t>
            </w:r>
          </w:p>
        </w:tc>
        <w:tc>
          <w:tcPr>
            <w:tcW w:w="2835" w:type="dxa"/>
          </w:tcPr>
          <w:p w14:paraId="357BF908"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496.5 - 1093.6</w:t>
            </w:r>
          </w:p>
        </w:tc>
        <w:tc>
          <w:tcPr>
            <w:tcW w:w="1416" w:type="dxa"/>
          </w:tcPr>
          <w:p w14:paraId="700D7CF2"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20.4</w:t>
            </w:r>
          </w:p>
        </w:tc>
      </w:tr>
      <w:tr w:rsidR="00F765D8" w:rsidRPr="002C0F9F" w14:paraId="7ADC88BF" w14:textId="77777777" w:rsidTr="00F765D8">
        <w:tc>
          <w:tcPr>
            <w:tcW w:w="1418" w:type="dxa"/>
            <w:vAlign w:val="center"/>
          </w:tcPr>
          <w:p w14:paraId="401FF5FD"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2005</w:t>
            </w:r>
          </w:p>
        </w:tc>
        <w:tc>
          <w:tcPr>
            <w:tcW w:w="2835" w:type="dxa"/>
          </w:tcPr>
          <w:p w14:paraId="252CAF19"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962.7</w:t>
            </w:r>
          </w:p>
        </w:tc>
        <w:tc>
          <w:tcPr>
            <w:tcW w:w="2835" w:type="dxa"/>
          </w:tcPr>
          <w:p w14:paraId="3E4610CC"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534.6 - 1763.4</w:t>
            </w:r>
          </w:p>
        </w:tc>
        <w:tc>
          <w:tcPr>
            <w:tcW w:w="1416" w:type="dxa"/>
          </w:tcPr>
          <w:p w14:paraId="20FF3D39"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30.9</w:t>
            </w:r>
          </w:p>
        </w:tc>
      </w:tr>
      <w:tr w:rsidR="00F765D8" w:rsidRPr="002C0F9F" w14:paraId="2FF4200D" w14:textId="77777777" w:rsidTr="00F765D8">
        <w:tc>
          <w:tcPr>
            <w:tcW w:w="1418" w:type="dxa"/>
            <w:vAlign w:val="center"/>
          </w:tcPr>
          <w:p w14:paraId="79770DCE"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2006</w:t>
            </w:r>
          </w:p>
        </w:tc>
        <w:tc>
          <w:tcPr>
            <w:tcW w:w="2835" w:type="dxa"/>
          </w:tcPr>
          <w:p w14:paraId="675992F1"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644.9</w:t>
            </w:r>
          </w:p>
        </w:tc>
        <w:tc>
          <w:tcPr>
            <w:tcW w:w="2835" w:type="dxa"/>
          </w:tcPr>
          <w:p w14:paraId="7267122C"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396.9 - 1104.8</w:t>
            </w:r>
          </w:p>
        </w:tc>
        <w:tc>
          <w:tcPr>
            <w:tcW w:w="1416" w:type="dxa"/>
          </w:tcPr>
          <w:p w14:paraId="77310E07"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27.4</w:t>
            </w:r>
          </w:p>
        </w:tc>
      </w:tr>
      <w:tr w:rsidR="00F765D8" w:rsidRPr="002C0F9F" w14:paraId="00F5D292" w14:textId="77777777" w:rsidTr="00F765D8">
        <w:tc>
          <w:tcPr>
            <w:tcW w:w="1418" w:type="dxa"/>
            <w:vAlign w:val="center"/>
          </w:tcPr>
          <w:p w14:paraId="437E4FCA"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2007</w:t>
            </w:r>
          </w:p>
        </w:tc>
        <w:tc>
          <w:tcPr>
            <w:tcW w:w="2835" w:type="dxa"/>
          </w:tcPr>
          <w:p w14:paraId="5FC7D3A5"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700.5</w:t>
            </w:r>
          </w:p>
        </w:tc>
        <w:tc>
          <w:tcPr>
            <w:tcW w:w="2835" w:type="dxa"/>
          </w:tcPr>
          <w:p w14:paraId="100F43ED"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412.9 - 1294.1</w:t>
            </w:r>
          </w:p>
        </w:tc>
        <w:tc>
          <w:tcPr>
            <w:tcW w:w="1416" w:type="dxa"/>
          </w:tcPr>
          <w:p w14:paraId="34AD8C8D"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29.9</w:t>
            </w:r>
          </w:p>
        </w:tc>
      </w:tr>
      <w:tr w:rsidR="00F765D8" w:rsidRPr="002C0F9F" w14:paraId="546E547C" w14:textId="77777777" w:rsidTr="00F765D8">
        <w:tc>
          <w:tcPr>
            <w:tcW w:w="1418" w:type="dxa"/>
            <w:vAlign w:val="center"/>
          </w:tcPr>
          <w:p w14:paraId="719BDA3E"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2008</w:t>
            </w:r>
          </w:p>
        </w:tc>
        <w:tc>
          <w:tcPr>
            <w:tcW w:w="2835" w:type="dxa"/>
          </w:tcPr>
          <w:p w14:paraId="03106700"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1007.1</w:t>
            </w:r>
          </w:p>
        </w:tc>
        <w:tc>
          <w:tcPr>
            <w:tcW w:w="2835" w:type="dxa"/>
          </w:tcPr>
          <w:p w14:paraId="274C2E5D"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621</w:t>
            </w:r>
            <w:r>
              <w:rPr>
                <w:rFonts w:ascii="Times New Roman" w:hAnsi="Times New Roman" w:cs="Times New Roman"/>
                <w:sz w:val="22"/>
              </w:rPr>
              <w:t>.0</w:t>
            </w:r>
            <w:r w:rsidRPr="00A81566">
              <w:rPr>
                <w:rFonts w:ascii="Times New Roman" w:hAnsi="Times New Roman" w:cs="Times New Roman"/>
                <w:sz w:val="22"/>
              </w:rPr>
              <w:t xml:space="preserve"> - 1667.1</w:t>
            </w:r>
          </w:p>
        </w:tc>
        <w:tc>
          <w:tcPr>
            <w:tcW w:w="1416" w:type="dxa"/>
          </w:tcPr>
          <w:p w14:paraId="309B6494"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26.1</w:t>
            </w:r>
          </w:p>
        </w:tc>
      </w:tr>
      <w:tr w:rsidR="00F765D8" w:rsidRPr="002C0F9F" w14:paraId="5333C363" w14:textId="77777777" w:rsidTr="00F765D8">
        <w:tc>
          <w:tcPr>
            <w:tcW w:w="1418" w:type="dxa"/>
            <w:vAlign w:val="center"/>
          </w:tcPr>
          <w:p w14:paraId="27AC0745"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2009</w:t>
            </w:r>
          </w:p>
        </w:tc>
        <w:tc>
          <w:tcPr>
            <w:tcW w:w="2835" w:type="dxa"/>
          </w:tcPr>
          <w:p w14:paraId="0D9F9CF7"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427.8</w:t>
            </w:r>
          </w:p>
        </w:tc>
        <w:tc>
          <w:tcPr>
            <w:tcW w:w="2835" w:type="dxa"/>
          </w:tcPr>
          <w:p w14:paraId="3F555A5D"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286.5 - 667.3</w:t>
            </w:r>
          </w:p>
        </w:tc>
        <w:tc>
          <w:tcPr>
            <w:tcW w:w="1416" w:type="dxa"/>
          </w:tcPr>
          <w:p w14:paraId="48788930"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21.9</w:t>
            </w:r>
          </w:p>
        </w:tc>
      </w:tr>
      <w:tr w:rsidR="00F765D8" w:rsidRPr="002C0F9F" w14:paraId="63D4F6D3" w14:textId="77777777" w:rsidTr="00F765D8">
        <w:tc>
          <w:tcPr>
            <w:tcW w:w="1418" w:type="dxa"/>
            <w:vAlign w:val="center"/>
          </w:tcPr>
          <w:p w14:paraId="03DB9BB6"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2010</w:t>
            </w:r>
          </w:p>
        </w:tc>
        <w:tc>
          <w:tcPr>
            <w:tcW w:w="2835" w:type="dxa"/>
          </w:tcPr>
          <w:p w14:paraId="1AF15A6E"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570.8</w:t>
            </w:r>
          </w:p>
        </w:tc>
        <w:tc>
          <w:tcPr>
            <w:tcW w:w="2835" w:type="dxa"/>
          </w:tcPr>
          <w:p w14:paraId="3826E21D"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352.1 - 983.4</w:t>
            </w:r>
          </w:p>
        </w:tc>
        <w:tc>
          <w:tcPr>
            <w:tcW w:w="1416" w:type="dxa"/>
          </w:tcPr>
          <w:p w14:paraId="46BD3632"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27.1</w:t>
            </w:r>
          </w:p>
        </w:tc>
      </w:tr>
      <w:tr w:rsidR="00F765D8" w:rsidRPr="002C0F9F" w14:paraId="403F4FE7" w14:textId="77777777" w:rsidTr="00F765D8">
        <w:tc>
          <w:tcPr>
            <w:tcW w:w="1418" w:type="dxa"/>
            <w:vAlign w:val="center"/>
          </w:tcPr>
          <w:p w14:paraId="7C0DF49C"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2011</w:t>
            </w:r>
          </w:p>
        </w:tc>
        <w:tc>
          <w:tcPr>
            <w:tcW w:w="2835" w:type="dxa"/>
          </w:tcPr>
          <w:p w14:paraId="3E6DFD75"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938.2</w:t>
            </w:r>
          </w:p>
        </w:tc>
        <w:tc>
          <w:tcPr>
            <w:tcW w:w="2835" w:type="dxa"/>
          </w:tcPr>
          <w:p w14:paraId="1CA143DA"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481.3 - 1926.6</w:t>
            </w:r>
          </w:p>
        </w:tc>
        <w:tc>
          <w:tcPr>
            <w:tcW w:w="1416" w:type="dxa"/>
          </w:tcPr>
          <w:p w14:paraId="71B4CD92"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36.3</w:t>
            </w:r>
          </w:p>
        </w:tc>
      </w:tr>
      <w:tr w:rsidR="00F765D8" w:rsidRPr="002C0F9F" w14:paraId="71ECCEAE" w14:textId="77777777" w:rsidTr="00F765D8">
        <w:tc>
          <w:tcPr>
            <w:tcW w:w="1418" w:type="dxa"/>
            <w:vAlign w:val="center"/>
          </w:tcPr>
          <w:p w14:paraId="57E9201E"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2012</w:t>
            </w:r>
          </w:p>
        </w:tc>
        <w:tc>
          <w:tcPr>
            <w:tcW w:w="2835" w:type="dxa"/>
          </w:tcPr>
          <w:p w14:paraId="2581F884"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330.4</w:t>
            </w:r>
          </w:p>
        </w:tc>
        <w:tc>
          <w:tcPr>
            <w:tcW w:w="2835" w:type="dxa"/>
          </w:tcPr>
          <w:p w14:paraId="06279CB9"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229.3 - 501.5</w:t>
            </w:r>
          </w:p>
        </w:tc>
        <w:tc>
          <w:tcPr>
            <w:tcW w:w="1416" w:type="dxa"/>
          </w:tcPr>
          <w:p w14:paraId="38B42499"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20.2</w:t>
            </w:r>
          </w:p>
        </w:tc>
      </w:tr>
      <w:tr w:rsidR="00F765D8" w:rsidRPr="002C0F9F" w14:paraId="4245F9E5" w14:textId="77777777" w:rsidTr="00F765D8">
        <w:tc>
          <w:tcPr>
            <w:tcW w:w="1418" w:type="dxa"/>
            <w:vAlign w:val="center"/>
          </w:tcPr>
          <w:p w14:paraId="24C1E5E5"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2013</w:t>
            </w:r>
          </w:p>
        </w:tc>
        <w:tc>
          <w:tcPr>
            <w:tcW w:w="2835" w:type="dxa"/>
          </w:tcPr>
          <w:p w14:paraId="3D9D3F42"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756.4</w:t>
            </w:r>
          </w:p>
        </w:tc>
        <w:tc>
          <w:tcPr>
            <w:tcW w:w="2835" w:type="dxa"/>
          </w:tcPr>
          <w:p w14:paraId="5490A23D"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466.3 - 1238.2</w:t>
            </w:r>
          </w:p>
        </w:tc>
        <w:tc>
          <w:tcPr>
            <w:tcW w:w="1416" w:type="dxa"/>
          </w:tcPr>
          <w:p w14:paraId="4BACE124"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25.3</w:t>
            </w:r>
          </w:p>
        </w:tc>
      </w:tr>
      <w:tr w:rsidR="00F765D8" w:rsidRPr="002C0F9F" w14:paraId="5F1A92F5" w14:textId="77777777" w:rsidTr="00F765D8">
        <w:tc>
          <w:tcPr>
            <w:tcW w:w="1418" w:type="dxa"/>
            <w:vAlign w:val="center"/>
          </w:tcPr>
          <w:p w14:paraId="11909B8A"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2014</w:t>
            </w:r>
          </w:p>
        </w:tc>
        <w:tc>
          <w:tcPr>
            <w:tcW w:w="2835" w:type="dxa"/>
          </w:tcPr>
          <w:p w14:paraId="73ABAC56"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528.6</w:t>
            </w:r>
          </w:p>
        </w:tc>
        <w:tc>
          <w:tcPr>
            <w:tcW w:w="2835" w:type="dxa"/>
          </w:tcPr>
          <w:p w14:paraId="1BFF49B8"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 xml:space="preserve">353.9 </w:t>
            </w:r>
            <w:r>
              <w:rPr>
                <w:rFonts w:ascii="Times New Roman" w:hAnsi="Times New Roman" w:cs="Times New Roman"/>
                <w:sz w:val="22"/>
              </w:rPr>
              <w:t>–</w:t>
            </w:r>
            <w:r w:rsidRPr="00A81566">
              <w:rPr>
                <w:rFonts w:ascii="Times New Roman" w:hAnsi="Times New Roman" w:cs="Times New Roman"/>
                <w:sz w:val="22"/>
              </w:rPr>
              <w:t xml:space="preserve"> 817</w:t>
            </w:r>
            <w:r>
              <w:rPr>
                <w:rFonts w:ascii="Times New Roman" w:hAnsi="Times New Roman" w:cs="Times New Roman"/>
                <w:sz w:val="22"/>
              </w:rPr>
              <w:t>.0</w:t>
            </w:r>
          </w:p>
        </w:tc>
        <w:tc>
          <w:tcPr>
            <w:tcW w:w="1416" w:type="dxa"/>
          </w:tcPr>
          <w:p w14:paraId="2BBBCFAB"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21.8</w:t>
            </w:r>
          </w:p>
        </w:tc>
      </w:tr>
      <w:tr w:rsidR="00F765D8" w:rsidRPr="002C0F9F" w14:paraId="62AA0C36" w14:textId="77777777" w:rsidTr="00F765D8">
        <w:tc>
          <w:tcPr>
            <w:tcW w:w="1418" w:type="dxa"/>
            <w:vAlign w:val="center"/>
          </w:tcPr>
          <w:p w14:paraId="1984B7EB"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2015</w:t>
            </w:r>
          </w:p>
        </w:tc>
        <w:tc>
          <w:tcPr>
            <w:tcW w:w="2835" w:type="dxa"/>
          </w:tcPr>
          <w:p w14:paraId="13906FF7"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299.5</w:t>
            </w:r>
          </w:p>
        </w:tc>
        <w:tc>
          <w:tcPr>
            <w:tcW w:w="2835" w:type="dxa"/>
          </w:tcPr>
          <w:p w14:paraId="2724160C"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209.7 - 444.6</w:t>
            </w:r>
          </w:p>
        </w:tc>
        <w:tc>
          <w:tcPr>
            <w:tcW w:w="1416" w:type="dxa"/>
          </w:tcPr>
          <w:p w14:paraId="2E6E907E"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19.2</w:t>
            </w:r>
          </w:p>
        </w:tc>
      </w:tr>
      <w:tr w:rsidR="00F765D8" w:rsidRPr="002C0F9F" w14:paraId="1A38189B" w14:textId="77777777" w:rsidTr="00F765D8">
        <w:tc>
          <w:tcPr>
            <w:tcW w:w="1418" w:type="dxa"/>
            <w:vAlign w:val="center"/>
          </w:tcPr>
          <w:p w14:paraId="30A356AC"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2016</w:t>
            </w:r>
          </w:p>
        </w:tc>
        <w:tc>
          <w:tcPr>
            <w:tcW w:w="2835" w:type="dxa"/>
          </w:tcPr>
          <w:p w14:paraId="0540E346"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425.2</w:t>
            </w:r>
          </w:p>
        </w:tc>
        <w:tc>
          <w:tcPr>
            <w:tcW w:w="2835" w:type="dxa"/>
          </w:tcPr>
          <w:p w14:paraId="255B9F4A"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267.2 - 708.2</w:t>
            </w:r>
          </w:p>
        </w:tc>
        <w:tc>
          <w:tcPr>
            <w:tcW w:w="1416" w:type="dxa"/>
          </w:tcPr>
          <w:p w14:paraId="46FAAFD3"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25.2</w:t>
            </w:r>
          </w:p>
        </w:tc>
      </w:tr>
      <w:tr w:rsidR="00F765D8" w:rsidRPr="002C0F9F" w14:paraId="173ADD48" w14:textId="77777777" w:rsidTr="00F765D8">
        <w:tc>
          <w:tcPr>
            <w:tcW w:w="1418" w:type="dxa"/>
            <w:vAlign w:val="center"/>
          </w:tcPr>
          <w:p w14:paraId="7514BBCF"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2017</w:t>
            </w:r>
          </w:p>
        </w:tc>
        <w:tc>
          <w:tcPr>
            <w:tcW w:w="2835" w:type="dxa"/>
          </w:tcPr>
          <w:p w14:paraId="3775FBAC"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164.7</w:t>
            </w:r>
          </w:p>
        </w:tc>
        <w:tc>
          <w:tcPr>
            <w:tcW w:w="2835" w:type="dxa"/>
          </w:tcPr>
          <w:p w14:paraId="4444B88C"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102.8 - 275.3</w:t>
            </w:r>
          </w:p>
        </w:tc>
        <w:tc>
          <w:tcPr>
            <w:tcW w:w="1416" w:type="dxa"/>
          </w:tcPr>
          <w:p w14:paraId="1B689C24"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25.5</w:t>
            </w:r>
          </w:p>
        </w:tc>
      </w:tr>
      <w:tr w:rsidR="00F765D8" w:rsidRPr="002C0F9F" w14:paraId="01727398" w14:textId="77777777" w:rsidTr="00F765D8">
        <w:tc>
          <w:tcPr>
            <w:tcW w:w="1418" w:type="dxa"/>
            <w:vAlign w:val="center"/>
          </w:tcPr>
          <w:p w14:paraId="4847E294"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2018</w:t>
            </w:r>
          </w:p>
        </w:tc>
        <w:tc>
          <w:tcPr>
            <w:tcW w:w="2835" w:type="dxa"/>
          </w:tcPr>
          <w:p w14:paraId="08CC364A"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336.8</w:t>
            </w:r>
          </w:p>
        </w:tc>
        <w:tc>
          <w:tcPr>
            <w:tcW w:w="2835" w:type="dxa"/>
          </w:tcPr>
          <w:p w14:paraId="1D4B654A"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 xml:space="preserve">211.2 </w:t>
            </w:r>
            <w:r>
              <w:rPr>
                <w:rFonts w:ascii="Times New Roman" w:hAnsi="Times New Roman" w:cs="Times New Roman"/>
                <w:sz w:val="22"/>
              </w:rPr>
              <w:t>–</w:t>
            </w:r>
            <w:r w:rsidRPr="00A81566">
              <w:rPr>
                <w:rFonts w:ascii="Times New Roman" w:hAnsi="Times New Roman" w:cs="Times New Roman"/>
                <w:sz w:val="22"/>
              </w:rPr>
              <w:t xml:space="preserve"> 575</w:t>
            </w:r>
            <w:r>
              <w:rPr>
                <w:rFonts w:ascii="Times New Roman" w:hAnsi="Times New Roman" w:cs="Times New Roman"/>
                <w:sz w:val="22"/>
              </w:rPr>
              <w:t>.0</w:t>
            </w:r>
          </w:p>
        </w:tc>
        <w:tc>
          <w:tcPr>
            <w:tcW w:w="1416" w:type="dxa"/>
          </w:tcPr>
          <w:p w14:paraId="70798865"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26.7</w:t>
            </w:r>
          </w:p>
        </w:tc>
      </w:tr>
      <w:tr w:rsidR="00F765D8" w:rsidRPr="002C0F9F" w14:paraId="0A09ED53" w14:textId="77777777" w:rsidTr="00F765D8">
        <w:tc>
          <w:tcPr>
            <w:tcW w:w="1418" w:type="dxa"/>
            <w:vAlign w:val="center"/>
          </w:tcPr>
          <w:p w14:paraId="1EC94D16" w14:textId="77777777" w:rsidR="00F765D8" w:rsidRPr="002B0E15" w:rsidRDefault="00F765D8" w:rsidP="00F765D8">
            <w:pPr>
              <w:jc w:val="center"/>
              <w:rPr>
                <w:rFonts w:ascii="Times New Roman" w:hAnsi="Times New Roman" w:cs="Times New Roman"/>
                <w:bCs/>
                <w:sz w:val="22"/>
              </w:rPr>
            </w:pPr>
            <w:r w:rsidRPr="002B0E15">
              <w:rPr>
                <w:rFonts w:ascii="Times New Roman" w:eastAsia="游ゴシック" w:hAnsi="Times New Roman" w:cs="Times New Roman"/>
                <w:sz w:val="22"/>
              </w:rPr>
              <w:t>2019</w:t>
            </w:r>
          </w:p>
        </w:tc>
        <w:tc>
          <w:tcPr>
            <w:tcW w:w="2835" w:type="dxa"/>
          </w:tcPr>
          <w:p w14:paraId="2B9F07AE"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231.4</w:t>
            </w:r>
          </w:p>
        </w:tc>
        <w:tc>
          <w:tcPr>
            <w:tcW w:w="2835" w:type="dxa"/>
          </w:tcPr>
          <w:p w14:paraId="0EF67684"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156.2 - 355.6</w:t>
            </w:r>
          </w:p>
        </w:tc>
        <w:tc>
          <w:tcPr>
            <w:tcW w:w="1416" w:type="dxa"/>
          </w:tcPr>
          <w:p w14:paraId="202D6F0C"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21.4</w:t>
            </w:r>
          </w:p>
        </w:tc>
      </w:tr>
      <w:tr w:rsidR="00F765D8" w:rsidRPr="002C0F9F" w14:paraId="3315E57F" w14:textId="77777777" w:rsidTr="00F765D8">
        <w:tc>
          <w:tcPr>
            <w:tcW w:w="1418" w:type="dxa"/>
            <w:vAlign w:val="center"/>
          </w:tcPr>
          <w:p w14:paraId="39E24FB3" w14:textId="77777777" w:rsidR="00F765D8" w:rsidRPr="002B0E15" w:rsidRDefault="00F765D8" w:rsidP="00F765D8">
            <w:pPr>
              <w:jc w:val="center"/>
              <w:rPr>
                <w:rFonts w:ascii="Times New Roman" w:eastAsia="游ゴシック" w:hAnsi="Times New Roman" w:cs="Times New Roman"/>
                <w:sz w:val="22"/>
              </w:rPr>
            </w:pPr>
            <w:r w:rsidRPr="002B0E15">
              <w:rPr>
                <w:rFonts w:ascii="Times New Roman" w:eastAsia="游ゴシック" w:hAnsi="Times New Roman" w:cs="Times New Roman"/>
                <w:sz w:val="22"/>
              </w:rPr>
              <w:t>2020</w:t>
            </w:r>
          </w:p>
        </w:tc>
        <w:tc>
          <w:tcPr>
            <w:tcW w:w="2835" w:type="dxa"/>
          </w:tcPr>
          <w:p w14:paraId="3A184D3F"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44.5</w:t>
            </w:r>
          </w:p>
        </w:tc>
        <w:tc>
          <w:tcPr>
            <w:tcW w:w="2835" w:type="dxa"/>
          </w:tcPr>
          <w:p w14:paraId="5158497F"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10.5 - 259.7</w:t>
            </w:r>
          </w:p>
        </w:tc>
        <w:tc>
          <w:tcPr>
            <w:tcW w:w="1416" w:type="dxa"/>
          </w:tcPr>
          <w:p w14:paraId="43085E49"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112</w:t>
            </w:r>
            <w:r>
              <w:rPr>
                <w:rFonts w:ascii="Times New Roman" w:hAnsi="Times New Roman" w:cs="Times New Roman"/>
                <w:sz w:val="22"/>
              </w:rPr>
              <w:t>.0</w:t>
            </w:r>
          </w:p>
        </w:tc>
      </w:tr>
      <w:tr w:rsidR="00F765D8" w:rsidRPr="002C0F9F" w14:paraId="7DCB24BD" w14:textId="77777777" w:rsidTr="00F765D8">
        <w:tc>
          <w:tcPr>
            <w:tcW w:w="1418" w:type="dxa"/>
            <w:vAlign w:val="center"/>
          </w:tcPr>
          <w:p w14:paraId="6A11FDD8" w14:textId="77777777" w:rsidR="00F765D8" w:rsidRPr="002B0E15" w:rsidRDefault="00F765D8" w:rsidP="00F765D8">
            <w:pPr>
              <w:jc w:val="center"/>
              <w:rPr>
                <w:rFonts w:ascii="Times New Roman" w:eastAsia="游ゴシック" w:hAnsi="Times New Roman" w:cs="Times New Roman"/>
                <w:sz w:val="22"/>
              </w:rPr>
            </w:pPr>
            <w:r w:rsidRPr="002B0E15">
              <w:rPr>
                <w:rFonts w:ascii="Times New Roman" w:eastAsia="游ゴシック" w:hAnsi="Times New Roman" w:cs="Times New Roman"/>
                <w:sz w:val="22"/>
              </w:rPr>
              <w:t>202</w:t>
            </w:r>
            <w:r>
              <w:rPr>
                <w:rFonts w:ascii="Times New Roman" w:eastAsia="游ゴシック" w:hAnsi="Times New Roman" w:cs="Times New Roman"/>
                <w:sz w:val="22"/>
              </w:rPr>
              <w:t>1</w:t>
            </w:r>
          </w:p>
        </w:tc>
        <w:tc>
          <w:tcPr>
            <w:tcW w:w="2835" w:type="dxa"/>
          </w:tcPr>
          <w:p w14:paraId="4F4436F6" w14:textId="77777777" w:rsidR="00F765D8" w:rsidRPr="00A81566" w:rsidRDefault="00F765D8" w:rsidP="00F765D8">
            <w:pPr>
              <w:widowControl/>
              <w:jc w:val="center"/>
              <w:rPr>
                <w:rFonts w:ascii="Times New Roman" w:eastAsia="游ゴシック" w:hAnsi="Times New Roman" w:cs="Times New Roman"/>
                <w:sz w:val="22"/>
              </w:rPr>
            </w:pPr>
            <w:r w:rsidRPr="00A81566">
              <w:rPr>
                <w:rFonts w:ascii="Times New Roman" w:hAnsi="Times New Roman" w:cs="Times New Roman"/>
                <w:sz w:val="22"/>
              </w:rPr>
              <w:t>200.9</w:t>
            </w:r>
          </w:p>
        </w:tc>
        <w:tc>
          <w:tcPr>
            <w:tcW w:w="2835" w:type="dxa"/>
          </w:tcPr>
          <w:p w14:paraId="06FD6000" w14:textId="77777777" w:rsidR="00F765D8" w:rsidRPr="00A81566" w:rsidRDefault="00F765D8" w:rsidP="00F765D8">
            <w:pPr>
              <w:jc w:val="center"/>
              <w:rPr>
                <w:rFonts w:ascii="Times New Roman" w:hAnsi="Times New Roman" w:cs="Times New Roman"/>
                <w:sz w:val="22"/>
              </w:rPr>
            </w:pPr>
            <w:r w:rsidRPr="00A81566">
              <w:rPr>
                <w:rFonts w:ascii="Times New Roman" w:hAnsi="Times New Roman" w:cs="Times New Roman"/>
                <w:sz w:val="22"/>
              </w:rPr>
              <w:t>112.6 - 375.4</w:t>
            </w:r>
          </w:p>
        </w:tc>
        <w:tc>
          <w:tcPr>
            <w:tcW w:w="1416" w:type="dxa"/>
          </w:tcPr>
          <w:p w14:paraId="4158914E" w14:textId="77777777" w:rsidR="00F765D8" w:rsidRPr="00A81566" w:rsidRDefault="00F765D8" w:rsidP="00F765D8">
            <w:pPr>
              <w:jc w:val="center"/>
              <w:rPr>
                <w:rFonts w:ascii="Times New Roman" w:hAnsi="Times New Roman" w:cs="Times New Roman"/>
                <w:bCs/>
                <w:sz w:val="22"/>
              </w:rPr>
            </w:pPr>
            <w:r w:rsidRPr="00A81566">
              <w:rPr>
                <w:rFonts w:ascii="Times New Roman" w:hAnsi="Times New Roman" w:cs="Times New Roman"/>
                <w:sz w:val="22"/>
              </w:rPr>
              <w:t>31.6</w:t>
            </w:r>
          </w:p>
        </w:tc>
      </w:tr>
      <w:tr w:rsidR="00F765D8" w:rsidRPr="002C0F9F" w14:paraId="589B34B8" w14:textId="77777777" w:rsidTr="00F765D8">
        <w:tc>
          <w:tcPr>
            <w:tcW w:w="1418" w:type="dxa"/>
            <w:tcBorders>
              <w:bottom w:val="single" w:sz="4" w:space="0" w:color="auto"/>
            </w:tcBorders>
            <w:vAlign w:val="center"/>
          </w:tcPr>
          <w:p w14:paraId="754D6AD5" w14:textId="77777777" w:rsidR="00F765D8" w:rsidRPr="002B0E15" w:rsidRDefault="00F765D8" w:rsidP="00F765D8">
            <w:pPr>
              <w:jc w:val="center"/>
              <w:rPr>
                <w:rFonts w:ascii="Times New Roman" w:eastAsia="游ゴシック" w:hAnsi="Times New Roman" w:cs="Times New Roman"/>
                <w:sz w:val="22"/>
              </w:rPr>
            </w:pPr>
            <w:r>
              <w:rPr>
                <w:rFonts w:ascii="Times New Roman" w:eastAsia="游ゴシック" w:hAnsi="Times New Roman" w:cs="Times New Roman" w:hint="eastAsia"/>
                <w:sz w:val="22"/>
              </w:rPr>
              <w:t>2</w:t>
            </w:r>
            <w:r>
              <w:rPr>
                <w:rFonts w:ascii="Times New Roman" w:eastAsia="游ゴシック" w:hAnsi="Times New Roman" w:cs="Times New Roman"/>
                <w:sz w:val="22"/>
              </w:rPr>
              <w:t>022</w:t>
            </w:r>
          </w:p>
        </w:tc>
        <w:tc>
          <w:tcPr>
            <w:tcW w:w="2835" w:type="dxa"/>
            <w:tcBorders>
              <w:bottom w:val="single" w:sz="4" w:space="0" w:color="auto"/>
            </w:tcBorders>
          </w:tcPr>
          <w:p w14:paraId="3608571B" w14:textId="77777777" w:rsidR="00F765D8" w:rsidRPr="00A81566" w:rsidRDefault="00F765D8" w:rsidP="00F765D8">
            <w:pPr>
              <w:widowControl/>
              <w:jc w:val="center"/>
              <w:rPr>
                <w:rFonts w:ascii="Times New Roman" w:eastAsia="游ゴシック" w:hAnsi="Times New Roman" w:cs="Times New Roman"/>
                <w:color w:val="000000"/>
                <w:sz w:val="22"/>
              </w:rPr>
            </w:pPr>
            <w:r w:rsidRPr="00A81566">
              <w:rPr>
                <w:rFonts w:ascii="Times New Roman" w:hAnsi="Times New Roman" w:cs="Times New Roman"/>
                <w:sz w:val="22"/>
              </w:rPr>
              <w:t>380.6</w:t>
            </w:r>
          </w:p>
        </w:tc>
        <w:tc>
          <w:tcPr>
            <w:tcW w:w="2835" w:type="dxa"/>
            <w:tcBorders>
              <w:bottom w:val="single" w:sz="4" w:space="0" w:color="auto"/>
            </w:tcBorders>
          </w:tcPr>
          <w:p w14:paraId="790265AC" w14:textId="77777777" w:rsidR="00F765D8" w:rsidRPr="00A81566" w:rsidRDefault="00F765D8" w:rsidP="00F765D8">
            <w:pPr>
              <w:jc w:val="center"/>
              <w:rPr>
                <w:rFonts w:ascii="Times New Roman" w:eastAsia="游ゴシック" w:hAnsi="Times New Roman" w:cs="Times New Roman"/>
                <w:color w:val="000000"/>
                <w:sz w:val="22"/>
              </w:rPr>
            </w:pPr>
            <w:r w:rsidRPr="00A81566">
              <w:rPr>
                <w:rFonts w:ascii="Times New Roman" w:hAnsi="Times New Roman" w:cs="Times New Roman"/>
                <w:sz w:val="22"/>
              </w:rPr>
              <w:t>264.6 - 567.1</w:t>
            </w:r>
          </w:p>
        </w:tc>
        <w:tc>
          <w:tcPr>
            <w:tcW w:w="1416" w:type="dxa"/>
            <w:tcBorders>
              <w:bottom w:val="single" w:sz="4" w:space="0" w:color="auto"/>
            </w:tcBorders>
          </w:tcPr>
          <w:p w14:paraId="6C036088" w14:textId="77777777" w:rsidR="00F765D8" w:rsidRPr="00A81566" w:rsidRDefault="00F765D8" w:rsidP="00F765D8">
            <w:pPr>
              <w:jc w:val="center"/>
              <w:rPr>
                <w:rFonts w:ascii="Times New Roman" w:eastAsia="游ゴシック" w:hAnsi="Times New Roman" w:cs="Times New Roman"/>
                <w:color w:val="000000"/>
                <w:sz w:val="22"/>
              </w:rPr>
            </w:pPr>
            <w:r w:rsidRPr="00A81566">
              <w:rPr>
                <w:rFonts w:ascii="Times New Roman" w:hAnsi="Times New Roman" w:cs="Times New Roman"/>
                <w:sz w:val="22"/>
              </w:rPr>
              <w:t>19.8</w:t>
            </w:r>
          </w:p>
        </w:tc>
      </w:tr>
    </w:tbl>
    <w:p w14:paraId="00BE0506" w14:textId="14D36078" w:rsidR="00F765D8" w:rsidRDefault="00F765D8" w:rsidP="00FB7910">
      <w:pPr>
        <w:rPr>
          <w:rFonts w:ascii="Times New Roman" w:hAnsi="Times New Roman" w:cs="Times New Roman"/>
          <w:b/>
          <w:sz w:val="22"/>
        </w:rPr>
      </w:pPr>
    </w:p>
    <w:p w14:paraId="0C28924C" w14:textId="77777777" w:rsidR="00F765D8" w:rsidRPr="002C0F9F" w:rsidRDefault="00F765D8" w:rsidP="00FB7910">
      <w:pPr>
        <w:rPr>
          <w:rFonts w:ascii="Times New Roman" w:hAnsi="Times New Roman" w:cs="Times New Roman"/>
          <w:b/>
          <w:sz w:val="22"/>
        </w:rPr>
      </w:pPr>
    </w:p>
    <w:p w14:paraId="3B2497A8" w14:textId="15C41AE3" w:rsidR="00B577B4" w:rsidRPr="006377AA" w:rsidRDefault="00F765D8" w:rsidP="00FB7910">
      <w:pPr>
        <w:rPr>
          <w:rFonts w:ascii="Times New Roman" w:hAnsi="Times New Roman" w:cs="Times New Roman"/>
          <w:sz w:val="22"/>
        </w:rPr>
      </w:pPr>
      <w:r w:rsidRPr="006377AA">
        <w:rPr>
          <w:rFonts w:ascii="Times New Roman" w:hAnsi="Times New Roman" w:cs="Times New Roman"/>
          <w:b/>
          <w:sz w:val="22"/>
        </w:rPr>
        <w:t xml:space="preserve">Table </w:t>
      </w:r>
      <w:r w:rsidR="002F5788">
        <w:rPr>
          <w:rFonts w:ascii="Times New Roman" w:hAnsi="Times New Roman" w:cs="Times New Roman"/>
          <w:b/>
          <w:sz w:val="22"/>
        </w:rPr>
        <w:t>4</w:t>
      </w:r>
      <w:r w:rsidRPr="006377AA">
        <w:rPr>
          <w:rFonts w:ascii="Times New Roman" w:hAnsi="Times New Roman" w:cs="Times New Roman"/>
          <w:sz w:val="22"/>
        </w:rPr>
        <w:t xml:space="preserve"> Estimated </w:t>
      </w:r>
      <w:r w:rsidR="00D07EEE" w:rsidRPr="006377AA">
        <w:rPr>
          <w:rFonts w:ascii="Times New Roman" w:hAnsi="Times New Roman" w:cs="Times New Roman"/>
          <w:sz w:val="22"/>
        </w:rPr>
        <w:t>age-0, age-</w:t>
      </w:r>
      <w:proofErr w:type="gramStart"/>
      <w:r w:rsidR="00D07EEE" w:rsidRPr="006377AA">
        <w:rPr>
          <w:rFonts w:ascii="Times New Roman" w:hAnsi="Times New Roman" w:cs="Times New Roman"/>
          <w:sz w:val="22"/>
        </w:rPr>
        <w:t>1</w:t>
      </w:r>
      <w:proofErr w:type="gramEnd"/>
      <w:r w:rsidR="00D07EEE" w:rsidRPr="006377AA">
        <w:rPr>
          <w:rFonts w:ascii="Times New Roman" w:hAnsi="Times New Roman" w:cs="Times New Roman"/>
          <w:sz w:val="22"/>
        </w:rPr>
        <w:t xml:space="preserve"> and total </w:t>
      </w:r>
      <w:r w:rsidRPr="006377AA">
        <w:rPr>
          <w:rFonts w:ascii="Times New Roman" w:hAnsi="Times New Roman" w:cs="Times New Roman"/>
          <w:sz w:val="22"/>
        </w:rPr>
        <w:t xml:space="preserve">biomass index </w:t>
      </w:r>
      <w:r w:rsidR="005C5233" w:rsidRPr="006377AA">
        <w:rPr>
          <w:rFonts w:ascii="Times New Roman" w:hAnsi="Times New Roman" w:cs="Times New Roman"/>
          <w:sz w:val="22"/>
        </w:rPr>
        <w:t xml:space="preserve">(1000 MT) </w:t>
      </w:r>
      <w:r w:rsidRPr="006377AA">
        <w:rPr>
          <w:rFonts w:ascii="Times New Roman" w:hAnsi="Times New Roman" w:cs="Times New Roman"/>
          <w:sz w:val="22"/>
        </w:rPr>
        <w:t xml:space="preserve">in 2022 </w:t>
      </w:r>
      <w:r w:rsidR="00202664" w:rsidRPr="006377AA">
        <w:rPr>
          <w:rFonts w:ascii="Times New Roman" w:hAnsi="Times New Roman" w:cs="Times New Roman"/>
          <w:sz w:val="22"/>
        </w:rPr>
        <w:t>under</w:t>
      </w:r>
      <w:r w:rsidRPr="006377AA">
        <w:rPr>
          <w:rFonts w:ascii="Times New Roman" w:hAnsi="Times New Roman" w:cs="Times New Roman"/>
          <w:sz w:val="22"/>
        </w:rPr>
        <w:t xml:space="preserve"> </w:t>
      </w:r>
      <w:r w:rsidR="00AC46FD" w:rsidRPr="006377AA">
        <w:rPr>
          <w:rFonts w:ascii="Times New Roman" w:hAnsi="Times New Roman" w:cs="Times New Roman"/>
          <w:sz w:val="22"/>
        </w:rPr>
        <w:t xml:space="preserve">the </w:t>
      </w:r>
      <w:r w:rsidR="00381CAE" w:rsidRPr="006377AA">
        <w:rPr>
          <w:rFonts w:ascii="Times New Roman" w:hAnsi="Times New Roman" w:cs="Times New Roman"/>
          <w:sz w:val="22"/>
          <w:szCs w:val="24"/>
        </w:rPr>
        <w:t>2.5, 50, and 97.5</w:t>
      </w:r>
      <w:r w:rsidR="000A1B2E" w:rsidRPr="006377AA">
        <w:rPr>
          <w:rFonts w:ascii="Times New Roman" w:hAnsi="Times New Roman" w:cs="Times New Roman"/>
          <w:sz w:val="22"/>
          <w:szCs w:val="24"/>
        </w:rPr>
        <w:t>th</w:t>
      </w:r>
      <w:r w:rsidR="00381CAE" w:rsidRPr="006377AA">
        <w:rPr>
          <w:rFonts w:ascii="Times New Roman" w:hAnsi="Times New Roman" w:cs="Times New Roman"/>
          <w:sz w:val="22"/>
          <w:szCs w:val="24"/>
        </w:rPr>
        <w:t xml:space="preserve"> percentiles for the </w:t>
      </w:r>
      <w:r w:rsidR="00381CAE" w:rsidRPr="006377AA">
        <w:rPr>
          <w:rFonts w:ascii="Times New Roman" w:hAnsi="Times New Roman" w:cs="Times New Roman" w:hint="eastAsia"/>
          <w:sz w:val="22"/>
          <w:szCs w:val="24"/>
        </w:rPr>
        <w:t>NST-660</w:t>
      </w:r>
      <w:r w:rsidR="00381CAE" w:rsidRPr="006377AA">
        <w:rPr>
          <w:rFonts w:ascii="Times New Roman" w:hAnsi="Times New Roman" w:cs="Times New Roman"/>
          <w:sz w:val="22"/>
          <w:szCs w:val="24"/>
        </w:rPr>
        <w:t xml:space="preserve">’s </w:t>
      </w:r>
      <w:r w:rsidR="004B64E9">
        <w:rPr>
          <w:rFonts w:ascii="Times New Roman" w:hAnsi="Times New Roman" w:cs="Times New Roman"/>
          <w:sz w:val="22"/>
          <w:szCs w:val="21"/>
        </w:rPr>
        <w:t>fishing efficiency</w:t>
      </w:r>
      <w:r w:rsidR="00381CAE" w:rsidRPr="006377AA">
        <w:rPr>
          <w:rFonts w:ascii="Times New Roman" w:hAnsi="Times New Roman" w:cs="Times New Roman"/>
          <w:sz w:val="22"/>
          <w:szCs w:val="24"/>
        </w:rPr>
        <w:t xml:space="preserve"> relative to NST-99</w:t>
      </w:r>
      <w:r w:rsidR="00747DC4" w:rsidRPr="006377AA">
        <w:rPr>
          <w:rFonts w:ascii="Times New Roman" w:hAnsi="Times New Roman" w:cs="Times New Roman"/>
          <w:sz w:val="22"/>
          <w:szCs w:val="24"/>
        </w:rPr>
        <w:t xml:space="preserve"> (</w:t>
      </w:r>
      <m:oMath>
        <m:r>
          <w:rPr>
            <w:rFonts w:ascii="Cambria Math" w:hAnsi="Cambria Math" w:cs="Times New Roman"/>
            <w:sz w:val="22"/>
          </w:rPr>
          <m:t>ρ</m:t>
        </m:r>
      </m:oMath>
      <w:r w:rsidR="00747DC4" w:rsidRPr="006377AA">
        <w:rPr>
          <w:rFonts w:ascii="Times New Roman" w:hAnsi="Times New Roman" w:cs="Times New Roman"/>
          <w:sz w:val="22"/>
          <w:szCs w:val="24"/>
        </w:rPr>
        <w:t>)</w:t>
      </w:r>
      <w:r w:rsidR="00AC46FD" w:rsidRPr="006377AA">
        <w:rPr>
          <w:rFonts w:ascii="Times New Roman" w:hAnsi="Times New Roman" w:cs="Times New Roman"/>
          <w:sz w:val="22"/>
        </w:rPr>
        <w:t xml:space="preserve">. </w:t>
      </w:r>
    </w:p>
    <w:tbl>
      <w:tblPr>
        <w:tblStyle w:val="aa"/>
        <w:tblpPr w:leftFromText="142" w:rightFromText="142" w:vertAnchor="text" w:horzAnchor="margin" w:tblpY="2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984"/>
        <w:gridCol w:w="2126"/>
        <w:gridCol w:w="2126"/>
      </w:tblGrid>
      <w:tr w:rsidR="005C5233" w:rsidRPr="006377AA" w14:paraId="4551D2EC" w14:textId="77777777" w:rsidTr="00D07EEE">
        <w:tc>
          <w:tcPr>
            <w:tcW w:w="2268" w:type="dxa"/>
            <w:tcBorders>
              <w:top w:val="single" w:sz="4" w:space="0" w:color="auto"/>
              <w:bottom w:val="single" w:sz="4" w:space="0" w:color="auto"/>
            </w:tcBorders>
            <w:vAlign w:val="center"/>
          </w:tcPr>
          <w:p w14:paraId="1F79AB21" w14:textId="47EDE1D8" w:rsidR="005C5233" w:rsidRPr="00B36D6F" w:rsidRDefault="00B36D6F" w:rsidP="005C5233">
            <w:pPr>
              <w:jc w:val="center"/>
              <w:rPr>
                <w:rFonts w:ascii="Times New Roman" w:hAnsi="Times New Roman" w:cs="Times New Roman"/>
                <w:b/>
                <w:bCs/>
                <w:i/>
                <w:iCs/>
                <w:sz w:val="22"/>
              </w:rPr>
            </w:pPr>
            <m:oMathPara>
              <m:oMath>
                <m:r>
                  <m:rPr>
                    <m:sty m:val="bi"/>
                  </m:rPr>
                  <w:rPr>
                    <w:rFonts w:ascii="Cambria Math" w:hAnsi="Cambria Math" w:cs="Times New Roman"/>
                    <w:sz w:val="22"/>
                  </w:rPr>
                  <m:t>ρ</m:t>
                </m:r>
              </m:oMath>
            </m:oMathPara>
          </w:p>
        </w:tc>
        <w:tc>
          <w:tcPr>
            <w:tcW w:w="1984" w:type="dxa"/>
            <w:tcBorders>
              <w:top w:val="single" w:sz="4" w:space="0" w:color="auto"/>
              <w:bottom w:val="single" w:sz="4" w:space="0" w:color="auto"/>
            </w:tcBorders>
            <w:vAlign w:val="center"/>
          </w:tcPr>
          <w:p w14:paraId="19A6DF71" w14:textId="58E0F517" w:rsidR="005C5233" w:rsidRPr="006377AA" w:rsidRDefault="005C5233" w:rsidP="005C5233">
            <w:pPr>
              <w:jc w:val="center"/>
              <w:rPr>
                <w:rFonts w:ascii="Times New Roman" w:hAnsi="Times New Roman" w:cs="Times New Roman"/>
                <w:b/>
                <w:sz w:val="22"/>
              </w:rPr>
            </w:pPr>
            <w:r w:rsidRPr="006377AA">
              <w:rPr>
                <w:rFonts w:ascii="Times New Roman" w:hAnsi="Times New Roman" w:cs="Times New Roman"/>
                <w:b/>
                <w:bCs/>
                <w:color w:val="000000" w:themeColor="text1"/>
                <w:kern w:val="24"/>
                <w:sz w:val="22"/>
              </w:rPr>
              <w:t>Age 0</w:t>
            </w:r>
          </w:p>
        </w:tc>
        <w:tc>
          <w:tcPr>
            <w:tcW w:w="2126" w:type="dxa"/>
            <w:tcBorders>
              <w:top w:val="single" w:sz="4" w:space="0" w:color="auto"/>
              <w:bottom w:val="single" w:sz="4" w:space="0" w:color="auto"/>
            </w:tcBorders>
            <w:vAlign w:val="center"/>
          </w:tcPr>
          <w:p w14:paraId="31D6AC59" w14:textId="064A4C00" w:rsidR="005C5233" w:rsidRPr="006377AA" w:rsidRDefault="005C5233" w:rsidP="005C5233">
            <w:pPr>
              <w:jc w:val="center"/>
              <w:rPr>
                <w:rFonts w:ascii="Times New Roman" w:hAnsi="Times New Roman" w:cs="Times New Roman"/>
                <w:b/>
                <w:bCs/>
                <w:sz w:val="22"/>
              </w:rPr>
            </w:pPr>
            <w:r w:rsidRPr="006377AA">
              <w:rPr>
                <w:rFonts w:ascii="Times New Roman" w:hAnsi="Times New Roman" w:cs="Times New Roman"/>
                <w:b/>
                <w:bCs/>
                <w:color w:val="000000" w:themeColor="text1"/>
                <w:kern w:val="24"/>
                <w:sz w:val="22"/>
              </w:rPr>
              <w:t>Age 1</w:t>
            </w:r>
          </w:p>
        </w:tc>
        <w:tc>
          <w:tcPr>
            <w:tcW w:w="2126" w:type="dxa"/>
            <w:tcBorders>
              <w:top w:val="single" w:sz="4" w:space="0" w:color="auto"/>
              <w:bottom w:val="single" w:sz="4" w:space="0" w:color="auto"/>
            </w:tcBorders>
            <w:vAlign w:val="center"/>
          </w:tcPr>
          <w:p w14:paraId="139E91F3" w14:textId="4FF0AACB" w:rsidR="005C5233" w:rsidRPr="006377AA" w:rsidRDefault="005C5233" w:rsidP="005C5233">
            <w:pPr>
              <w:jc w:val="center"/>
              <w:rPr>
                <w:rFonts w:ascii="Times New Roman" w:hAnsi="Times New Roman" w:cs="Times New Roman"/>
                <w:b/>
                <w:sz w:val="22"/>
              </w:rPr>
            </w:pPr>
            <w:r w:rsidRPr="006377AA">
              <w:rPr>
                <w:rFonts w:ascii="Times New Roman" w:hAnsi="Times New Roman" w:cs="Times New Roman"/>
                <w:b/>
                <w:bCs/>
                <w:color w:val="000000" w:themeColor="text1"/>
                <w:kern w:val="24"/>
                <w:sz w:val="22"/>
              </w:rPr>
              <w:t>Total</w:t>
            </w:r>
          </w:p>
        </w:tc>
      </w:tr>
      <w:tr w:rsidR="005C5233" w:rsidRPr="006377AA" w14:paraId="1B3FB644" w14:textId="77777777" w:rsidTr="00D07EEE">
        <w:tc>
          <w:tcPr>
            <w:tcW w:w="2268" w:type="dxa"/>
            <w:tcBorders>
              <w:top w:val="single" w:sz="4" w:space="0" w:color="auto"/>
            </w:tcBorders>
          </w:tcPr>
          <w:p w14:paraId="6F1571B0" w14:textId="49D4C158" w:rsidR="005C5233" w:rsidRPr="006377AA" w:rsidRDefault="005C5233" w:rsidP="005C5233">
            <w:pPr>
              <w:jc w:val="center"/>
              <w:rPr>
                <w:rFonts w:ascii="Times New Roman" w:hAnsi="Times New Roman" w:cs="Times New Roman"/>
                <w:sz w:val="22"/>
              </w:rPr>
            </w:pPr>
            <w:r w:rsidRPr="006377AA">
              <w:rPr>
                <w:rFonts w:ascii="Times New Roman" w:hAnsi="Times New Roman" w:cs="Times New Roman"/>
                <w:color w:val="000000" w:themeColor="text1"/>
                <w:kern w:val="24"/>
                <w:sz w:val="22"/>
              </w:rPr>
              <w:t>1.18 (</w:t>
            </w:r>
            <w:r w:rsidR="000A1B2E" w:rsidRPr="006377AA">
              <w:rPr>
                <w:rFonts w:ascii="Times New Roman" w:hAnsi="Times New Roman" w:cs="Times New Roman"/>
                <w:sz w:val="22"/>
                <w:szCs w:val="24"/>
              </w:rPr>
              <w:t>2.5</w:t>
            </w:r>
            <w:proofErr w:type="gramStart"/>
            <w:r w:rsidR="000A1B2E" w:rsidRPr="006377AA">
              <w:rPr>
                <w:rFonts w:ascii="Times New Roman" w:hAnsi="Times New Roman" w:cs="Times New Roman"/>
                <w:sz w:val="22"/>
                <w:szCs w:val="24"/>
                <w:vertAlign w:val="superscript"/>
              </w:rPr>
              <w:t>th</w:t>
            </w:r>
            <w:r w:rsidR="000A1B2E" w:rsidRPr="006377AA">
              <w:rPr>
                <w:rFonts w:ascii="Times New Roman" w:hAnsi="Times New Roman" w:cs="Times New Roman"/>
                <w:sz w:val="22"/>
                <w:szCs w:val="24"/>
              </w:rPr>
              <w:t xml:space="preserve"> </w:t>
            </w:r>
            <w:r w:rsidRPr="006377AA">
              <w:rPr>
                <w:rFonts w:ascii="Times New Roman" w:hAnsi="Times New Roman" w:cs="Times New Roman"/>
                <w:color w:val="000000" w:themeColor="text1"/>
                <w:kern w:val="24"/>
                <w:sz w:val="22"/>
              </w:rPr>
              <w:t>)</w:t>
            </w:r>
            <w:proofErr w:type="gramEnd"/>
          </w:p>
        </w:tc>
        <w:tc>
          <w:tcPr>
            <w:tcW w:w="1984" w:type="dxa"/>
            <w:tcBorders>
              <w:top w:val="single" w:sz="4" w:space="0" w:color="auto"/>
            </w:tcBorders>
          </w:tcPr>
          <w:p w14:paraId="24B7517E" w14:textId="549D32A2" w:rsidR="005C5233" w:rsidRPr="006377AA" w:rsidRDefault="005C5233" w:rsidP="005C5233">
            <w:pPr>
              <w:jc w:val="center"/>
              <w:rPr>
                <w:rFonts w:ascii="Times New Roman" w:hAnsi="Times New Roman" w:cs="Times New Roman"/>
                <w:sz w:val="22"/>
              </w:rPr>
            </w:pPr>
            <w:r w:rsidRPr="006377AA">
              <w:rPr>
                <w:rFonts w:ascii="Times New Roman" w:hAnsi="Times New Roman" w:cs="Times New Roman"/>
                <w:color w:val="000000" w:themeColor="text1"/>
                <w:kern w:val="24"/>
                <w:sz w:val="22"/>
              </w:rPr>
              <w:t>245 (146</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408)</w:t>
            </w:r>
          </w:p>
        </w:tc>
        <w:tc>
          <w:tcPr>
            <w:tcW w:w="2126" w:type="dxa"/>
            <w:tcBorders>
              <w:top w:val="single" w:sz="4" w:space="0" w:color="auto"/>
            </w:tcBorders>
          </w:tcPr>
          <w:p w14:paraId="27BE1F9F" w14:textId="0CA0D7F6" w:rsidR="005C5233" w:rsidRPr="006377AA" w:rsidRDefault="005C5233" w:rsidP="005C5233">
            <w:pPr>
              <w:jc w:val="center"/>
              <w:rPr>
                <w:rFonts w:ascii="Times New Roman" w:hAnsi="Times New Roman" w:cs="Times New Roman"/>
                <w:sz w:val="22"/>
              </w:rPr>
            </w:pPr>
            <w:r w:rsidRPr="006377AA">
              <w:rPr>
                <w:rFonts w:ascii="Times New Roman" w:hAnsi="Times New Roman" w:cs="Times New Roman"/>
                <w:color w:val="000000" w:themeColor="text1"/>
                <w:kern w:val="24"/>
                <w:sz w:val="22"/>
              </w:rPr>
              <w:t>148 (86</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253)</w:t>
            </w:r>
          </w:p>
        </w:tc>
        <w:tc>
          <w:tcPr>
            <w:tcW w:w="2126" w:type="dxa"/>
            <w:tcBorders>
              <w:top w:val="single" w:sz="4" w:space="0" w:color="auto"/>
            </w:tcBorders>
          </w:tcPr>
          <w:p w14:paraId="43CFF03A" w14:textId="6AB1C235" w:rsidR="005C5233" w:rsidRPr="006377AA" w:rsidRDefault="005C5233" w:rsidP="005C5233">
            <w:pPr>
              <w:jc w:val="center"/>
              <w:rPr>
                <w:rFonts w:ascii="Times New Roman" w:hAnsi="Times New Roman" w:cs="Times New Roman"/>
                <w:sz w:val="22"/>
              </w:rPr>
            </w:pPr>
            <w:r w:rsidRPr="006377AA">
              <w:rPr>
                <w:rFonts w:ascii="Times New Roman" w:hAnsi="Times New Roman" w:cs="Times New Roman"/>
                <w:color w:val="000000" w:themeColor="text1"/>
                <w:kern w:val="24"/>
                <w:sz w:val="22"/>
              </w:rPr>
              <w:t>393 (273</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585)</w:t>
            </w:r>
          </w:p>
        </w:tc>
      </w:tr>
      <w:tr w:rsidR="005C5233" w:rsidRPr="006377AA" w14:paraId="7D7F5066" w14:textId="77777777" w:rsidTr="00D07EEE">
        <w:tc>
          <w:tcPr>
            <w:tcW w:w="2268" w:type="dxa"/>
          </w:tcPr>
          <w:p w14:paraId="76401655" w14:textId="5D4F76A0" w:rsidR="005C5233" w:rsidRPr="006377AA" w:rsidRDefault="005C5233" w:rsidP="000A1B2E">
            <w:pPr>
              <w:jc w:val="center"/>
              <w:rPr>
                <w:rFonts w:ascii="Times New Roman" w:hAnsi="Times New Roman" w:cs="Times New Roman"/>
                <w:color w:val="000000" w:themeColor="text1"/>
                <w:kern w:val="24"/>
                <w:sz w:val="22"/>
              </w:rPr>
            </w:pPr>
            <w:r w:rsidRPr="006377AA">
              <w:rPr>
                <w:rFonts w:ascii="Times New Roman" w:hAnsi="Times New Roman" w:cs="Times New Roman"/>
                <w:color w:val="000000" w:themeColor="text1"/>
                <w:kern w:val="24"/>
                <w:sz w:val="22"/>
              </w:rPr>
              <w:t>2.41 (</w:t>
            </w:r>
            <w:r w:rsidR="000A1B2E" w:rsidRPr="006377AA">
              <w:rPr>
                <w:rFonts w:ascii="Times New Roman" w:hAnsi="Times New Roman" w:cs="Times New Roman"/>
                <w:color w:val="000000" w:themeColor="text1"/>
                <w:kern w:val="24"/>
                <w:sz w:val="22"/>
              </w:rPr>
              <w:t>50</w:t>
            </w:r>
            <w:r w:rsidR="000A1B2E" w:rsidRPr="006377AA">
              <w:rPr>
                <w:rFonts w:ascii="Times New Roman" w:hAnsi="Times New Roman" w:cs="Times New Roman"/>
                <w:color w:val="000000" w:themeColor="text1"/>
                <w:kern w:val="24"/>
                <w:sz w:val="22"/>
                <w:vertAlign w:val="superscript"/>
              </w:rPr>
              <w:t>th</w:t>
            </w:r>
            <w:r w:rsidRPr="006377AA">
              <w:rPr>
                <w:rFonts w:ascii="Times New Roman" w:hAnsi="Times New Roman" w:cs="Times New Roman"/>
                <w:color w:val="000000" w:themeColor="text1"/>
                <w:kern w:val="24"/>
                <w:sz w:val="22"/>
              </w:rPr>
              <w:t>)</w:t>
            </w:r>
          </w:p>
        </w:tc>
        <w:tc>
          <w:tcPr>
            <w:tcW w:w="1984" w:type="dxa"/>
          </w:tcPr>
          <w:p w14:paraId="13A5AD99" w14:textId="4780658A" w:rsidR="005C5233" w:rsidRPr="006377AA" w:rsidRDefault="005C5233" w:rsidP="005C5233">
            <w:pPr>
              <w:jc w:val="center"/>
              <w:rPr>
                <w:rFonts w:ascii="Times New Roman" w:hAnsi="Times New Roman" w:cs="Times New Roman"/>
                <w:sz w:val="22"/>
              </w:rPr>
            </w:pPr>
            <w:r w:rsidRPr="006377AA">
              <w:rPr>
                <w:rFonts w:ascii="Times New Roman" w:hAnsi="Times New Roman" w:cs="Times New Roman"/>
                <w:color w:val="000000" w:themeColor="text1"/>
                <w:kern w:val="24"/>
                <w:sz w:val="22"/>
              </w:rPr>
              <w:t>239 (143</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398)</w:t>
            </w:r>
          </w:p>
        </w:tc>
        <w:tc>
          <w:tcPr>
            <w:tcW w:w="2126" w:type="dxa"/>
          </w:tcPr>
          <w:p w14:paraId="56017DA7" w14:textId="494BA6C7" w:rsidR="005C5233" w:rsidRPr="006377AA" w:rsidRDefault="005C5233" w:rsidP="005C5233">
            <w:pPr>
              <w:jc w:val="center"/>
              <w:rPr>
                <w:rFonts w:ascii="Times New Roman" w:hAnsi="Times New Roman" w:cs="Times New Roman"/>
                <w:sz w:val="22"/>
              </w:rPr>
            </w:pPr>
            <w:r w:rsidRPr="006377AA">
              <w:rPr>
                <w:rFonts w:ascii="Times New Roman" w:hAnsi="Times New Roman" w:cs="Times New Roman"/>
                <w:color w:val="000000" w:themeColor="text1"/>
                <w:kern w:val="24"/>
                <w:sz w:val="22"/>
              </w:rPr>
              <w:t>141 (82</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242)</w:t>
            </w:r>
          </w:p>
        </w:tc>
        <w:tc>
          <w:tcPr>
            <w:tcW w:w="2126" w:type="dxa"/>
          </w:tcPr>
          <w:p w14:paraId="123E5CEB" w14:textId="48F5AB18" w:rsidR="005C5233" w:rsidRPr="006377AA" w:rsidRDefault="005C5233" w:rsidP="005C5233">
            <w:pPr>
              <w:jc w:val="center"/>
              <w:rPr>
                <w:rFonts w:ascii="Times New Roman" w:hAnsi="Times New Roman" w:cs="Times New Roman"/>
                <w:sz w:val="22"/>
              </w:rPr>
            </w:pPr>
            <w:r w:rsidRPr="006377AA">
              <w:rPr>
                <w:rFonts w:ascii="Times New Roman" w:hAnsi="Times New Roman" w:cs="Times New Roman"/>
                <w:color w:val="000000" w:themeColor="text1"/>
                <w:kern w:val="24"/>
                <w:sz w:val="22"/>
              </w:rPr>
              <w:t>381 (265</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567)</w:t>
            </w:r>
          </w:p>
        </w:tc>
      </w:tr>
      <w:tr w:rsidR="005C5233" w:rsidRPr="006377AA" w14:paraId="5E2A3DF2" w14:textId="77777777" w:rsidTr="00D07EEE">
        <w:tc>
          <w:tcPr>
            <w:tcW w:w="2268" w:type="dxa"/>
            <w:tcBorders>
              <w:bottom w:val="single" w:sz="4" w:space="0" w:color="auto"/>
            </w:tcBorders>
          </w:tcPr>
          <w:p w14:paraId="183C5FA1" w14:textId="0D4BD90C" w:rsidR="005C5233" w:rsidRPr="006377AA" w:rsidRDefault="005C5233" w:rsidP="000A1B2E">
            <w:pPr>
              <w:jc w:val="center"/>
              <w:rPr>
                <w:rFonts w:ascii="Times New Roman" w:hAnsi="Times New Roman" w:cs="Times New Roman"/>
                <w:sz w:val="22"/>
                <w:szCs w:val="24"/>
              </w:rPr>
            </w:pPr>
            <w:r w:rsidRPr="006377AA">
              <w:rPr>
                <w:rFonts w:ascii="Times New Roman" w:hAnsi="Times New Roman" w:cs="Times New Roman"/>
                <w:color w:val="000000" w:themeColor="text1"/>
                <w:kern w:val="24"/>
                <w:sz w:val="22"/>
              </w:rPr>
              <w:t>4.94 (</w:t>
            </w:r>
            <w:r w:rsidR="000A1B2E" w:rsidRPr="006377AA">
              <w:rPr>
                <w:rFonts w:ascii="Times New Roman" w:hAnsi="Times New Roman" w:cs="Times New Roman"/>
                <w:sz w:val="22"/>
                <w:szCs w:val="24"/>
              </w:rPr>
              <w:t>97.5</w:t>
            </w:r>
            <w:r w:rsidR="000A1B2E" w:rsidRPr="006377AA">
              <w:rPr>
                <w:rFonts w:ascii="Times New Roman" w:hAnsi="Times New Roman" w:cs="Times New Roman"/>
                <w:sz w:val="22"/>
                <w:szCs w:val="24"/>
                <w:vertAlign w:val="superscript"/>
              </w:rPr>
              <w:t>th</w:t>
            </w:r>
            <w:r w:rsidRPr="006377AA">
              <w:rPr>
                <w:rFonts w:ascii="Times New Roman" w:hAnsi="Times New Roman" w:cs="Times New Roman"/>
                <w:color w:val="000000" w:themeColor="text1"/>
                <w:kern w:val="24"/>
                <w:sz w:val="22"/>
              </w:rPr>
              <w:t>)</w:t>
            </w:r>
          </w:p>
        </w:tc>
        <w:tc>
          <w:tcPr>
            <w:tcW w:w="1984" w:type="dxa"/>
            <w:tcBorders>
              <w:bottom w:val="single" w:sz="4" w:space="0" w:color="auto"/>
            </w:tcBorders>
          </w:tcPr>
          <w:p w14:paraId="5F2D5FA7" w14:textId="39E17918" w:rsidR="005C5233" w:rsidRPr="006377AA" w:rsidRDefault="005C5233" w:rsidP="005C5233">
            <w:pPr>
              <w:jc w:val="center"/>
              <w:rPr>
                <w:rFonts w:ascii="Times New Roman" w:hAnsi="Times New Roman" w:cs="Times New Roman"/>
                <w:sz w:val="22"/>
              </w:rPr>
            </w:pPr>
            <w:r w:rsidRPr="006377AA">
              <w:rPr>
                <w:rFonts w:ascii="Times New Roman" w:hAnsi="Times New Roman" w:cs="Times New Roman"/>
                <w:color w:val="000000" w:themeColor="text1"/>
                <w:kern w:val="24"/>
                <w:sz w:val="22"/>
              </w:rPr>
              <w:t>235 (141</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391)</w:t>
            </w:r>
          </w:p>
        </w:tc>
        <w:tc>
          <w:tcPr>
            <w:tcW w:w="2126" w:type="dxa"/>
            <w:tcBorders>
              <w:bottom w:val="single" w:sz="4" w:space="0" w:color="auto"/>
            </w:tcBorders>
          </w:tcPr>
          <w:p w14:paraId="6ABB8466" w14:textId="11226217" w:rsidR="005C5233" w:rsidRPr="006377AA" w:rsidRDefault="005C5233" w:rsidP="005C5233">
            <w:pPr>
              <w:jc w:val="center"/>
              <w:rPr>
                <w:rFonts w:ascii="Times New Roman" w:hAnsi="Times New Roman" w:cs="Times New Roman"/>
                <w:sz w:val="22"/>
              </w:rPr>
            </w:pPr>
            <w:r w:rsidRPr="006377AA">
              <w:rPr>
                <w:rFonts w:ascii="Times New Roman" w:hAnsi="Times New Roman" w:cs="Times New Roman"/>
                <w:color w:val="000000" w:themeColor="text1"/>
                <w:kern w:val="24"/>
                <w:sz w:val="22"/>
              </w:rPr>
              <w:t>137 (79</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234)</w:t>
            </w:r>
          </w:p>
        </w:tc>
        <w:tc>
          <w:tcPr>
            <w:tcW w:w="2126" w:type="dxa"/>
            <w:tcBorders>
              <w:bottom w:val="single" w:sz="4" w:space="0" w:color="auto"/>
            </w:tcBorders>
          </w:tcPr>
          <w:p w14:paraId="36D32B20" w14:textId="20C4CE9F" w:rsidR="005C5233" w:rsidRPr="006377AA" w:rsidRDefault="005C5233" w:rsidP="005C5233">
            <w:pPr>
              <w:jc w:val="center"/>
              <w:rPr>
                <w:rFonts w:ascii="Times New Roman" w:hAnsi="Times New Roman" w:cs="Times New Roman"/>
                <w:sz w:val="22"/>
              </w:rPr>
            </w:pPr>
            <w:r w:rsidRPr="006377AA">
              <w:rPr>
                <w:rFonts w:ascii="Times New Roman" w:hAnsi="Times New Roman" w:cs="Times New Roman"/>
                <w:color w:val="000000" w:themeColor="text1"/>
                <w:kern w:val="24"/>
                <w:sz w:val="22"/>
              </w:rPr>
              <w:t>372 (258</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w:t>
            </w:r>
            <w:r w:rsidR="00D07EEE" w:rsidRPr="006377AA">
              <w:rPr>
                <w:rFonts w:ascii="Times New Roman" w:hAnsi="Times New Roman" w:cs="Times New Roman"/>
                <w:color w:val="000000" w:themeColor="text1"/>
                <w:kern w:val="24"/>
                <w:sz w:val="22"/>
              </w:rPr>
              <w:t xml:space="preserve"> </w:t>
            </w:r>
            <w:r w:rsidRPr="006377AA">
              <w:rPr>
                <w:rFonts w:ascii="Times New Roman" w:hAnsi="Times New Roman" w:cs="Times New Roman"/>
                <w:color w:val="000000" w:themeColor="text1"/>
                <w:kern w:val="24"/>
                <w:sz w:val="22"/>
              </w:rPr>
              <w:t>554)</w:t>
            </w:r>
          </w:p>
        </w:tc>
      </w:tr>
    </w:tbl>
    <w:p w14:paraId="7EF2EA4B" w14:textId="76CB64CB" w:rsidR="00B577B4" w:rsidRPr="00F765D8" w:rsidRDefault="00B577B4" w:rsidP="00FB7910">
      <w:pPr>
        <w:rPr>
          <w:rFonts w:ascii="Times New Roman" w:hAnsi="Times New Roman" w:cs="Times New Roman"/>
          <w:b/>
          <w:sz w:val="22"/>
        </w:rPr>
        <w:sectPr w:rsidR="00B577B4" w:rsidRPr="00F765D8" w:rsidSect="00197799">
          <w:pgSz w:w="11906" w:h="16838"/>
          <w:pgMar w:top="1985" w:right="1701" w:bottom="1701" w:left="1701" w:header="851" w:footer="992" w:gutter="0"/>
          <w:cols w:space="425"/>
          <w:docGrid w:type="lines" w:linePitch="360"/>
        </w:sectPr>
      </w:pPr>
      <w:r w:rsidRPr="006377AA">
        <w:rPr>
          <w:rFonts w:ascii="Times New Roman" w:hAnsi="Times New Roman" w:cs="Times New Roman"/>
          <w:sz w:val="22"/>
        </w:rPr>
        <w:t xml:space="preserve">Estimates in parentheses are </w:t>
      </w:r>
      <w:r w:rsidRPr="006377AA">
        <w:rPr>
          <w:rFonts w:ascii="Times New Roman" w:hAnsi="Times New Roman" w:cs="Times New Roman" w:hint="eastAsia"/>
          <w:sz w:val="22"/>
        </w:rPr>
        <w:t>t</w:t>
      </w:r>
      <w:r w:rsidRPr="006377AA">
        <w:rPr>
          <w:rFonts w:ascii="Times New Roman" w:hAnsi="Times New Roman" w:cs="Times New Roman"/>
          <w:sz w:val="22"/>
        </w:rPr>
        <w:t xml:space="preserve">he </w:t>
      </w:r>
      <w:r w:rsidRPr="006377AA">
        <w:rPr>
          <w:rFonts w:ascii="Times New Roman" w:hAnsi="Times New Roman" w:cs="Times New Roman" w:hint="eastAsia"/>
          <w:sz w:val="22"/>
        </w:rPr>
        <w:t>2</w:t>
      </w:r>
      <w:r w:rsidRPr="006377AA">
        <w:rPr>
          <w:rFonts w:ascii="Times New Roman" w:hAnsi="Times New Roman" w:cs="Times New Roman"/>
          <w:sz w:val="22"/>
        </w:rPr>
        <w:t>.5</w:t>
      </w:r>
      <w:r w:rsidRPr="006377AA">
        <w:rPr>
          <w:rFonts w:ascii="Times New Roman" w:eastAsia="CharisSIL" w:hAnsi="Times New Roman" w:cs="Times New Roman"/>
          <w:kern w:val="0"/>
          <w:sz w:val="22"/>
        </w:rPr>
        <w:t>–</w:t>
      </w:r>
      <w:r w:rsidRPr="006377AA">
        <w:rPr>
          <w:rFonts w:ascii="Times New Roman" w:hAnsi="Times New Roman" w:cs="Times New Roman"/>
          <w:sz w:val="22"/>
        </w:rPr>
        <w:t>97.5th percentiles of 10,000 samples.</w:t>
      </w:r>
    </w:p>
    <w:p w14:paraId="391719F5" w14:textId="53EEE6C6" w:rsidR="00CA2E5C" w:rsidRPr="002C0F9F" w:rsidRDefault="000322A0" w:rsidP="00E85924">
      <w:pPr>
        <w:rPr>
          <w:rFonts w:ascii="Times New Roman" w:hAnsi="Times New Roman" w:cs="Times New Roman"/>
          <w:b/>
          <w:sz w:val="22"/>
        </w:rPr>
      </w:pPr>
      <w:r>
        <w:rPr>
          <w:rFonts w:ascii="Times New Roman" w:hAnsi="Times New Roman" w:cs="Times New Roman"/>
          <w:b/>
          <w:noProof/>
          <w:sz w:val="22"/>
        </w:rPr>
        <w:lastRenderedPageBreak/>
        <w:drawing>
          <wp:inline distT="0" distB="0" distL="0" distR="0" wp14:anchorId="44735990" wp14:editId="13B9A4AB">
            <wp:extent cx="5397500" cy="6207760"/>
            <wp:effectExtent l="0" t="0" r="0" b="254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7500" cy="6207760"/>
                    </a:xfrm>
                    <a:prstGeom prst="rect">
                      <a:avLst/>
                    </a:prstGeom>
                    <a:noFill/>
                    <a:ln>
                      <a:noFill/>
                    </a:ln>
                  </pic:spPr>
                </pic:pic>
              </a:graphicData>
            </a:graphic>
          </wp:inline>
        </w:drawing>
      </w:r>
    </w:p>
    <w:p w14:paraId="4F6E0E3A" w14:textId="16D34A5D" w:rsidR="00535A3A" w:rsidRPr="00127B6E" w:rsidRDefault="00E85924" w:rsidP="00535A3A">
      <w:pPr>
        <w:rPr>
          <w:rFonts w:ascii="Times New Roman" w:hAnsi="Times New Roman" w:cs="Times New Roman"/>
          <w:sz w:val="22"/>
        </w:rPr>
      </w:pPr>
      <w:r w:rsidRPr="002C0F9F">
        <w:rPr>
          <w:rFonts w:ascii="Times New Roman" w:hAnsi="Times New Roman" w:cs="Times New Roman"/>
          <w:b/>
          <w:sz w:val="22"/>
        </w:rPr>
        <w:t>Fig.</w:t>
      </w:r>
      <w:r w:rsidR="002C0F9F" w:rsidRPr="002C0F9F">
        <w:rPr>
          <w:rFonts w:ascii="Times New Roman" w:hAnsi="Times New Roman" w:cs="Times New Roman"/>
          <w:b/>
          <w:sz w:val="22"/>
        </w:rPr>
        <w:t xml:space="preserve"> </w:t>
      </w:r>
      <w:r w:rsidR="00721BAD">
        <w:rPr>
          <w:rFonts w:ascii="Times New Roman" w:hAnsi="Times New Roman" w:cs="Times New Roman"/>
          <w:b/>
          <w:sz w:val="22"/>
        </w:rPr>
        <w:t>1</w:t>
      </w:r>
      <w:r w:rsidRPr="002C0F9F">
        <w:rPr>
          <w:rFonts w:ascii="Times New Roman" w:hAnsi="Times New Roman" w:cs="Times New Roman"/>
          <w:b/>
          <w:sz w:val="22"/>
        </w:rPr>
        <w:t xml:space="preserve"> </w:t>
      </w:r>
      <w:r w:rsidR="002F5589" w:rsidRPr="002F5589">
        <w:rPr>
          <w:rFonts w:ascii="Times New Roman" w:hAnsi="Times New Roman" w:cs="Times New Roman"/>
          <w:sz w:val="22"/>
        </w:rPr>
        <w:t>Map of the density (colored symbols) and zero catches (cross marks)</w:t>
      </w:r>
      <w:r w:rsidR="00FD5800">
        <w:rPr>
          <w:rFonts w:ascii="Times New Roman" w:hAnsi="Times New Roman" w:cs="Times New Roman"/>
          <w:sz w:val="22"/>
        </w:rPr>
        <w:t xml:space="preserve"> for </w:t>
      </w:r>
      <w:r w:rsidR="002F5589" w:rsidRPr="002F5589">
        <w:rPr>
          <w:rFonts w:ascii="Times New Roman" w:hAnsi="Times New Roman" w:cs="Times New Roman"/>
          <w:sz w:val="22"/>
        </w:rPr>
        <w:t xml:space="preserve">age-0 Pacific saury in </w:t>
      </w:r>
      <w:r w:rsidR="00286B8D" w:rsidRPr="00127B6E">
        <w:rPr>
          <w:rFonts w:ascii="Times New Roman" w:hAnsi="Times New Roman" w:cs="Times New Roman"/>
          <w:sz w:val="22"/>
        </w:rPr>
        <w:t xml:space="preserve">the </w:t>
      </w:r>
      <w:r w:rsidR="002F5589" w:rsidRPr="00127B6E">
        <w:rPr>
          <w:rFonts w:ascii="Times New Roman" w:hAnsi="Times New Roman" w:cs="Times New Roman"/>
          <w:sz w:val="22"/>
        </w:rPr>
        <w:t>fishery independent surveys from 2003 to 202</w:t>
      </w:r>
      <w:r w:rsidR="002958E8">
        <w:rPr>
          <w:rFonts w:ascii="Times New Roman" w:hAnsi="Times New Roman" w:cs="Times New Roman"/>
          <w:sz w:val="22"/>
        </w:rPr>
        <w:t>2</w:t>
      </w:r>
      <w:r w:rsidR="002F5589" w:rsidRPr="00127B6E">
        <w:rPr>
          <w:rFonts w:ascii="Times New Roman" w:hAnsi="Times New Roman" w:cs="Times New Roman"/>
          <w:sz w:val="22"/>
        </w:rPr>
        <w:t>.</w:t>
      </w:r>
    </w:p>
    <w:p w14:paraId="07A71938" w14:textId="6543F8B7" w:rsidR="00CA2E5C" w:rsidRDefault="00CA2E5C" w:rsidP="00535A3A">
      <w:pPr>
        <w:rPr>
          <w:rFonts w:ascii="Times New Roman" w:hAnsi="Times New Roman" w:cs="Times New Roman"/>
          <w:sz w:val="22"/>
        </w:rPr>
      </w:pPr>
      <w:r w:rsidRPr="002C0F9F">
        <w:rPr>
          <w:rFonts w:ascii="Times New Roman" w:hAnsi="Times New Roman" w:cs="Times New Roman"/>
          <w:sz w:val="22"/>
        </w:rPr>
        <w:br w:type="page"/>
      </w:r>
    </w:p>
    <w:p w14:paraId="7BA96ECD" w14:textId="0C5286EE" w:rsidR="00721BAD" w:rsidRDefault="000322A0" w:rsidP="00535A3A">
      <w:pPr>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2A35D9AE" wp14:editId="71E2292D">
            <wp:extent cx="5397500" cy="6207760"/>
            <wp:effectExtent l="0" t="0" r="0" b="254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0" cy="6207760"/>
                    </a:xfrm>
                    <a:prstGeom prst="rect">
                      <a:avLst/>
                    </a:prstGeom>
                    <a:noFill/>
                    <a:ln>
                      <a:noFill/>
                    </a:ln>
                  </pic:spPr>
                </pic:pic>
              </a:graphicData>
            </a:graphic>
          </wp:inline>
        </w:drawing>
      </w:r>
    </w:p>
    <w:p w14:paraId="3623255A" w14:textId="14539452" w:rsidR="00721BAD" w:rsidRDefault="00721BAD" w:rsidP="00535A3A">
      <w:pPr>
        <w:rPr>
          <w:rFonts w:ascii="Times New Roman" w:hAnsi="Times New Roman" w:cs="Times New Roman"/>
          <w:kern w:val="0"/>
          <w:sz w:val="22"/>
        </w:rPr>
      </w:pPr>
      <w:r>
        <w:rPr>
          <w:rFonts w:ascii="Times New Roman" w:hAnsi="Times New Roman" w:cs="Times New Roman"/>
          <w:b/>
          <w:kern w:val="0"/>
          <w:sz w:val="22"/>
        </w:rPr>
        <w:t>Fig.1 (</w:t>
      </w:r>
      <w:r>
        <w:rPr>
          <w:rFonts w:ascii="Times New Roman" w:hAnsi="Times New Roman" w:cs="Times New Roman"/>
          <w:i/>
          <w:kern w:val="0"/>
          <w:sz w:val="22"/>
        </w:rPr>
        <w:t>Continued</w:t>
      </w:r>
      <w:r>
        <w:rPr>
          <w:rFonts w:ascii="Times New Roman" w:hAnsi="Times New Roman" w:cs="Times New Roman"/>
          <w:kern w:val="0"/>
          <w:sz w:val="22"/>
        </w:rPr>
        <w:t>) for age 1.</w:t>
      </w:r>
    </w:p>
    <w:p w14:paraId="656DD113" w14:textId="0900B7B6" w:rsidR="00721BAD" w:rsidRDefault="00721BAD">
      <w:pPr>
        <w:widowControl/>
        <w:jc w:val="left"/>
        <w:rPr>
          <w:rFonts w:ascii="Times New Roman" w:hAnsi="Times New Roman" w:cs="Times New Roman"/>
          <w:kern w:val="0"/>
          <w:sz w:val="22"/>
        </w:rPr>
      </w:pPr>
      <w:r>
        <w:rPr>
          <w:rFonts w:ascii="Times New Roman" w:hAnsi="Times New Roman" w:cs="Times New Roman"/>
          <w:kern w:val="0"/>
          <w:sz w:val="22"/>
        </w:rPr>
        <w:br w:type="page"/>
      </w:r>
    </w:p>
    <w:p w14:paraId="7B948646" w14:textId="0F82D37B" w:rsidR="00145214" w:rsidRDefault="00BC4274">
      <w:pPr>
        <w:widowControl/>
        <w:jc w:val="left"/>
        <w:rPr>
          <w:rFonts w:ascii="Times New Roman" w:hAnsi="Times New Roman" w:cs="Times New Roman"/>
          <w:kern w:val="0"/>
          <w:sz w:val="22"/>
        </w:rPr>
      </w:pPr>
      <w:r>
        <w:rPr>
          <w:rFonts w:ascii="Times New Roman" w:hAnsi="Times New Roman" w:cs="Times New Roman"/>
          <w:noProof/>
          <w:kern w:val="0"/>
          <w:sz w:val="22"/>
        </w:rPr>
        <w:lastRenderedPageBreak/>
        <w:drawing>
          <wp:inline distT="0" distB="0" distL="0" distR="0" wp14:anchorId="48E0FA66" wp14:editId="26A127DB">
            <wp:extent cx="5397500" cy="3597910"/>
            <wp:effectExtent l="0" t="0" r="0" b="254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7500" cy="3597910"/>
                    </a:xfrm>
                    <a:prstGeom prst="rect">
                      <a:avLst/>
                    </a:prstGeom>
                    <a:noFill/>
                    <a:ln>
                      <a:noFill/>
                    </a:ln>
                  </pic:spPr>
                </pic:pic>
              </a:graphicData>
            </a:graphic>
          </wp:inline>
        </w:drawing>
      </w:r>
    </w:p>
    <w:p w14:paraId="15C9EE91" w14:textId="4F5852C7" w:rsidR="00FB12C7" w:rsidRDefault="00145214" w:rsidP="00286B8D">
      <w:pPr>
        <w:widowControl/>
        <w:rPr>
          <w:rFonts w:ascii="Times New Roman" w:hAnsi="Times New Roman" w:cs="Times New Roman"/>
          <w:kern w:val="0"/>
          <w:sz w:val="22"/>
        </w:rPr>
      </w:pPr>
      <w:r>
        <w:rPr>
          <w:rFonts w:ascii="Times New Roman" w:hAnsi="Times New Roman" w:cs="Times New Roman"/>
          <w:b/>
          <w:kern w:val="0"/>
          <w:sz w:val="22"/>
        </w:rPr>
        <w:t>Fig. 2</w:t>
      </w:r>
      <w:r>
        <w:rPr>
          <w:rFonts w:ascii="Times New Roman" w:hAnsi="Times New Roman" w:cs="Times New Roman"/>
          <w:kern w:val="0"/>
          <w:sz w:val="22"/>
        </w:rPr>
        <w:t xml:space="preserve"> Annual encounter probability (left panels) and logarithm of annual positive catch</w:t>
      </w:r>
      <w:r w:rsidR="003D2818">
        <w:rPr>
          <w:rFonts w:ascii="Times New Roman" w:hAnsi="Times New Roman" w:cs="Times New Roman"/>
          <w:kern w:val="0"/>
          <w:sz w:val="22"/>
        </w:rPr>
        <w:t xml:space="preserve"> rate</w:t>
      </w:r>
      <w:r>
        <w:rPr>
          <w:rFonts w:ascii="Times New Roman" w:hAnsi="Times New Roman" w:cs="Times New Roman"/>
          <w:kern w:val="0"/>
          <w:sz w:val="22"/>
        </w:rPr>
        <w:t xml:space="preserve"> (right panels) for age 0 (upper panels) and </w:t>
      </w:r>
      <w:r w:rsidRPr="00127B6E">
        <w:rPr>
          <w:rFonts w:ascii="Times New Roman" w:hAnsi="Times New Roman" w:cs="Times New Roman"/>
          <w:kern w:val="0"/>
          <w:sz w:val="22"/>
        </w:rPr>
        <w:t xml:space="preserve">age 1 (lower panels) of Pacific saury </w:t>
      </w:r>
      <w:r w:rsidR="00AF45D7" w:rsidRPr="00127B6E">
        <w:rPr>
          <w:rFonts w:ascii="Times New Roman" w:hAnsi="Times New Roman" w:cs="Times New Roman"/>
          <w:kern w:val="0"/>
          <w:sz w:val="22"/>
        </w:rPr>
        <w:t>in</w:t>
      </w:r>
      <w:r w:rsidRPr="00127B6E">
        <w:rPr>
          <w:rFonts w:ascii="Times New Roman" w:hAnsi="Times New Roman" w:cs="Times New Roman"/>
          <w:kern w:val="0"/>
          <w:sz w:val="22"/>
        </w:rPr>
        <w:t xml:space="preserve"> </w:t>
      </w:r>
      <w:r w:rsidR="00286B8D" w:rsidRPr="00127B6E">
        <w:rPr>
          <w:rFonts w:ascii="Times New Roman" w:hAnsi="Times New Roman" w:cs="Times New Roman"/>
          <w:kern w:val="0"/>
          <w:sz w:val="22"/>
        </w:rPr>
        <w:t xml:space="preserve">the </w:t>
      </w:r>
      <w:r w:rsidRPr="00127B6E">
        <w:rPr>
          <w:rFonts w:ascii="Times New Roman" w:hAnsi="Times New Roman" w:cs="Times New Roman"/>
          <w:kern w:val="0"/>
          <w:sz w:val="22"/>
        </w:rPr>
        <w:t>fishery-independent survey from 2003 to 202</w:t>
      </w:r>
      <w:r w:rsidR="002958E8">
        <w:rPr>
          <w:rFonts w:ascii="Times New Roman" w:hAnsi="Times New Roman" w:cs="Times New Roman"/>
          <w:kern w:val="0"/>
          <w:sz w:val="22"/>
        </w:rPr>
        <w:t>2</w:t>
      </w:r>
      <w:r w:rsidRPr="00127B6E">
        <w:rPr>
          <w:rFonts w:ascii="Times New Roman" w:hAnsi="Times New Roman" w:cs="Times New Roman"/>
          <w:kern w:val="0"/>
          <w:sz w:val="22"/>
        </w:rPr>
        <w:t>.</w:t>
      </w:r>
    </w:p>
    <w:p w14:paraId="0A6C704B" w14:textId="77777777" w:rsidR="00FB12C7" w:rsidRDefault="00FB12C7">
      <w:pPr>
        <w:widowControl/>
        <w:jc w:val="left"/>
        <w:rPr>
          <w:rFonts w:ascii="Times New Roman" w:hAnsi="Times New Roman" w:cs="Times New Roman"/>
          <w:kern w:val="0"/>
          <w:sz w:val="22"/>
        </w:rPr>
      </w:pPr>
      <w:r>
        <w:rPr>
          <w:rFonts w:ascii="Times New Roman" w:hAnsi="Times New Roman" w:cs="Times New Roman"/>
          <w:kern w:val="0"/>
          <w:sz w:val="22"/>
        </w:rPr>
        <w:br w:type="page"/>
      </w:r>
    </w:p>
    <w:p w14:paraId="10A61AA1" w14:textId="77777777" w:rsidR="00145214" w:rsidRDefault="00145214" w:rsidP="00286B8D">
      <w:pPr>
        <w:widowControl/>
        <w:rPr>
          <w:rFonts w:ascii="Times New Roman" w:hAnsi="Times New Roman" w:cs="Times New Roman"/>
          <w:kern w:val="0"/>
          <w:sz w:val="22"/>
        </w:rPr>
      </w:pPr>
    </w:p>
    <w:p w14:paraId="4D2B57D7" w14:textId="5EAED934" w:rsidR="00145214" w:rsidRDefault="00BC4274">
      <w:pPr>
        <w:widowControl/>
        <w:jc w:val="left"/>
        <w:rPr>
          <w:rFonts w:ascii="Times New Roman" w:hAnsi="Times New Roman" w:cs="Times New Roman"/>
          <w:kern w:val="0"/>
          <w:sz w:val="22"/>
        </w:rPr>
      </w:pPr>
      <w:r>
        <w:rPr>
          <w:rFonts w:ascii="Times New Roman" w:hAnsi="Times New Roman" w:cs="Times New Roman"/>
          <w:noProof/>
          <w:kern w:val="0"/>
          <w:sz w:val="22"/>
        </w:rPr>
        <w:drawing>
          <wp:inline distT="0" distB="0" distL="0" distR="0" wp14:anchorId="66AF2815" wp14:editId="1F7821A1">
            <wp:extent cx="5397500" cy="3597910"/>
            <wp:effectExtent l="0" t="0" r="0" b="254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7500" cy="3597910"/>
                    </a:xfrm>
                    <a:prstGeom prst="rect">
                      <a:avLst/>
                    </a:prstGeom>
                    <a:noFill/>
                    <a:ln>
                      <a:noFill/>
                    </a:ln>
                  </pic:spPr>
                </pic:pic>
              </a:graphicData>
            </a:graphic>
          </wp:inline>
        </w:drawing>
      </w:r>
    </w:p>
    <w:p w14:paraId="09426A07" w14:textId="52BC9378" w:rsidR="00832C7B" w:rsidRDefault="00145214" w:rsidP="00832C7B">
      <w:pPr>
        <w:widowControl/>
        <w:rPr>
          <w:rFonts w:ascii="Times New Roman" w:hAnsi="Times New Roman" w:cs="Times New Roman"/>
          <w:kern w:val="0"/>
          <w:sz w:val="22"/>
        </w:rPr>
      </w:pPr>
      <w:r>
        <w:rPr>
          <w:rFonts w:ascii="Times New Roman" w:hAnsi="Times New Roman" w:cs="Times New Roman"/>
          <w:b/>
          <w:kern w:val="0"/>
          <w:sz w:val="22"/>
        </w:rPr>
        <w:t>Fig. 3</w:t>
      </w:r>
      <w:r>
        <w:rPr>
          <w:rFonts w:ascii="Times New Roman" w:hAnsi="Times New Roman" w:cs="Times New Roman"/>
          <w:kern w:val="0"/>
          <w:sz w:val="22"/>
        </w:rPr>
        <w:t xml:space="preserve"> Relationship between the observed SST and mean encounter probability (left panels) and logarithm of positive catch </w:t>
      </w:r>
      <w:r w:rsidR="003D2818">
        <w:rPr>
          <w:rFonts w:ascii="Times New Roman" w:hAnsi="Times New Roman" w:cs="Times New Roman"/>
          <w:kern w:val="0"/>
          <w:sz w:val="22"/>
        </w:rPr>
        <w:t xml:space="preserve">rate </w:t>
      </w:r>
      <w:r>
        <w:rPr>
          <w:rFonts w:ascii="Times New Roman" w:hAnsi="Times New Roman" w:cs="Times New Roman"/>
          <w:kern w:val="0"/>
          <w:sz w:val="22"/>
        </w:rPr>
        <w:t xml:space="preserve">(right panels) for age 0 (upper panels) and age 1 (lower panels) of Pacific saury </w:t>
      </w:r>
      <w:r w:rsidR="00AF45D7">
        <w:rPr>
          <w:rFonts w:ascii="Times New Roman" w:hAnsi="Times New Roman" w:cs="Times New Roman"/>
          <w:kern w:val="0"/>
          <w:sz w:val="22"/>
        </w:rPr>
        <w:t>in</w:t>
      </w:r>
      <w:r>
        <w:rPr>
          <w:rFonts w:ascii="Times New Roman" w:hAnsi="Times New Roman" w:cs="Times New Roman"/>
          <w:kern w:val="0"/>
          <w:sz w:val="22"/>
        </w:rPr>
        <w:t xml:space="preserve"> </w:t>
      </w:r>
      <w:r w:rsidR="00286B8D">
        <w:rPr>
          <w:rFonts w:ascii="Times New Roman" w:hAnsi="Times New Roman" w:cs="Times New Roman"/>
          <w:kern w:val="0"/>
          <w:sz w:val="22"/>
        </w:rPr>
        <w:t xml:space="preserve">the </w:t>
      </w:r>
      <w:r>
        <w:rPr>
          <w:rFonts w:ascii="Times New Roman" w:hAnsi="Times New Roman" w:cs="Times New Roman"/>
          <w:kern w:val="0"/>
          <w:sz w:val="22"/>
        </w:rPr>
        <w:t>fishery-independent survey</w:t>
      </w:r>
      <w:r w:rsidR="002F5589">
        <w:rPr>
          <w:rFonts w:ascii="Times New Roman" w:hAnsi="Times New Roman" w:cs="Times New Roman"/>
          <w:kern w:val="0"/>
          <w:sz w:val="22"/>
        </w:rPr>
        <w:t xml:space="preserve"> from </w:t>
      </w:r>
      <w:r w:rsidR="00166611">
        <w:rPr>
          <w:rFonts w:ascii="Times New Roman" w:hAnsi="Times New Roman" w:cs="Times New Roman"/>
          <w:kern w:val="0"/>
          <w:sz w:val="22"/>
        </w:rPr>
        <w:t xml:space="preserve">2003 to </w:t>
      </w:r>
      <w:r w:rsidR="00166611" w:rsidRPr="00127B6E">
        <w:rPr>
          <w:rFonts w:ascii="Times New Roman" w:hAnsi="Times New Roman" w:cs="Times New Roman"/>
          <w:kern w:val="0"/>
          <w:sz w:val="22"/>
        </w:rPr>
        <w:t>202</w:t>
      </w:r>
      <w:r w:rsidR="002958E8">
        <w:rPr>
          <w:rFonts w:ascii="Times New Roman" w:hAnsi="Times New Roman" w:cs="Times New Roman"/>
          <w:kern w:val="0"/>
          <w:sz w:val="22"/>
        </w:rPr>
        <w:t>2</w:t>
      </w:r>
      <w:r w:rsidRPr="00127B6E">
        <w:rPr>
          <w:rFonts w:ascii="Times New Roman" w:hAnsi="Times New Roman" w:cs="Times New Roman"/>
          <w:kern w:val="0"/>
          <w:sz w:val="22"/>
        </w:rPr>
        <w:t>. N</w:t>
      </w:r>
      <w:r>
        <w:rPr>
          <w:rFonts w:ascii="Times New Roman" w:hAnsi="Times New Roman" w:cs="Times New Roman"/>
          <w:kern w:val="0"/>
          <w:sz w:val="22"/>
        </w:rPr>
        <w:t>umbers at the top part of each panel are sample size for each category.</w:t>
      </w:r>
    </w:p>
    <w:p w14:paraId="2C6075D9" w14:textId="0894C23E" w:rsidR="00FB12C7" w:rsidRDefault="00FB12C7">
      <w:pPr>
        <w:widowControl/>
        <w:jc w:val="left"/>
        <w:rPr>
          <w:rFonts w:ascii="Times New Roman" w:hAnsi="Times New Roman" w:cs="Times New Roman"/>
          <w:kern w:val="0"/>
          <w:sz w:val="22"/>
        </w:rPr>
      </w:pPr>
      <w:r>
        <w:rPr>
          <w:rFonts w:ascii="Times New Roman" w:hAnsi="Times New Roman" w:cs="Times New Roman"/>
          <w:kern w:val="0"/>
          <w:sz w:val="22"/>
        </w:rPr>
        <w:br w:type="page"/>
      </w:r>
    </w:p>
    <w:p w14:paraId="4DEC8A82" w14:textId="068A69BB" w:rsidR="000A1B2E" w:rsidRDefault="000A1B2E">
      <w:pPr>
        <w:widowControl/>
        <w:jc w:val="left"/>
        <w:rPr>
          <w:rFonts w:ascii="Times New Roman" w:hAnsi="Times New Roman" w:cs="Times New Roman"/>
          <w:kern w:val="0"/>
          <w:sz w:val="22"/>
        </w:rPr>
      </w:pPr>
    </w:p>
    <w:p w14:paraId="0706EFDF" w14:textId="77777777" w:rsidR="000A1B2E" w:rsidRDefault="000A1B2E">
      <w:pPr>
        <w:widowControl/>
        <w:jc w:val="left"/>
        <w:rPr>
          <w:rFonts w:ascii="Times New Roman" w:hAnsi="Times New Roman" w:cs="Times New Roman"/>
          <w:kern w:val="0"/>
          <w:sz w:val="22"/>
        </w:rPr>
      </w:pPr>
    </w:p>
    <w:p w14:paraId="30D929AE" w14:textId="7BD9E480" w:rsidR="00FD5800" w:rsidRDefault="00FB12C7" w:rsidP="00832C7B">
      <w:pPr>
        <w:widowControl/>
        <w:rPr>
          <w:rFonts w:ascii="Times New Roman" w:hAnsi="Times New Roman" w:cs="Times New Roman"/>
          <w:b/>
          <w:sz w:val="22"/>
        </w:rPr>
      </w:pPr>
      <w:r>
        <w:rPr>
          <w:rFonts w:ascii="Times New Roman" w:hAnsi="Times New Roman" w:cs="Times New Roman"/>
          <w:b/>
          <w:noProof/>
          <w:sz w:val="22"/>
        </w:rPr>
        <w:drawing>
          <wp:anchor distT="0" distB="0" distL="114300" distR="114300" simplePos="0" relativeHeight="251658240" behindDoc="0" locked="0" layoutInCell="1" allowOverlap="1" wp14:anchorId="293EFFD8" wp14:editId="531B27F0">
            <wp:simplePos x="0" y="0"/>
            <wp:positionH relativeFrom="column">
              <wp:posOffset>424815</wp:posOffset>
            </wp:positionH>
            <wp:positionV relativeFrom="paragraph">
              <wp:posOffset>73025</wp:posOffset>
            </wp:positionV>
            <wp:extent cx="2160000" cy="2160000"/>
            <wp:effectExtent l="0" t="0" r="0"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2"/>
        </w:rPr>
        <w:drawing>
          <wp:inline distT="0" distB="0" distL="0" distR="0" wp14:anchorId="3F5B520D" wp14:editId="717F62E1">
            <wp:extent cx="2160000" cy="216000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10FC59D9" w14:textId="77777777" w:rsidR="00832C7B" w:rsidRDefault="00832C7B" w:rsidP="00166611">
      <w:pPr>
        <w:rPr>
          <w:rFonts w:ascii="Times New Roman" w:hAnsi="Times New Roman" w:cs="Times New Roman"/>
          <w:b/>
          <w:sz w:val="22"/>
        </w:rPr>
      </w:pPr>
    </w:p>
    <w:p w14:paraId="6845EFEF" w14:textId="636015E2" w:rsidR="00166611" w:rsidRDefault="00166611" w:rsidP="00166611">
      <w:pPr>
        <w:rPr>
          <w:rFonts w:ascii="Times New Roman" w:hAnsi="Times New Roman" w:cs="Times New Roman"/>
          <w:sz w:val="22"/>
        </w:rPr>
      </w:pPr>
      <w:r>
        <w:rPr>
          <w:rFonts w:ascii="Times New Roman" w:hAnsi="Times New Roman" w:cs="Times New Roman"/>
          <w:b/>
          <w:sz w:val="22"/>
        </w:rPr>
        <w:t xml:space="preserve">Fig. 4 </w:t>
      </w:r>
      <w:r>
        <w:rPr>
          <w:rFonts w:ascii="Times New Roman" w:hAnsi="Times New Roman" w:cs="Times New Roman"/>
          <w:sz w:val="22"/>
        </w:rPr>
        <w:t>Q-Q plots of residuals for density given encounter probability in the selected model for age 0 (left) and age 1 (right panel).</w:t>
      </w:r>
    </w:p>
    <w:p w14:paraId="78346B12" w14:textId="0DFC87EE" w:rsidR="00FB12C7" w:rsidRDefault="00FB12C7" w:rsidP="00166611">
      <w:pPr>
        <w:rPr>
          <w:rFonts w:ascii="Times New Roman" w:hAnsi="Times New Roman" w:cs="Times New Roman"/>
          <w:sz w:val="22"/>
        </w:rPr>
      </w:pPr>
    </w:p>
    <w:p w14:paraId="2BF768A3" w14:textId="4D761160" w:rsidR="00FB12C7" w:rsidRDefault="00FB12C7" w:rsidP="00166611">
      <w:pPr>
        <w:rPr>
          <w:rFonts w:ascii="Times New Roman" w:hAnsi="Times New Roman" w:cs="Times New Roman"/>
          <w:sz w:val="22"/>
        </w:rPr>
      </w:pPr>
    </w:p>
    <w:p w14:paraId="458579C0" w14:textId="77777777" w:rsidR="00FB12C7" w:rsidRDefault="00FB12C7" w:rsidP="00166611">
      <w:pPr>
        <w:rPr>
          <w:rFonts w:ascii="Times New Roman" w:hAnsi="Times New Roman" w:cs="Times New Roman"/>
          <w:sz w:val="22"/>
        </w:rPr>
      </w:pPr>
    </w:p>
    <w:p w14:paraId="73430A89" w14:textId="2A77E128" w:rsidR="00166611" w:rsidRDefault="00DC2CFD" w:rsidP="00184F1C">
      <w:pPr>
        <w:widowControl/>
        <w:rPr>
          <w:rFonts w:ascii="Times New Roman" w:hAnsi="Times New Roman" w:cs="Times New Roman"/>
          <w:kern w:val="0"/>
          <w:sz w:val="22"/>
        </w:rPr>
      </w:pPr>
      <w:r>
        <w:rPr>
          <w:rFonts w:ascii="Times New Roman" w:hAnsi="Times New Roman" w:cs="Times New Roman"/>
          <w:noProof/>
          <w:kern w:val="0"/>
          <w:sz w:val="22"/>
        </w:rPr>
        <w:drawing>
          <wp:inline distT="0" distB="0" distL="0" distR="0" wp14:anchorId="3299DC61" wp14:editId="04DCECDF">
            <wp:extent cx="5397500" cy="2877185"/>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7500" cy="2877185"/>
                    </a:xfrm>
                    <a:prstGeom prst="rect">
                      <a:avLst/>
                    </a:prstGeom>
                    <a:noFill/>
                    <a:ln>
                      <a:noFill/>
                    </a:ln>
                  </pic:spPr>
                </pic:pic>
              </a:graphicData>
            </a:graphic>
          </wp:inline>
        </w:drawing>
      </w:r>
    </w:p>
    <w:p w14:paraId="11D7E7FB" w14:textId="3BE28BB8" w:rsidR="00166611" w:rsidRDefault="00166611" w:rsidP="00FD5800">
      <w:pPr>
        <w:widowControl/>
        <w:rPr>
          <w:kern w:val="0"/>
          <w:sz w:val="22"/>
        </w:rPr>
      </w:pPr>
      <w:r>
        <w:rPr>
          <w:rFonts w:ascii="Times New Roman" w:hAnsi="Times New Roman" w:cs="Times New Roman"/>
          <w:b/>
          <w:sz w:val="22"/>
        </w:rPr>
        <w:t>Fig. 5</w:t>
      </w:r>
      <w:r>
        <w:rPr>
          <w:rFonts w:ascii="Times New Roman" w:hAnsi="Times New Roman" w:cs="Times New Roman"/>
          <w:sz w:val="22"/>
        </w:rPr>
        <w:t xml:space="preserve"> Relative effect of SST on </w:t>
      </w:r>
      <w:r w:rsidR="00AB072C">
        <w:rPr>
          <w:rFonts w:ascii="Times New Roman" w:hAnsi="Times New Roman" w:cs="Times New Roman"/>
          <w:sz w:val="22"/>
        </w:rPr>
        <w:t xml:space="preserve">encounter probability (left panel) and </w:t>
      </w:r>
      <w:r>
        <w:rPr>
          <w:rFonts w:ascii="Times New Roman" w:hAnsi="Times New Roman" w:cs="Times New Roman"/>
          <w:sz w:val="22"/>
        </w:rPr>
        <w:t>positive catch</w:t>
      </w:r>
      <w:r w:rsidR="00AB072C">
        <w:rPr>
          <w:rFonts w:ascii="Times New Roman" w:hAnsi="Times New Roman" w:cs="Times New Roman"/>
          <w:sz w:val="22"/>
        </w:rPr>
        <w:t xml:space="preserve"> </w:t>
      </w:r>
      <w:r w:rsidR="003D2818">
        <w:rPr>
          <w:rFonts w:ascii="Times New Roman" w:hAnsi="Times New Roman" w:cs="Times New Roman"/>
          <w:sz w:val="22"/>
        </w:rPr>
        <w:t xml:space="preserve">rate </w:t>
      </w:r>
      <w:r w:rsidR="00AB072C">
        <w:rPr>
          <w:rFonts w:ascii="Times New Roman" w:hAnsi="Times New Roman" w:cs="Times New Roman"/>
          <w:sz w:val="22"/>
        </w:rPr>
        <w:t>(right panel)</w:t>
      </w:r>
      <w:r>
        <w:rPr>
          <w:rFonts w:ascii="Times New Roman" w:hAnsi="Times New Roman" w:cs="Times New Roman"/>
          <w:sz w:val="22"/>
        </w:rPr>
        <w:t xml:space="preserve"> when using a quadratic function</w:t>
      </w:r>
      <w:r w:rsidR="00286B8D">
        <w:rPr>
          <w:rFonts w:ascii="Times New Roman" w:hAnsi="Times New Roman" w:cs="Times New Roman"/>
          <w:sz w:val="22"/>
        </w:rPr>
        <w:t xml:space="preserve"> of SST</w:t>
      </w:r>
      <w:r w:rsidR="00863EE1">
        <w:rPr>
          <w:rFonts w:ascii="Times New Roman" w:hAnsi="Times New Roman" w:cs="Times New Roman"/>
          <w:sz w:val="22"/>
        </w:rPr>
        <w:t xml:space="preserve"> and</w:t>
      </w:r>
      <w:r>
        <w:rPr>
          <w:rFonts w:ascii="Times New Roman" w:hAnsi="Times New Roman" w:cs="Times New Roman"/>
          <w:sz w:val="22"/>
        </w:rPr>
        <w:t xml:space="preserve"> a quadratic function of </w:t>
      </w:r>
      <w:proofErr w:type="gramStart"/>
      <w:r>
        <w:rPr>
          <w:rFonts w:ascii="Times New Roman" w:hAnsi="Times New Roman" w:cs="Times New Roman"/>
          <w:sz w:val="22"/>
        </w:rPr>
        <w:t>log</w:t>
      </w:r>
      <w:r w:rsidR="00286B8D">
        <w:rPr>
          <w:rFonts w:ascii="Times New Roman" w:hAnsi="Times New Roman" w:cs="Times New Roman"/>
          <w:sz w:val="22"/>
        </w:rPr>
        <w:t>(</w:t>
      </w:r>
      <w:proofErr w:type="gramEnd"/>
      <w:r>
        <w:rPr>
          <w:rFonts w:ascii="Times New Roman" w:hAnsi="Times New Roman" w:cs="Times New Roman"/>
          <w:sz w:val="22"/>
        </w:rPr>
        <w:t>SST</w:t>
      </w:r>
      <w:r w:rsidR="00286B8D">
        <w:rPr>
          <w:rFonts w:ascii="Times New Roman" w:hAnsi="Times New Roman" w:cs="Times New Roman"/>
          <w:sz w:val="22"/>
        </w:rPr>
        <w:t>)</w:t>
      </w:r>
      <w:r w:rsidR="00C42A84">
        <w:rPr>
          <w:rFonts w:ascii="Times New Roman" w:hAnsi="Times New Roman" w:cs="Times New Roman"/>
          <w:sz w:val="22"/>
        </w:rPr>
        <w:t xml:space="preserve">, </w:t>
      </w:r>
      <w:r w:rsidR="00863EE1">
        <w:rPr>
          <w:rFonts w:ascii="Times New Roman" w:hAnsi="Times New Roman" w:cs="Times New Roman"/>
          <w:sz w:val="22"/>
        </w:rPr>
        <w:t>respectively</w:t>
      </w:r>
      <w:r>
        <w:rPr>
          <w:rFonts w:ascii="Times New Roman" w:hAnsi="Times New Roman" w:cs="Times New Roman"/>
          <w:sz w:val="22"/>
        </w:rPr>
        <w:t xml:space="preserve">. </w:t>
      </w:r>
      <w:r>
        <w:rPr>
          <w:kern w:val="0"/>
          <w:sz w:val="22"/>
        </w:rPr>
        <w:br w:type="page"/>
      </w:r>
    </w:p>
    <w:p w14:paraId="36954237" w14:textId="77777777" w:rsidR="00166611" w:rsidRPr="00B1753E" w:rsidRDefault="00166611" w:rsidP="00166611">
      <w:pPr>
        <w:widowControl/>
        <w:jc w:val="left"/>
        <w:rPr>
          <w:kern w:val="0"/>
          <w:sz w:val="22"/>
        </w:rPr>
        <w:sectPr w:rsidR="00166611" w:rsidRPr="00B1753E">
          <w:pgSz w:w="11906" w:h="16838"/>
          <w:pgMar w:top="1985" w:right="1701" w:bottom="1701" w:left="1701" w:header="851" w:footer="992" w:gutter="0"/>
          <w:cols w:space="720"/>
          <w:docGrid w:type="lines" w:linePitch="360"/>
        </w:sectPr>
      </w:pPr>
    </w:p>
    <w:p w14:paraId="62694EC8" w14:textId="54C201AE" w:rsidR="004204A9" w:rsidRPr="00BC4274" w:rsidRDefault="00BC4274">
      <w:pPr>
        <w:widowControl/>
        <w:jc w:val="left"/>
        <w:rPr>
          <w:rFonts w:ascii="Times New Roman" w:hAnsi="Times New Roman" w:cs="Times New Roman"/>
          <w:kern w:val="0"/>
          <w:sz w:val="22"/>
        </w:rPr>
      </w:pPr>
      <w:r>
        <w:rPr>
          <w:rFonts w:ascii="Times New Roman" w:hAnsi="Times New Roman" w:cs="Times New Roman"/>
          <w:noProof/>
          <w:kern w:val="0"/>
          <w:sz w:val="22"/>
        </w:rPr>
        <w:lastRenderedPageBreak/>
        <w:drawing>
          <wp:inline distT="0" distB="0" distL="0" distR="0" wp14:anchorId="2FC1F76C" wp14:editId="66AAC30E">
            <wp:extent cx="5397500" cy="6207760"/>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7500" cy="6207760"/>
                    </a:xfrm>
                    <a:prstGeom prst="rect">
                      <a:avLst/>
                    </a:prstGeom>
                    <a:noFill/>
                    <a:ln>
                      <a:noFill/>
                    </a:ln>
                  </pic:spPr>
                </pic:pic>
              </a:graphicData>
            </a:graphic>
          </wp:inline>
        </w:drawing>
      </w:r>
    </w:p>
    <w:p w14:paraId="479F2A14" w14:textId="46C52A22" w:rsidR="00B35AF0" w:rsidRPr="002C0F9F" w:rsidRDefault="00F94D0B" w:rsidP="00F00055">
      <w:pPr>
        <w:widowControl/>
        <w:rPr>
          <w:rFonts w:ascii="Times New Roman" w:hAnsi="Times New Roman" w:cs="Times New Roman"/>
          <w:sz w:val="22"/>
        </w:rPr>
      </w:pPr>
      <w:r w:rsidRPr="002C0F9F">
        <w:rPr>
          <w:rFonts w:ascii="Times New Roman" w:hAnsi="Times New Roman" w:cs="Times New Roman"/>
          <w:b/>
          <w:sz w:val="22"/>
        </w:rPr>
        <w:t xml:space="preserve">Fig. </w:t>
      </w:r>
      <w:r w:rsidR="00166611">
        <w:rPr>
          <w:rFonts w:ascii="Times New Roman" w:hAnsi="Times New Roman" w:cs="Times New Roman"/>
          <w:b/>
          <w:sz w:val="22"/>
        </w:rPr>
        <w:t>6</w:t>
      </w:r>
      <w:r w:rsidRPr="002C0F9F">
        <w:rPr>
          <w:rFonts w:ascii="Times New Roman" w:hAnsi="Times New Roman" w:cs="Times New Roman"/>
          <w:sz w:val="22"/>
        </w:rPr>
        <w:t xml:space="preserve"> Annual </w:t>
      </w:r>
      <w:r w:rsidR="0051134E" w:rsidRPr="002C0F9F">
        <w:rPr>
          <w:rFonts w:ascii="Times New Roman" w:hAnsi="Times New Roman" w:cs="Times New Roman"/>
          <w:sz w:val="22"/>
        </w:rPr>
        <w:t>sp</w:t>
      </w:r>
      <w:r w:rsidR="0051134E" w:rsidRPr="00127B6E">
        <w:rPr>
          <w:rFonts w:ascii="Times New Roman" w:hAnsi="Times New Roman" w:cs="Times New Roman"/>
          <w:sz w:val="22"/>
        </w:rPr>
        <w:t xml:space="preserve">atial </w:t>
      </w:r>
      <w:r w:rsidRPr="00127B6E">
        <w:rPr>
          <w:rFonts w:ascii="Times New Roman" w:hAnsi="Times New Roman" w:cs="Times New Roman"/>
          <w:sz w:val="22"/>
        </w:rPr>
        <w:t xml:space="preserve">distribution of </w:t>
      </w:r>
      <w:r w:rsidR="0051134E" w:rsidRPr="00127B6E">
        <w:rPr>
          <w:rFonts w:ascii="Times New Roman" w:hAnsi="Times New Roman" w:cs="Times New Roman"/>
          <w:sz w:val="22"/>
        </w:rPr>
        <w:t>predicted log scaled</w:t>
      </w:r>
      <w:r w:rsidRPr="00127B6E">
        <w:rPr>
          <w:rFonts w:ascii="Times New Roman" w:hAnsi="Times New Roman" w:cs="Times New Roman"/>
          <w:sz w:val="22"/>
        </w:rPr>
        <w:t xml:space="preserve"> density </w:t>
      </w:r>
      <w:r w:rsidR="0051134E" w:rsidRPr="00127B6E">
        <w:rPr>
          <w:rFonts w:ascii="Times New Roman" w:hAnsi="Times New Roman" w:cs="Times New Roman"/>
          <w:sz w:val="22"/>
        </w:rPr>
        <w:t>(tons/km</w:t>
      </w:r>
      <w:r w:rsidR="0051134E" w:rsidRPr="00127B6E">
        <w:rPr>
          <w:rFonts w:ascii="Times New Roman" w:hAnsi="Times New Roman" w:cs="Times New Roman"/>
          <w:sz w:val="22"/>
          <w:vertAlign w:val="superscript"/>
        </w:rPr>
        <w:t>2</w:t>
      </w:r>
      <w:r w:rsidR="0051134E" w:rsidRPr="00127B6E">
        <w:rPr>
          <w:rFonts w:ascii="Times New Roman" w:hAnsi="Times New Roman" w:cs="Times New Roman"/>
          <w:sz w:val="22"/>
        </w:rPr>
        <w:t xml:space="preserve">) </w:t>
      </w:r>
      <w:r w:rsidR="002C1BE1" w:rsidRPr="00127B6E">
        <w:rPr>
          <w:rFonts w:ascii="Times New Roman" w:hAnsi="Times New Roman" w:cs="Times New Roman"/>
          <w:sz w:val="22"/>
        </w:rPr>
        <w:t>for age 0</w:t>
      </w:r>
      <w:r w:rsidR="00AA6149" w:rsidRPr="00127B6E">
        <w:rPr>
          <w:rFonts w:ascii="Times New Roman" w:hAnsi="Times New Roman" w:cs="Times New Roman"/>
          <w:sz w:val="22"/>
        </w:rPr>
        <w:t xml:space="preserve"> </w:t>
      </w:r>
      <w:r w:rsidR="002C1BE1" w:rsidRPr="00127B6E">
        <w:rPr>
          <w:rFonts w:ascii="Times New Roman" w:hAnsi="Times New Roman" w:cs="Times New Roman"/>
          <w:sz w:val="22"/>
        </w:rPr>
        <w:t>of Pacific sa</w:t>
      </w:r>
      <w:r w:rsidRPr="00127B6E">
        <w:rPr>
          <w:rFonts w:ascii="Times New Roman" w:hAnsi="Times New Roman" w:cs="Times New Roman"/>
          <w:sz w:val="22"/>
        </w:rPr>
        <w:t>ury</w:t>
      </w:r>
      <w:r w:rsidR="0051134E" w:rsidRPr="00127B6E">
        <w:rPr>
          <w:rFonts w:ascii="Times New Roman" w:hAnsi="Times New Roman" w:cs="Times New Roman"/>
          <w:sz w:val="22"/>
        </w:rPr>
        <w:t xml:space="preserve"> from 20</w:t>
      </w:r>
      <w:r w:rsidR="00E412EE" w:rsidRPr="00127B6E">
        <w:rPr>
          <w:rFonts w:ascii="Times New Roman" w:hAnsi="Times New Roman" w:cs="Times New Roman"/>
          <w:sz w:val="22"/>
        </w:rPr>
        <w:t>03</w:t>
      </w:r>
      <w:r w:rsidR="0051134E" w:rsidRPr="00127B6E">
        <w:rPr>
          <w:rFonts w:ascii="Times New Roman" w:hAnsi="Times New Roman" w:cs="Times New Roman"/>
          <w:sz w:val="22"/>
        </w:rPr>
        <w:t xml:space="preserve"> to 20</w:t>
      </w:r>
      <w:r w:rsidR="00AA6149" w:rsidRPr="00127B6E">
        <w:rPr>
          <w:rFonts w:ascii="Times New Roman" w:hAnsi="Times New Roman" w:cs="Times New Roman"/>
          <w:sz w:val="22"/>
        </w:rPr>
        <w:t>2</w:t>
      </w:r>
      <w:r w:rsidR="00863EE1">
        <w:rPr>
          <w:rFonts w:ascii="Times New Roman" w:hAnsi="Times New Roman" w:cs="Times New Roman"/>
          <w:sz w:val="22"/>
        </w:rPr>
        <w:t>2</w:t>
      </w:r>
      <w:r w:rsidR="00F00055" w:rsidRPr="00127B6E">
        <w:rPr>
          <w:rFonts w:ascii="Times New Roman" w:hAnsi="Times New Roman" w:cs="Times New Roman"/>
          <w:sz w:val="22"/>
        </w:rPr>
        <w:t xml:space="preserve">, </w:t>
      </w:r>
      <w:r w:rsidR="00F00055" w:rsidRPr="00127B6E">
        <w:rPr>
          <w:rFonts w:ascii="Times New Roman" w:hAnsi="Times New Roman" w:cs="Times New Roman"/>
          <w:bCs/>
          <w:sz w:val="22"/>
        </w:rPr>
        <w:t>deriv</w:t>
      </w:r>
      <w:r w:rsidR="00F00055" w:rsidRPr="002B0E15">
        <w:rPr>
          <w:rFonts w:ascii="Times New Roman" w:hAnsi="Times New Roman" w:cs="Times New Roman"/>
          <w:bCs/>
          <w:sz w:val="22"/>
        </w:rPr>
        <w:t xml:space="preserve">ed from the </w:t>
      </w:r>
      <w:r w:rsidR="004336AB">
        <w:rPr>
          <w:rFonts w:ascii="Times New Roman" w:hAnsi="Times New Roman" w:cs="Times New Roman"/>
          <w:bCs/>
          <w:sz w:val="22"/>
        </w:rPr>
        <w:t xml:space="preserve">selected VAST </w:t>
      </w:r>
      <w:r w:rsidR="00F00055" w:rsidRPr="002B0E15">
        <w:rPr>
          <w:rFonts w:ascii="Times New Roman" w:hAnsi="Times New Roman" w:cs="Times New Roman"/>
          <w:sz w:val="22"/>
        </w:rPr>
        <w:t>model</w:t>
      </w:r>
      <w:r w:rsidR="0051134E" w:rsidRPr="002B0E15">
        <w:rPr>
          <w:rFonts w:ascii="Times New Roman" w:hAnsi="Times New Roman" w:cs="Times New Roman"/>
          <w:sz w:val="22"/>
        </w:rPr>
        <w:t>.</w:t>
      </w:r>
      <w:r w:rsidR="002C1BE1" w:rsidRPr="002B0E15">
        <w:rPr>
          <w:rFonts w:ascii="Times New Roman" w:hAnsi="Times New Roman" w:cs="Times New Roman"/>
          <w:sz w:val="22"/>
        </w:rPr>
        <w:t xml:space="preserve"> </w:t>
      </w:r>
      <w:r w:rsidR="00F00055" w:rsidRPr="002B0E15">
        <w:rPr>
          <w:rFonts w:ascii="Times New Roman" w:hAnsi="Times New Roman" w:cs="Times New Roman"/>
          <w:sz w:val="22"/>
        </w:rPr>
        <w:t>G</w:t>
      </w:r>
      <w:r w:rsidR="002C1BE1" w:rsidRPr="002B0E15">
        <w:rPr>
          <w:rFonts w:ascii="Times New Roman" w:hAnsi="Times New Roman" w:cs="Times New Roman"/>
          <w:sz w:val="22"/>
        </w:rPr>
        <w:t xml:space="preserve">ray lines are </w:t>
      </w:r>
      <w:r w:rsidR="002D2331" w:rsidRPr="002B0E15">
        <w:rPr>
          <w:rFonts w:ascii="Times New Roman" w:hAnsi="Times New Roman" w:cs="Times New Roman"/>
          <w:sz w:val="22"/>
        </w:rPr>
        <w:t>contours of the satellite SST at 8, 1</w:t>
      </w:r>
      <w:r w:rsidR="00280D38" w:rsidRPr="002B0E15">
        <w:rPr>
          <w:rFonts w:ascii="Times New Roman" w:hAnsi="Times New Roman" w:cs="Times New Roman"/>
          <w:sz w:val="22"/>
        </w:rPr>
        <w:t>3</w:t>
      </w:r>
      <w:r w:rsidR="002D2331" w:rsidRPr="002B0E15">
        <w:rPr>
          <w:rFonts w:ascii="Times New Roman" w:hAnsi="Times New Roman" w:cs="Times New Roman"/>
          <w:sz w:val="22"/>
        </w:rPr>
        <w:t xml:space="preserve">, 18 </w:t>
      </w:r>
      <w:r w:rsidR="002D2331" w:rsidRPr="002B0E15">
        <w:rPr>
          <w:rFonts w:ascii="Times New Roman" w:eastAsia="ＭＳ 明朝" w:hAnsi="Times New Roman" w:cs="Times New Roman"/>
          <w:sz w:val="22"/>
        </w:rPr>
        <w:t>°C.</w:t>
      </w:r>
    </w:p>
    <w:p w14:paraId="30F8F4CE" w14:textId="4BF9FAAF" w:rsidR="004C21AE" w:rsidRPr="00BC4274" w:rsidRDefault="00F94D0B">
      <w:pPr>
        <w:widowControl/>
        <w:jc w:val="left"/>
        <w:rPr>
          <w:rFonts w:ascii="Times New Roman" w:hAnsi="Times New Roman" w:cs="Times New Roman"/>
          <w:sz w:val="22"/>
        </w:rPr>
      </w:pPr>
      <w:r w:rsidRPr="002C0F9F">
        <w:rPr>
          <w:rFonts w:ascii="Times New Roman" w:hAnsi="Times New Roman" w:cs="Times New Roman"/>
          <w:sz w:val="22"/>
        </w:rPr>
        <w:br w:type="page"/>
      </w:r>
      <w:r w:rsidR="00BC4274">
        <w:rPr>
          <w:rFonts w:ascii="Times New Roman" w:hAnsi="Times New Roman" w:cs="Times New Roman"/>
          <w:b/>
          <w:noProof/>
          <w:sz w:val="22"/>
        </w:rPr>
        <w:lastRenderedPageBreak/>
        <w:drawing>
          <wp:inline distT="0" distB="0" distL="0" distR="0" wp14:anchorId="6AB2EE5A" wp14:editId="5BEDBDE9">
            <wp:extent cx="5397500" cy="6207760"/>
            <wp:effectExtent l="0" t="0" r="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97500" cy="6207760"/>
                    </a:xfrm>
                    <a:prstGeom prst="rect">
                      <a:avLst/>
                    </a:prstGeom>
                    <a:noFill/>
                    <a:ln>
                      <a:noFill/>
                    </a:ln>
                  </pic:spPr>
                </pic:pic>
              </a:graphicData>
            </a:graphic>
          </wp:inline>
        </w:drawing>
      </w:r>
    </w:p>
    <w:p w14:paraId="34229ABC" w14:textId="233FEE90" w:rsidR="004C21AE" w:rsidRPr="002C0F9F" w:rsidRDefault="004C21AE">
      <w:pPr>
        <w:widowControl/>
        <w:jc w:val="left"/>
        <w:rPr>
          <w:rFonts w:ascii="Times New Roman" w:hAnsi="Times New Roman" w:cs="Times New Roman"/>
          <w:sz w:val="22"/>
        </w:rPr>
      </w:pPr>
      <w:r w:rsidRPr="002C0F9F">
        <w:rPr>
          <w:rFonts w:ascii="Times New Roman" w:hAnsi="Times New Roman" w:cs="Times New Roman"/>
          <w:b/>
          <w:sz w:val="22"/>
        </w:rPr>
        <w:t xml:space="preserve">Fig. </w:t>
      </w:r>
      <w:r w:rsidR="00286B8D">
        <w:rPr>
          <w:rFonts w:ascii="Times New Roman" w:hAnsi="Times New Roman" w:cs="Times New Roman"/>
          <w:b/>
          <w:sz w:val="22"/>
        </w:rPr>
        <w:t>6</w:t>
      </w:r>
      <w:r w:rsidRPr="002C0F9F">
        <w:rPr>
          <w:rFonts w:ascii="Times New Roman" w:hAnsi="Times New Roman" w:cs="Times New Roman"/>
          <w:sz w:val="22"/>
        </w:rPr>
        <w:t xml:space="preserve"> </w:t>
      </w:r>
      <w:r>
        <w:rPr>
          <w:rFonts w:ascii="Times New Roman" w:hAnsi="Times New Roman" w:cs="Times New Roman" w:hint="eastAsia"/>
          <w:sz w:val="22"/>
        </w:rPr>
        <w:t>(</w:t>
      </w:r>
      <w:r w:rsidRPr="004C21AE">
        <w:rPr>
          <w:rFonts w:ascii="Times New Roman" w:hAnsi="Times New Roman" w:cs="Times New Roman" w:hint="eastAsia"/>
          <w:i/>
          <w:iCs/>
          <w:sz w:val="22"/>
        </w:rPr>
        <w:t>Continued</w:t>
      </w:r>
      <w:r>
        <w:rPr>
          <w:rFonts w:ascii="Times New Roman" w:hAnsi="Times New Roman" w:cs="Times New Roman" w:hint="eastAsia"/>
          <w:sz w:val="22"/>
        </w:rPr>
        <w:t>)</w:t>
      </w:r>
      <w:r>
        <w:rPr>
          <w:rFonts w:ascii="Times New Roman" w:hAnsi="Times New Roman" w:cs="Times New Roman"/>
          <w:sz w:val="22"/>
        </w:rPr>
        <w:t xml:space="preserve"> for age 1</w:t>
      </w:r>
    </w:p>
    <w:p w14:paraId="5295BE7A" w14:textId="7F94BE7B" w:rsidR="008E5B4D" w:rsidRDefault="008E5B4D">
      <w:pPr>
        <w:widowControl/>
        <w:jc w:val="left"/>
        <w:rPr>
          <w:rFonts w:ascii="Times New Roman" w:hAnsi="Times New Roman" w:cs="Times New Roman"/>
          <w:noProof/>
          <w:sz w:val="22"/>
        </w:rPr>
      </w:pPr>
      <w:r>
        <w:rPr>
          <w:rFonts w:ascii="Times New Roman" w:hAnsi="Times New Roman" w:cs="Times New Roman"/>
          <w:noProof/>
          <w:sz w:val="22"/>
        </w:rPr>
        <w:br w:type="page"/>
      </w:r>
    </w:p>
    <w:p w14:paraId="085C648E" w14:textId="5B8A61F1" w:rsidR="00AB3E68" w:rsidRDefault="00AB3E68">
      <w:pPr>
        <w:widowControl/>
        <w:jc w:val="left"/>
        <w:rPr>
          <w:rFonts w:ascii="Times New Roman" w:hAnsi="Times New Roman" w:cs="Times New Roman"/>
          <w:noProof/>
          <w:sz w:val="22"/>
        </w:rPr>
      </w:pPr>
    </w:p>
    <w:p w14:paraId="66DC49E4" w14:textId="2C0BACE3" w:rsidR="00AB3E68" w:rsidRDefault="00AB3E68">
      <w:pPr>
        <w:widowControl/>
        <w:jc w:val="left"/>
        <w:rPr>
          <w:rFonts w:ascii="Times New Roman" w:hAnsi="Times New Roman" w:cs="Times New Roman"/>
          <w:noProof/>
          <w:sz w:val="22"/>
        </w:rPr>
      </w:pPr>
    </w:p>
    <w:p w14:paraId="56F43A02" w14:textId="77777777" w:rsidR="00AB3E68" w:rsidRDefault="00AB3E68">
      <w:pPr>
        <w:widowControl/>
        <w:jc w:val="left"/>
        <w:rPr>
          <w:rFonts w:ascii="Times New Roman" w:hAnsi="Times New Roman" w:cs="Times New Roman"/>
          <w:noProof/>
          <w:sz w:val="22"/>
        </w:rPr>
      </w:pPr>
    </w:p>
    <w:p w14:paraId="67E38C5B" w14:textId="7AA30AA1" w:rsidR="00C21BE9" w:rsidRDefault="00BC4274" w:rsidP="00535A3A">
      <w:pPr>
        <w:rPr>
          <w:rFonts w:ascii="Times New Roman" w:hAnsi="Times New Roman" w:cs="Times New Roman"/>
          <w:sz w:val="22"/>
        </w:rPr>
      </w:pPr>
      <w:r>
        <w:rPr>
          <w:rFonts w:ascii="Times New Roman" w:hAnsi="Times New Roman" w:cs="Times New Roman" w:hint="eastAsia"/>
          <w:b/>
          <w:noProof/>
          <w:sz w:val="22"/>
        </w:rPr>
        <w:drawing>
          <wp:inline distT="0" distB="0" distL="0" distR="0" wp14:anchorId="7FE506F6" wp14:editId="268C97AA">
            <wp:extent cx="5389880" cy="1798955"/>
            <wp:effectExtent l="0" t="0" r="127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89880" cy="1798955"/>
                    </a:xfrm>
                    <a:prstGeom prst="rect">
                      <a:avLst/>
                    </a:prstGeom>
                    <a:noFill/>
                    <a:ln>
                      <a:noFill/>
                    </a:ln>
                  </pic:spPr>
                </pic:pic>
              </a:graphicData>
            </a:graphic>
          </wp:inline>
        </w:drawing>
      </w:r>
    </w:p>
    <w:p w14:paraId="1F8C7513" w14:textId="10EAB243" w:rsidR="00C21BE9" w:rsidRDefault="00C21BE9" w:rsidP="00C21BE9">
      <w:pPr>
        <w:rPr>
          <w:rFonts w:ascii="Times New Roman" w:hAnsi="Times New Roman" w:cs="Times New Roman"/>
          <w:sz w:val="22"/>
        </w:rPr>
      </w:pPr>
      <w:r>
        <w:rPr>
          <w:rFonts w:ascii="Times New Roman" w:hAnsi="Times New Roman" w:cs="Times New Roman"/>
          <w:b/>
          <w:sz w:val="22"/>
        </w:rPr>
        <w:t>Fig. 7</w:t>
      </w:r>
      <w:r w:rsidRPr="003C10D3">
        <w:rPr>
          <w:rFonts w:ascii="Times New Roman" w:hAnsi="Times New Roman" w:cs="Times New Roman"/>
          <w:sz w:val="22"/>
        </w:rPr>
        <w:t xml:space="preserve"> </w:t>
      </w:r>
      <w:r w:rsidR="009F3C44" w:rsidRPr="009F3C44">
        <w:rPr>
          <w:rFonts w:ascii="Times New Roman" w:hAnsi="Times New Roman" w:cs="Times New Roman"/>
          <w:sz w:val="22"/>
        </w:rPr>
        <w:t xml:space="preserve">Shift of </w:t>
      </w:r>
      <w:r w:rsidR="009F3C44">
        <w:rPr>
          <w:rFonts w:ascii="Times New Roman" w:hAnsi="Times New Roman" w:cs="Times New Roman"/>
          <w:sz w:val="22"/>
        </w:rPr>
        <w:t xml:space="preserve">the </w:t>
      </w:r>
      <w:r w:rsidR="009F3C44" w:rsidRPr="009F3C44">
        <w:rPr>
          <w:rFonts w:ascii="Times New Roman" w:hAnsi="Times New Roman" w:cs="Times New Roman"/>
          <w:sz w:val="22"/>
        </w:rPr>
        <w:t>estimated center of distribution</w:t>
      </w:r>
      <w:r w:rsidRPr="003C10D3">
        <w:rPr>
          <w:rFonts w:ascii="Times New Roman" w:hAnsi="Times New Roman" w:cs="Times New Roman"/>
          <w:sz w:val="22"/>
        </w:rPr>
        <w:t xml:space="preserve"> in </w:t>
      </w:r>
      <w:r>
        <w:rPr>
          <w:rFonts w:ascii="Times New Roman" w:hAnsi="Times New Roman" w:cs="Times New Roman"/>
          <w:sz w:val="22"/>
        </w:rPr>
        <w:t xml:space="preserve">the </w:t>
      </w:r>
      <w:r w:rsidRPr="003C10D3">
        <w:rPr>
          <w:rFonts w:ascii="Times New Roman" w:hAnsi="Times New Roman" w:cs="Times New Roman"/>
          <w:sz w:val="22"/>
        </w:rPr>
        <w:t xml:space="preserve">east-west direction (left) and in </w:t>
      </w:r>
      <w:r>
        <w:rPr>
          <w:rFonts w:ascii="Times New Roman" w:hAnsi="Times New Roman" w:cs="Times New Roman"/>
          <w:sz w:val="22"/>
        </w:rPr>
        <w:t xml:space="preserve">the </w:t>
      </w:r>
      <w:r w:rsidRPr="003C10D3">
        <w:rPr>
          <w:rFonts w:ascii="Times New Roman" w:hAnsi="Times New Roman" w:cs="Times New Roman"/>
          <w:sz w:val="22"/>
        </w:rPr>
        <w:t xml:space="preserve">north-south direction (right) </w:t>
      </w:r>
      <w:r>
        <w:rPr>
          <w:rFonts w:ascii="Times New Roman" w:hAnsi="Times New Roman" w:cs="Times New Roman"/>
          <w:sz w:val="22"/>
        </w:rPr>
        <w:t>from 2003 to 202</w:t>
      </w:r>
      <w:r w:rsidR="00863EE1">
        <w:rPr>
          <w:rFonts w:ascii="Times New Roman" w:hAnsi="Times New Roman" w:cs="Times New Roman"/>
          <w:sz w:val="22"/>
        </w:rPr>
        <w:t>2</w:t>
      </w:r>
      <w:r>
        <w:rPr>
          <w:rFonts w:ascii="Times New Roman" w:hAnsi="Times New Roman" w:cs="Times New Roman"/>
          <w:sz w:val="22"/>
        </w:rPr>
        <w:t xml:space="preserve"> </w:t>
      </w:r>
      <w:r w:rsidRPr="003C10D3">
        <w:rPr>
          <w:rFonts w:ascii="Times New Roman" w:hAnsi="Times New Roman" w:cs="Times New Roman"/>
          <w:sz w:val="22"/>
        </w:rPr>
        <w:t>for age</w:t>
      </w:r>
      <w:r>
        <w:rPr>
          <w:rFonts w:ascii="Times New Roman" w:hAnsi="Times New Roman" w:cs="Times New Roman"/>
          <w:sz w:val="22"/>
        </w:rPr>
        <w:t>s</w:t>
      </w:r>
      <w:r w:rsidRPr="003C10D3">
        <w:rPr>
          <w:rFonts w:ascii="Times New Roman" w:hAnsi="Times New Roman" w:cs="Times New Roman"/>
          <w:sz w:val="22"/>
        </w:rPr>
        <w:t xml:space="preserve"> 0 and 1 of Pacific saury</w:t>
      </w:r>
      <w:r>
        <w:rPr>
          <w:rFonts w:ascii="Times New Roman" w:hAnsi="Times New Roman" w:cs="Times New Roman"/>
          <w:sz w:val="22"/>
        </w:rPr>
        <w:t>.</w:t>
      </w:r>
    </w:p>
    <w:p w14:paraId="065969CC" w14:textId="72624BBF" w:rsidR="00C21BE9" w:rsidRDefault="00C21BE9" w:rsidP="00C21BE9">
      <w:pPr>
        <w:rPr>
          <w:rFonts w:ascii="Times New Roman" w:hAnsi="Times New Roman" w:cs="Times New Roman"/>
          <w:sz w:val="22"/>
        </w:rPr>
      </w:pPr>
    </w:p>
    <w:p w14:paraId="4000C33E" w14:textId="784EE7E1" w:rsidR="00AB3E68" w:rsidRDefault="00AB3E68" w:rsidP="00C21BE9">
      <w:pPr>
        <w:rPr>
          <w:rFonts w:ascii="Times New Roman" w:hAnsi="Times New Roman" w:cs="Times New Roman"/>
          <w:sz w:val="22"/>
        </w:rPr>
      </w:pPr>
    </w:p>
    <w:p w14:paraId="14441771" w14:textId="1344089E" w:rsidR="00AB3E68" w:rsidRDefault="00AB3E68" w:rsidP="00C21BE9">
      <w:pPr>
        <w:rPr>
          <w:rFonts w:ascii="Times New Roman" w:hAnsi="Times New Roman" w:cs="Times New Roman"/>
          <w:sz w:val="22"/>
        </w:rPr>
      </w:pPr>
    </w:p>
    <w:p w14:paraId="340B6293" w14:textId="77777777" w:rsidR="00AB3E68" w:rsidRDefault="00AB3E68" w:rsidP="00C21BE9">
      <w:pPr>
        <w:rPr>
          <w:rFonts w:ascii="Times New Roman" w:hAnsi="Times New Roman" w:cs="Times New Roman"/>
          <w:sz w:val="22"/>
        </w:rPr>
      </w:pPr>
    </w:p>
    <w:p w14:paraId="294EFD71" w14:textId="77777777" w:rsidR="000A1B2E" w:rsidRDefault="000A1B2E" w:rsidP="00C21BE9">
      <w:pPr>
        <w:rPr>
          <w:rFonts w:ascii="Times New Roman" w:hAnsi="Times New Roman" w:cs="Times New Roman"/>
          <w:b/>
          <w:sz w:val="22"/>
        </w:rPr>
      </w:pPr>
    </w:p>
    <w:p w14:paraId="08989A53" w14:textId="210078A9" w:rsidR="008258EC" w:rsidRPr="002C0F9F" w:rsidRDefault="005C5233" w:rsidP="00F85C66">
      <w:pPr>
        <w:jc w:val="center"/>
        <w:rPr>
          <w:rFonts w:ascii="Times New Roman" w:hAnsi="Times New Roman" w:cs="Times New Roman"/>
          <w:b/>
          <w:sz w:val="22"/>
        </w:rPr>
      </w:pPr>
      <w:r>
        <w:rPr>
          <w:rFonts w:ascii="Times New Roman" w:hAnsi="Times New Roman" w:cs="Times New Roman"/>
          <w:b/>
          <w:noProof/>
          <w:sz w:val="22"/>
        </w:rPr>
        <w:drawing>
          <wp:inline distT="0" distB="0" distL="0" distR="0" wp14:anchorId="4BC30085" wp14:editId="3FD31CB1">
            <wp:extent cx="5397500" cy="2155825"/>
            <wp:effectExtent l="0" t="0" r="0"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97500" cy="2155825"/>
                    </a:xfrm>
                    <a:prstGeom prst="rect">
                      <a:avLst/>
                    </a:prstGeom>
                    <a:noFill/>
                    <a:ln>
                      <a:noFill/>
                    </a:ln>
                  </pic:spPr>
                </pic:pic>
              </a:graphicData>
            </a:graphic>
          </wp:inline>
        </w:drawing>
      </w:r>
    </w:p>
    <w:p w14:paraId="088B0D70" w14:textId="61A6D06A" w:rsidR="003C10D3" w:rsidRDefault="008258EC" w:rsidP="00A8220C">
      <w:pPr>
        <w:rPr>
          <w:rFonts w:ascii="Times New Roman" w:hAnsi="Times New Roman" w:cs="Times New Roman"/>
          <w:sz w:val="22"/>
        </w:rPr>
      </w:pPr>
      <w:r w:rsidRPr="002C0F9F">
        <w:rPr>
          <w:rFonts w:ascii="Times New Roman" w:hAnsi="Times New Roman" w:cs="Times New Roman"/>
          <w:b/>
          <w:sz w:val="22"/>
        </w:rPr>
        <w:t xml:space="preserve">Fig. </w:t>
      </w:r>
      <w:r w:rsidR="00C21BE9">
        <w:rPr>
          <w:rFonts w:ascii="Times New Roman" w:hAnsi="Times New Roman" w:cs="Times New Roman"/>
          <w:b/>
          <w:sz w:val="22"/>
        </w:rPr>
        <w:t>8</w:t>
      </w:r>
      <w:r w:rsidR="00C21BE9" w:rsidRPr="002C0F9F">
        <w:rPr>
          <w:rFonts w:ascii="Times New Roman" w:hAnsi="Times New Roman" w:cs="Times New Roman"/>
          <w:b/>
          <w:sz w:val="22"/>
        </w:rPr>
        <w:t xml:space="preserve"> </w:t>
      </w:r>
      <w:r w:rsidR="002C3F2D" w:rsidRPr="002C0F9F">
        <w:rPr>
          <w:rFonts w:ascii="Times New Roman" w:hAnsi="Times New Roman" w:cs="Times New Roman"/>
          <w:sz w:val="22"/>
        </w:rPr>
        <w:t>Y</w:t>
      </w:r>
      <w:r w:rsidRPr="002C0F9F">
        <w:rPr>
          <w:rFonts w:ascii="Times New Roman" w:hAnsi="Times New Roman" w:cs="Times New Roman"/>
          <w:sz w:val="22"/>
        </w:rPr>
        <w:t xml:space="preserve">ear trends in </w:t>
      </w:r>
      <w:r w:rsidR="009F3C44">
        <w:rPr>
          <w:rFonts w:ascii="Times New Roman" w:hAnsi="Times New Roman" w:cs="Times New Roman"/>
          <w:sz w:val="22"/>
        </w:rPr>
        <w:t xml:space="preserve">the </w:t>
      </w:r>
      <w:r w:rsidR="003B54F1" w:rsidRPr="002C0F9F">
        <w:rPr>
          <w:rFonts w:ascii="Times New Roman" w:hAnsi="Times New Roman" w:cs="Times New Roman"/>
          <w:sz w:val="22"/>
        </w:rPr>
        <w:t xml:space="preserve">estimated </w:t>
      </w:r>
      <w:r w:rsidR="002C3F2D" w:rsidRPr="002C0F9F">
        <w:rPr>
          <w:rFonts w:ascii="Times New Roman" w:hAnsi="Times New Roman" w:cs="Times New Roman"/>
          <w:sz w:val="22"/>
        </w:rPr>
        <w:t>age</w:t>
      </w:r>
      <w:r w:rsidR="00D07EEE">
        <w:rPr>
          <w:rFonts w:ascii="Times New Roman" w:hAnsi="Times New Roman" w:cs="Times New Roman"/>
          <w:sz w:val="22"/>
        </w:rPr>
        <w:t>-</w:t>
      </w:r>
      <w:r w:rsidR="002C3F2D" w:rsidRPr="002C0F9F">
        <w:rPr>
          <w:rFonts w:ascii="Times New Roman" w:hAnsi="Times New Roman" w:cs="Times New Roman"/>
          <w:sz w:val="22"/>
        </w:rPr>
        <w:t>0, age</w:t>
      </w:r>
      <w:r w:rsidR="00D07EEE">
        <w:rPr>
          <w:rFonts w:ascii="Times New Roman" w:hAnsi="Times New Roman" w:cs="Times New Roman"/>
          <w:sz w:val="22"/>
        </w:rPr>
        <w:t>-</w:t>
      </w:r>
      <w:proofErr w:type="gramStart"/>
      <w:r w:rsidR="002C3F2D" w:rsidRPr="002C0F9F">
        <w:rPr>
          <w:rFonts w:ascii="Times New Roman" w:hAnsi="Times New Roman" w:cs="Times New Roman"/>
          <w:sz w:val="22"/>
        </w:rPr>
        <w:t>1</w:t>
      </w:r>
      <w:proofErr w:type="gramEnd"/>
      <w:r w:rsidR="002C3F2D" w:rsidRPr="002C0F9F">
        <w:rPr>
          <w:rFonts w:ascii="Times New Roman" w:hAnsi="Times New Roman" w:cs="Times New Roman"/>
          <w:sz w:val="22"/>
        </w:rPr>
        <w:t xml:space="preserve"> and total </w:t>
      </w:r>
      <w:r w:rsidR="003B54F1" w:rsidRPr="002C0F9F">
        <w:rPr>
          <w:rFonts w:ascii="Times New Roman" w:hAnsi="Times New Roman" w:cs="Times New Roman"/>
          <w:sz w:val="22"/>
        </w:rPr>
        <w:t xml:space="preserve">biomass </w:t>
      </w:r>
      <w:r w:rsidR="002C3F2D" w:rsidRPr="002C0F9F">
        <w:rPr>
          <w:rFonts w:ascii="Times New Roman" w:hAnsi="Times New Roman" w:cs="Times New Roman"/>
          <w:sz w:val="22"/>
        </w:rPr>
        <w:t>index</w:t>
      </w:r>
      <w:r w:rsidR="00A57FE3">
        <w:rPr>
          <w:rFonts w:ascii="Times New Roman" w:hAnsi="Times New Roman" w:cs="Times New Roman"/>
          <w:sz w:val="22"/>
        </w:rPr>
        <w:t xml:space="preserve"> </w:t>
      </w:r>
      <w:r w:rsidR="003B54F1" w:rsidRPr="002C0F9F">
        <w:rPr>
          <w:rFonts w:ascii="Times New Roman" w:hAnsi="Times New Roman" w:cs="Times New Roman"/>
          <w:sz w:val="22"/>
        </w:rPr>
        <w:t xml:space="preserve">for </w:t>
      </w:r>
      <w:r w:rsidR="002C3F2D" w:rsidRPr="002C0F9F">
        <w:rPr>
          <w:rFonts w:ascii="Times New Roman" w:hAnsi="Times New Roman" w:cs="Times New Roman"/>
          <w:sz w:val="22"/>
        </w:rPr>
        <w:t>Pacific sau</w:t>
      </w:r>
      <w:r w:rsidR="002C3F2D" w:rsidRPr="002B0E15">
        <w:rPr>
          <w:rFonts w:ascii="Times New Roman" w:hAnsi="Times New Roman" w:cs="Times New Roman"/>
          <w:sz w:val="22"/>
        </w:rPr>
        <w:t>ry from 2003 to</w:t>
      </w:r>
      <w:r w:rsidR="002C3F2D" w:rsidRPr="00127B6E">
        <w:rPr>
          <w:rFonts w:ascii="Times New Roman" w:hAnsi="Times New Roman" w:cs="Times New Roman"/>
          <w:sz w:val="22"/>
        </w:rPr>
        <w:t xml:space="preserve"> 202</w:t>
      </w:r>
      <w:r w:rsidR="00863EE1">
        <w:rPr>
          <w:rFonts w:ascii="Times New Roman" w:hAnsi="Times New Roman" w:cs="Times New Roman"/>
          <w:sz w:val="22"/>
        </w:rPr>
        <w:t>2</w:t>
      </w:r>
      <w:r w:rsidR="002C3F2D" w:rsidRPr="00127B6E">
        <w:rPr>
          <w:rFonts w:ascii="Times New Roman" w:hAnsi="Times New Roman" w:cs="Times New Roman"/>
          <w:sz w:val="22"/>
        </w:rPr>
        <w:t xml:space="preserve"> derived from the </w:t>
      </w:r>
      <w:r w:rsidR="00FD5800" w:rsidRPr="00127B6E">
        <w:rPr>
          <w:rFonts w:ascii="Times New Roman" w:hAnsi="Times New Roman" w:cs="Times New Roman"/>
          <w:sz w:val="22"/>
        </w:rPr>
        <w:t xml:space="preserve">selected </w:t>
      </w:r>
      <w:r w:rsidR="002C3F2D" w:rsidRPr="00127B6E">
        <w:rPr>
          <w:rFonts w:ascii="Times New Roman" w:hAnsi="Times New Roman" w:cs="Times New Roman"/>
          <w:sz w:val="22"/>
        </w:rPr>
        <w:t>VAST model, compared to those from the swept area method</w:t>
      </w:r>
      <w:r w:rsidR="006C5AD1" w:rsidRPr="00127B6E">
        <w:rPr>
          <w:rFonts w:ascii="Times New Roman" w:hAnsi="Times New Roman" w:cs="Times New Roman"/>
          <w:sz w:val="22"/>
        </w:rPr>
        <w:t xml:space="preserve"> (</w:t>
      </w:r>
      <w:r w:rsidR="00A754F0" w:rsidRPr="00127B6E">
        <w:rPr>
          <w:rFonts w:ascii="Times New Roman" w:hAnsi="Times New Roman" w:cs="Times New Roman"/>
          <w:sz w:val="22"/>
        </w:rPr>
        <w:t>except in</w:t>
      </w:r>
      <w:r w:rsidR="006C5AD1" w:rsidRPr="00127B6E">
        <w:rPr>
          <w:rFonts w:ascii="Times New Roman" w:hAnsi="Times New Roman" w:cs="Times New Roman"/>
          <w:sz w:val="22"/>
        </w:rPr>
        <w:t xml:space="preserve"> 20</w:t>
      </w:r>
      <w:r w:rsidR="00A754F0" w:rsidRPr="00127B6E">
        <w:rPr>
          <w:rFonts w:ascii="Times New Roman" w:hAnsi="Times New Roman" w:cs="Times New Roman"/>
          <w:sz w:val="22"/>
        </w:rPr>
        <w:t>20</w:t>
      </w:r>
      <w:r w:rsidR="006C5AD1" w:rsidRPr="00127B6E">
        <w:rPr>
          <w:rFonts w:ascii="Times New Roman" w:hAnsi="Times New Roman" w:cs="Times New Roman"/>
          <w:sz w:val="22"/>
        </w:rPr>
        <w:t>)</w:t>
      </w:r>
      <w:r w:rsidR="002C3F2D" w:rsidRPr="00127B6E">
        <w:rPr>
          <w:rFonts w:ascii="Times New Roman" w:hAnsi="Times New Roman" w:cs="Times New Roman"/>
          <w:sz w:val="22"/>
        </w:rPr>
        <w:t>.</w:t>
      </w:r>
      <w:r w:rsidR="008A0FD7" w:rsidRPr="00127B6E">
        <w:rPr>
          <w:rFonts w:ascii="Times New Roman" w:hAnsi="Times New Roman" w:cs="Times New Roman"/>
          <w:sz w:val="22"/>
        </w:rPr>
        <w:t xml:space="preserve"> Red polygons </w:t>
      </w:r>
      <w:r w:rsidR="00286B8D" w:rsidRPr="00127B6E">
        <w:rPr>
          <w:rFonts w:ascii="Times New Roman" w:hAnsi="Times New Roman" w:cs="Times New Roman"/>
          <w:sz w:val="22"/>
        </w:rPr>
        <w:t>indicate</w:t>
      </w:r>
      <w:r w:rsidR="008A0FD7" w:rsidRPr="00127B6E">
        <w:rPr>
          <w:rFonts w:ascii="Times New Roman" w:hAnsi="Times New Roman" w:cs="Times New Roman"/>
          <w:sz w:val="22"/>
        </w:rPr>
        <w:t xml:space="preserve"> </w:t>
      </w:r>
      <w:r w:rsidR="00127B6E" w:rsidRPr="00127B6E">
        <w:rPr>
          <w:rFonts w:ascii="Times New Roman" w:hAnsi="Times New Roman" w:cs="Times New Roman" w:hint="eastAsia"/>
          <w:sz w:val="22"/>
        </w:rPr>
        <w:t>t</w:t>
      </w:r>
      <w:r w:rsidR="00127B6E" w:rsidRPr="00127B6E">
        <w:rPr>
          <w:rFonts w:ascii="Times New Roman" w:hAnsi="Times New Roman" w:cs="Times New Roman"/>
          <w:sz w:val="22"/>
        </w:rPr>
        <w:t xml:space="preserve">he </w:t>
      </w:r>
      <w:r w:rsidR="00B1753E" w:rsidRPr="00127B6E">
        <w:rPr>
          <w:rFonts w:ascii="Times New Roman" w:hAnsi="Times New Roman" w:cs="Times New Roman" w:hint="eastAsia"/>
          <w:sz w:val="22"/>
        </w:rPr>
        <w:t>2</w:t>
      </w:r>
      <w:r w:rsidR="00B1753E" w:rsidRPr="00127B6E">
        <w:rPr>
          <w:rFonts w:ascii="Times New Roman" w:hAnsi="Times New Roman" w:cs="Times New Roman"/>
          <w:sz w:val="22"/>
        </w:rPr>
        <w:t>.5</w:t>
      </w:r>
      <w:r w:rsidR="00AF45D7" w:rsidRPr="00127B6E">
        <w:rPr>
          <w:rFonts w:ascii="Times New Roman" w:eastAsia="CharisSIL" w:hAnsi="Times New Roman" w:cs="Times New Roman"/>
          <w:kern w:val="0"/>
          <w:sz w:val="22"/>
        </w:rPr>
        <w:t>–</w:t>
      </w:r>
      <w:r w:rsidR="00B1753E" w:rsidRPr="00127B6E">
        <w:rPr>
          <w:rFonts w:ascii="Times New Roman" w:hAnsi="Times New Roman" w:cs="Times New Roman"/>
          <w:sz w:val="22"/>
        </w:rPr>
        <w:t>97.5th</w:t>
      </w:r>
      <w:r w:rsidR="00286B8D" w:rsidRPr="00127B6E">
        <w:rPr>
          <w:rFonts w:ascii="Times New Roman" w:hAnsi="Times New Roman" w:cs="Times New Roman"/>
          <w:sz w:val="22"/>
        </w:rPr>
        <w:t xml:space="preserve"> percentiles of 10,000 samples.</w:t>
      </w:r>
    </w:p>
    <w:p w14:paraId="3E5A48B7" w14:textId="5FE02D87" w:rsidR="00AB3E68" w:rsidRDefault="00AB3E68">
      <w:pPr>
        <w:widowControl/>
        <w:jc w:val="left"/>
        <w:rPr>
          <w:rFonts w:ascii="Times New Roman" w:hAnsi="Times New Roman" w:cs="Times New Roman"/>
          <w:b/>
          <w:sz w:val="22"/>
        </w:rPr>
      </w:pPr>
      <w:r>
        <w:rPr>
          <w:rFonts w:ascii="Times New Roman" w:hAnsi="Times New Roman" w:cs="Times New Roman"/>
          <w:b/>
          <w:sz w:val="22"/>
        </w:rPr>
        <w:br w:type="page"/>
      </w:r>
    </w:p>
    <w:p w14:paraId="363F6E7B" w14:textId="3A7E47BD" w:rsidR="00AB3E68" w:rsidRDefault="00AB3E68" w:rsidP="00AB3E68">
      <w:pPr>
        <w:rPr>
          <w:rFonts w:ascii="Times New Roman" w:hAnsi="Times New Roman" w:cs="Times New Roman"/>
          <w:b/>
          <w:sz w:val="22"/>
        </w:rPr>
      </w:pPr>
    </w:p>
    <w:p w14:paraId="1992FC72" w14:textId="1CE4A2E2" w:rsidR="00AB3E68" w:rsidRDefault="00AB3E68" w:rsidP="00AB3E68">
      <w:pPr>
        <w:rPr>
          <w:rFonts w:ascii="Times New Roman" w:hAnsi="Times New Roman" w:cs="Times New Roman"/>
          <w:b/>
          <w:sz w:val="22"/>
        </w:rPr>
      </w:pPr>
    </w:p>
    <w:p w14:paraId="0A4987D4" w14:textId="77777777" w:rsidR="004863E9" w:rsidRDefault="004863E9" w:rsidP="00AB3E68">
      <w:pPr>
        <w:rPr>
          <w:rFonts w:ascii="Times New Roman" w:hAnsi="Times New Roman" w:cs="Times New Roman"/>
          <w:b/>
          <w:sz w:val="22"/>
        </w:rPr>
      </w:pPr>
    </w:p>
    <w:p w14:paraId="0199AD29" w14:textId="46F1E2D3" w:rsidR="00AB3E68" w:rsidRPr="006377AA" w:rsidRDefault="004863E9" w:rsidP="00AB3E68">
      <w:pPr>
        <w:rPr>
          <w:rFonts w:ascii="Times New Roman" w:hAnsi="Times New Roman" w:cs="Times New Roman"/>
          <w:b/>
          <w:sz w:val="22"/>
        </w:rPr>
      </w:pPr>
      <w:r w:rsidRPr="006377AA">
        <w:rPr>
          <w:rFonts w:ascii="Times New Roman" w:hAnsi="Times New Roman" w:cs="Times New Roman"/>
          <w:noProof/>
          <w:sz w:val="22"/>
        </w:rPr>
        <w:drawing>
          <wp:inline distT="0" distB="0" distL="0" distR="0" wp14:anchorId="4897A094" wp14:editId="3D7A6E42">
            <wp:extent cx="5397500" cy="2156460"/>
            <wp:effectExtent l="0" t="0" r="0" b="0"/>
            <wp:docPr id="10" name="図 10"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 散布図&#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97500" cy="2156460"/>
                    </a:xfrm>
                    <a:prstGeom prst="rect">
                      <a:avLst/>
                    </a:prstGeom>
                    <a:noFill/>
                    <a:ln>
                      <a:noFill/>
                    </a:ln>
                  </pic:spPr>
                </pic:pic>
              </a:graphicData>
            </a:graphic>
          </wp:inline>
        </w:drawing>
      </w:r>
    </w:p>
    <w:p w14:paraId="49035C1F" w14:textId="69D3643C" w:rsidR="00AB3E68" w:rsidRDefault="00AB3E68" w:rsidP="00AB3E68">
      <w:pPr>
        <w:rPr>
          <w:rFonts w:ascii="Times New Roman" w:hAnsi="Times New Roman" w:cs="Times New Roman"/>
          <w:sz w:val="22"/>
        </w:rPr>
      </w:pPr>
      <w:r w:rsidRPr="006377AA">
        <w:rPr>
          <w:rFonts w:ascii="Times New Roman" w:hAnsi="Times New Roman" w:cs="Times New Roman"/>
          <w:b/>
          <w:sz w:val="22"/>
        </w:rPr>
        <w:t xml:space="preserve">Fig. 9 </w:t>
      </w:r>
      <w:r w:rsidRPr="006377AA">
        <w:rPr>
          <w:rFonts w:ascii="Times New Roman" w:hAnsi="Times New Roman" w:cs="Times New Roman"/>
          <w:bCs/>
          <w:sz w:val="22"/>
        </w:rPr>
        <w:t>Comparison with year</w:t>
      </w:r>
      <w:r w:rsidRPr="006377AA">
        <w:rPr>
          <w:rFonts w:ascii="Times New Roman" w:hAnsi="Times New Roman" w:cs="Times New Roman"/>
          <w:sz w:val="22"/>
        </w:rPr>
        <w:t xml:space="preserve"> trends in the estimated age-0, age-</w:t>
      </w:r>
      <w:proofErr w:type="gramStart"/>
      <w:r w:rsidRPr="006377AA">
        <w:rPr>
          <w:rFonts w:ascii="Times New Roman" w:hAnsi="Times New Roman" w:cs="Times New Roman"/>
          <w:sz w:val="22"/>
        </w:rPr>
        <w:t>1</w:t>
      </w:r>
      <w:proofErr w:type="gramEnd"/>
      <w:r w:rsidRPr="006377AA">
        <w:rPr>
          <w:rFonts w:ascii="Times New Roman" w:hAnsi="Times New Roman" w:cs="Times New Roman"/>
          <w:sz w:val="22"/>
        </w:rPr>
        <w:t xml:space="preserve"> and total biomass index for Pacific saury from 2003 to 2022 derived from the selected VAST model</w:t>
      </w:r>
      <w:r w:rsidR="00936A12" w:rsidRPr="006377AA">
        <w:rPr>
          <w:rFonts w:ascii="Times New Roman" w:hAnsi="Times New Roman" w:cs="Times New Roman"/>
          <w:sz w:val="22"/>
        </w:rPr>
        <w:t xml:space="preserve"> under the </w:t>
      </w:r>
      <w:r w:rsidR="00936A12" w:rsidRPr="006377AA">
        <w:rPr>
          <w:rFonts w:ascii="Times New Roman" w:hAnsi="Times New Roman" w:cs="Times New Roman"/>
          <w:sz w:val="22"/>
          <w:szCs w:val="24"/>
        </w:rPr>
        <w:t xml:space="preserve">2.5, 50, and 97.5th percentiles for the </w:t>
      </w:r>
      <w:r w:rsidR="00936A12" w:rsidRPr="006377AA">
        <w:rPr>
          <w:rFonts w:ascii="Times New Roman" w:hAnsi="Times New Roman" w:cs="Times New Roman" w:hint="eastAsia"/>
          <w:sz w:val="22"/>
          <w:szCs w:val="24"/>
        </w:rPr>
        <w:t>NST-660</w:t>
      </w:r>
      <w:r w:rsidR="00936A12" w:rsidRPr="006377AA">
        <w:rPr>
          <w:rFonts w:ascii="Times New Roman" w:hAnsi="Times New Roman" w:cs="Times New Roman"/>
          <w:sz w:val="22"/>
          <w:szCs w:val="24"/>
        </w:rPr>
        <w:t xml:space="preserve">’s </w:t>
      </w:r>
      <w:r w:rsidR="004B64E9">
        <w:rPr>
          <w:rFonts w:ascii="Times New Roman" w:hAnsi="Times New Roman" w:cs="Times New Roman"/>
          <w:sz w:val="22"/>
          <w:szCs w:val="21"/>
        </w:rPr>
        <w:t>fishing efficiency</w:t>
      </w:r>
      <w:r w:rsidR="00936A12" w:rsidRPr="006377AA">
        <w:rPr>
          <w:rFonts w:ascii="Times New Roman" w:hAnsi="Times New Roman" w:cs="Times New Roman"/>
          <w:sz w:val="22"/>
          <w:szCs w:val="24"/>
        </w:rPr>
        <w:t xml:space="preserve"> relative to NST-99</w:t>
      </w:r>
      <w:r w:rsidRPr="006377AA">
        <w:rPr>
          <w:rFonts w:ascii="Times New Roman" w:hAnsi="Times New Roman" w:cs="Times New Roman"/>
          <w:sz w:val="22"/>
        </w:rPr>
        <w:t>.</w:t>
      </w:r>
    </w:p>
    <w:p w14:paraId="57965C28" w14:textId="77777777" w:rsidR="00AB3E68" w:rsidRDefault="00AB3E68" w:rsidP="00A8220C">
      <w:pPr>
        <w:rPr>
          <w:rFonts w:ascii="Times New Roman" w:hAnsi="Times New Roman" w:cs="Times New Roman"/>
          <w:sz w:val="22"/>
        </w:rPr>
      </w:pPr>
    </w:p>
    <w:p w14:paraId="5838F415" w14:textId="6441A16F" w:rsidR="00AB3E68" w:rsidRDefault="00642E32">
      <w:pPr>
        <w:widowControl/>
        <w:jc w:val="left"/>
        <w:rPr>
          <w:rFonts w:ascii="Times New Roman" w:hAnsi="Times New Roman" w:cs="Times New Roman"/>
          <w:sz w:val="22"/>
        </w:rPr>
      </w:pPr>
      <w:r>
        <w:rPr>
          <w:rFonts w:ascii="Times New Roman" w:hAnsi="Times New Roman" w:cs="Times New Roman"/>
          <w:sz w:val="22"/>
        </w:rPr>
        <w:br w:type="page"/>
      </w:r>
    </w:p>
    <w:p w14:paraId="3E2BC810" w14:textId="783B4ACD" w:rsidR="00642E32" w:rsidRPr="00C42883" w:rsidRDefault="00642E32" w:rsidP="00381CAE">
      <w:pPr>
        <w:pStyle w:val="1"/>
        <w:rPr>
          <w:rFonts w:ascii="Times New Roman" w:hAnsi="Times New Roman" w:cs="Times New Roman"/>
          <w:b/>
          <w:bCs/>
          <w:sz w:val="22"/>
        </w:rPr>
      </w:pPr>
      <w:r w:rsidRPr="00C42883">
        <w:rPr>
          <w:rFonts w:ascii="Times New Roman" w:hAnsi="Times New Roman" w:cs="Times New Roman"/>
          <w:b/>
          <w:bCs/>
          <w:sz w:val="22"/>
        </w:rPr>
        <w:lastRenderedPageBreak/>
        <w:t>Appendix</w:t>
      </w:r>
      <w:r w:rsidR="00C42883" w:rsidRPr="00C42883">
        <w:rPr>
          <w:rFonts w:ascii="Times New Roman" w:hAnsi="Times New Roman" w:cs="Times New Roman"/>
          <w:b/>
          <w:bCs/>
          <w:sz w:val="22"/>
        </w:rPr>
        <w:t xml:space="preserve"> I</w:t>
      </w:r>
      <w:r w:rsidRPr="00C42883">
        <w:rPr>
          <w:rFonts w:ascii="Times New Roman" w:hAnsi="Times New Roman" w:cs="Times New Roman"/>
          <w:b/>
          <w:bCs/>
          <w:sz w:val="22"/>
        </w:rPr>
        <w:t>. Estimating relative</w:t>
      </w:r>
      <w:r w:rsidRPr="004B64E9">
        <w:rPr>
          <w:rFonts w:ascii="Times New Roman" w:hAnsi="Times New Roman" w:cs="Times New Roman"/>
          <w:b/>
          <w:bCs/>
          <w:sz w:val="22"/>
        </w:rPr>
        <w:t xml:space="preserve"> </w:t>
      </w:r>
      <w:r w:rsidR="004B64E9" w:rsidRPr="004B64E9">
        <w:rPr>
          <w:rFonts w:ascii="Times New Roman" w:hAnsi="Times New Roman" w:cs="Times New Roman"/>
          <w:b/>
          <w:bCs/>
          <w:sz w:val="22"/>
          <w:szCs w:val="21"/>
        </w:rPr>
        <w:t>fishing efficiency</w:t>
      </w:r>
      <w:r w:rsidRPr="004B64E9">
        <w:rPr>
          <w:rFonts w:ascii="Times New Roman" w:hAnsi="Times New Roman" w:cs="Times New Roman"/>
          <w:b/>
          <w:bCs/>
          <w:sz w:val="22"/>
        </w:rPr>
        <w:t xml:space="preserve"> o</w:t>
      </w:r>
      <w:r w:rsidRPr="00C42883">
        <w:rPr>
          <w:rFonts w:ascii="Times New Roman" w:hAnsi="Times New Roman" w:cs="Times New Roman"/>
          <w:b/>
          <w:bCs/>
          <w:sz w:val="22"/>
        </w:rPr>
        <w:t>f NST-660 (</w:t>
      </w:r>
      <w:proofErr w:type="spellStart"/>
      <w:r w:rsidRPr="00C42883">
        <w:rPr>
          <w:rFonts w:ascii="Times New Roman" w:hAnsi="Times New Roman" w:cs="Times New Roman"/>
          <w:b/>
          <w:bCs/>
          <w:sz w:val="22"/>
        </w:rPr>
        <w:t>Kaiyo</w:t>
      </w:r>
      <w:proofErr w:type="spellEnd"/>
      <w:r w:rsidRPr="00C42883">
        <w:rPr>
          <w:rFonts w:ascii="Times New Roman" w:hAnsi="Times New Roman" w:cs="Times New Roman"/>
          <w:b/>
          <w:bCs/>
          <w:sz w:val="22"/>
        </w:rPr>
        <w:t>-maru)</w:t>
      </w:r>
    </w:p>
    <w:p w14:paraId="30A6E57B" w14:textId="77777777" w:rsidR="00642E32" w:rsidRPr="00642E32" w:rsidRDefault="00642E32" w:rsidP="00642E32">
      <w:pPr>
        <w:rPr>
          <w:rFonts w:ascii="Times New Roman" w:hAnsi="Times New Roman" w:cs="Times New Roman"/>
          <w:sz w:val="22"/>
          <w:szCs w:val="24"/>
        </w:rPr>
      </w:pPr>
    </w:p>
    <w:p w14:paraId="0DBE6718" w14:textId="41A2F217" w:rsidR="00642E32" w:rsidRPr="00642E32" w:rsidRDefault="00642E32" w:rsidP="00642E32">
      <w:pPr>
        <w:rPr>
          <w:rFonts w:ascii="Times New Roman" w:hAnsi="Times New Roman" w:cs="Times New Roman"/>
          <w:sz w:val="22"/>
          <w:szCs w:val="24"/>
        </w:rPr>
      </w:pPr>
      <w:r w:rsidRPr="00642E32">
        <w:rPr>
          <w:rFonts w:ascii="Times New Roman" w:hAnsi="Times New Roman" w:cs="Times New Roman"/>
          <w:sz w:val="22"/>
          <w:szCs w:val="24"/>
        </w:rPr>
        <w:t xml:space="preserve">In </w:t>
      </w:r>
      <w:r w:rsidR="009D3312">
        <w:rPr>
          <w:rFonts w:ascii="Times New Roman" w:hAnsi="Times New Roman" w:cs="Times New Roman"/>
          <w:sz w:val="22"/>
          <w:szCs w:val="24"/>
        </w:rPr>
        <w:t xml:space="preserve">the </w:t>
      </w:r>
      <w:r w:rsidRPr="00642E32">
        <w:rPr>
          <w:rFonts w:ascii="Times New Roman" w:hAnsi="Times New Roman" w:cs="Times New Roman"/>
          <w:sz w:val="22"/>
          <w:szCs w:val="24"/>
        </w:rPr>
        <w:t>survey</w:t>
      </w:r>
      <w:r w:rsidR="009D3312">
        <w:rPr>
          <w:rFonts w:ascii="Times New Roman" w:hAnsi="Times New Roman" w:cs="Times New Roman"/>
          <w:sz w:val="22"/>
          <w:szCs w:val="24"/>
        </w:rPr>
        <w:t xml:space="preserve"> in 2022</w:t>
      </w:r>
      <w:r w:rsidRPr="00642E32">
        <w:rPr>
          <w:rFonts w:ascii="Times New Roman" w:hAnsi="Times New Roman" w:cs="Times New Roman"/>
          <w:sz w:val="22"/>
          <w:szCs w:val="24"/>
        </w:rPr>
        <w:t xml:space="preserve">, we used </w:t>
      </w:r>
      <w:proofErr w:type="spellStart"/>
      <w:r w:rsidRPr="00642E32">
        <w:rPr>
          <w:rFonts w:ascii="Times New Roman" w:hAnsi="Times New Roman" w:cs="Times New Roman"/>
          <w:sz w:val="22"/>
          <w:szCs w:val="24"/>
        </w:rPr>
        <w:t>Kaiyo</w:t>
      </w:r>
      <w:proofErr w:type="spellEnd"/>
      <w:r w:rsidRPr="00642E32">
        <w:rPr>
          <w:rFonts w:ascii="Times New Roman" w:hAnsi="Times New Roman" w:cs="Times New Roman"/>
          <w:sz w:val="22"/>
          <w:szCs w:val="24"/>
        </w:rPr>
        <w:t xml:space="preserve">-maru (2630 GRT), whose </w:t>
      </w:r>
      <w:r w:rsidR="00C04D62">
        <w:rPr>
          <w:rFonts w:ascii="Times New Roman" w:hAnsi="Times New Roman" w:cs="Times New Roman"/>
          <w:sz w:val="22"/>
          <w:szCs w:val="24"/>
        </w:rPr>
        <w:t xml:space="preserve">on-board </w:t>
      </w:r>
      <w:r w:rsidRPr="00642E32">
        <w:rPr>
          <w:rFonts w:ascii="Times New Roman" w:hAnsi="Times New Roman" w:cs="Times New Roman"/>
          <w:sz w:val="22"/>
          <w:szCs w:val="24"/>
        </w:rPr>
        <w:t>surface trawl net size (NST-660</w:t>
      </w:r>
      <w:r w:rsidR="003279AA" w:rsidRPr="003279AA">
        <w:rPr>
          <w:rFonts w:ascii="Times New Roman" w:hAnsi="Times New Roman" w:cs="Times New Roman"/>
          <w:sz w:val="22"/>
          <w:szCs w:val="21"/>
        </w:rPr>
        <w:t>, Nichimo Co.</w:t>
      </w:r>
      <w:r w:rsidR="003279AA" w:rsidRPr="003E7588">
        <w:rPr>
          <w:rFonts w:ascii="Times New Roman" w:hAnsi="Times New Roman" w:cs="Times New Roman"/>
          <w:sz w:val="22"/>
          <w:szCs w:val="21"/>
        </w:rPr>
        <w:t>, Ltd.</w:t>
      </w:r>
      <w:r w:rsidRPr="003E7588">
        <w:rPr>
          <w:rFonts w:ascii="Times New Roman" w:hAnsi="Times New Roman" w:cs="Times New Roman"/>
          <w:sz w:val="22"/>
          <w:szCs w:val="24"/>
        </w:rPr>
        <w:t xml:space="preserve">, </w:t>
      </w:r>
      <w:r w:rsidR="003E7588" w:rsidRPr="003E7588">
        <w:rPr>
          <w:rFonts w:ascii="Times New Roman" w:hAnsi="Times New Roman" w:cs="Times New Roman"/>
          <w:sz w:val="22"/>
          <w:szCs w:val="24"/>
        </w:rPr>
        <w:t xml:space="preserve">the </w:t>
      </w:r>
      <w:r w:rsidR="001A5054">
        <w:rPr>
          <w:rFonts w:ascii="Times New Roman" w:hAnsi="Times New Roman" w:cs="Times New Roman"/>
          <w:sz w:val="22"/>
          <w:szCs w:val="24"/>
        </w:rPr>
        <w:t xml:space="preserve">net </w:t>
      </w:r>
      <w:r w:rsidR="003E7588" w:rsidRPr="003E7588">
        <w:rPr>
          <w:rFonts w:ascii="Times New Roman" w:hAnsi="Times New Roman" w:cs="Times New Roman"/>
          <w:sz w:val="22"/>
          <w:szCs w:val="24"/>
        </w:rPr>
        <w:t>length is</w:t>
      </w:r>
      <w:r w:rsidR="001A5054">
        <w:rPr>
          <w:rFonts w:ascii="Times New Roman" w:hAnsi="Times New Roman" w:cs="Times New Roman" w:hint="eastAsia"/>
          <w:sz w:val="22"/>
          <w:szCs w:val="24"/>
        </w:rPr>
        <w:t xml:space="preserve"> c</w:t>
      </w:r>
      <w:r w:rsidR="001A5054">
        <w:rPr>
          <w:rFonts w:ascii="Times New Roman" w:hAnsi="Times New Roman" w:cs="Times New Roman"/>
          <w:sz w:val="22"/>
          <w:szCs w:val="24"/>
        </w:rPr>
        <w:t>a.</w:t>
      </w:r>
      <w:r w:rsidR="003E7588" w:rsidRPr="003E7588">
        <w:rPr>
          <w:rFonts w:ascii="Times New Roman" w:hAnsi="Times New Roman" w:cs="Times New Roman"/>
          <w:sz w:val="22"/>
          <w:szCs w:val="24"/>
        </w:rPr>
        <w:t xml:space="preserve"> </w:t>
      </w:r>
      <w:r w:rsidR="003E7588" w:rsidRPr="003E7588">
        <w:rPr>
          <w:rFonts w:ascii="Times New Roman" w:hAnsi="Times New Roman" w:cs="Times New Roman" w:hint="eastAsia"/>
          <w:sz w:val="22"/>
          <w:szCs w:val="24"/>
        </w:rPr>
        <w:t>16</w:t>
      </w:r>
      <w:r w:rsidR="001A5054">
        <w:rPr>
          <w:rFonts w:ascii="Times New Roman" w:hAnsi="Times New Roman" w:cs="Times New Roman"/>
          <w:sz w:val="22"/>
          <w:szCs w:val="24"/>
        </w:rPr>
        <w:t>5</w:t>
      </w:r>
      <w:r w:rsidR="003E7588" w:rsidRPr="003E7588">
        <w:rPr>
          <w:rFonts w:ascii="Times New Roman" w:hAnsi="Times New Roman" w:cs="Times New Roman"/>
          <w:sz w:val="22"/>
          <w:szCs w:val="24"/>
        </w:rPr>
        <w:t xml:space="preserve">m and </w:t>
      </w:r>
      <w:r w:rsidRPr="003E7588">
        <w:rPr>
          <w:rFonts w:ascii="Times New Roman" w:hAnsi="Times New Roman" w:cs="Times New Roman"/>
          <w:sz w:val="22"/>
          <w:szCs w:val="24"/>
        </w:rPr>
        <w:t>the horizontal length of the net opening is 52m) is different from the ones we have used so far (NST-99,</w:t>
      </w:r>
      <w:r w:rsidR="009D3312" w:rsidRPr="003E7588">
        <w:rPr>
          <w:rFonts w:ascii="Times New Roman" w:hAnsi="Times New Roman" w:cs="Times New Roman"/>
          <w:sz w:val="22"/>
          <w:szCs w:val="21"/>
        </w:rPr>
        <w:t xml:space="preserve"> Nichimo Co., Ltd.,</w:t>
      </w:r>
      <w:r w:rsidRPr="003E7588">
        <w:rPr>
          <w:rFonts w:ascii="Times New Roman" w:hAnsi="Times New Roman" w:cs="Times New Roman"/>
          <w:sz w:val="22"/>
          <w:szCs w:val="24"/>
        </w:rPr>
        <w:t xml:space="preserve"> </w:t>
      </w:r>
      <w:r w:rsidR="003E7588" w:rsidRPr="003E7588">
        <w:rPr>
          <w:rFonts w:ascii="Times New Roman" w:hAnsi="Times New Roman" w:cs="Times New Roman"/>
          <w:sz w:val="22"/>
          <w:szCs w:val="24"/>
        </w:rPr>
        <w:t xml:space="preserve">the </w:t>
      </w:r>
      <w:r w:rsidR="001A5054">
        <w:rPr>
          <w:rFonts w:ascii="Times New Roman" w:hAnsi="Times New Roman" w:cs="Times New Roman"/>
          <w:sz w:val="22"/>
          <w:szCs w:val="24"/>
        </w:rPr>
        <w:t>net</w:t>
      </w:r>
      <w:r w:rsidR="003E7588" w:rsidRPr="003E7588">
        <w:rPr>
          <w:rFonts w:ascii="Times New Roman" w:hAnsi="Times New Roman" w:cs="Times New Roman"/>
          <w:sz w:val="22"/>
          <w:szCs w:val="24"/>
        </w:rPr>
        <w:t xml:space="preserve"> length is </w:t>
      </w:r>
      <w:r w:rsidR="001A5054">
        <w:rPr>
          <w:rFonts w:ascii="Times New Roman" w:hAnsi="Times New Roman" w:cs="Times New Roman"/>
          <w:sz w:val="22"/>
          <w:szCs w:val="24"/>
        </w:rPr>
        <w:t xml:space="preserve">ca. </w:t>
      </w:r>
      <w:r w:rsidR="003E7588" w:rsidRPr="003E7588">
        <w:rPr>
          <w:rFonts w:ascii="Times New Roman" w:hAnsi="Times New Roman" w:cs="Times New Roman"/>
          <w:sz w:val="22"/>
          <w:szCs w:val="24"/>
        </w:rPr>
        <w:t>9</w:t>
      </w:r>
      <w:r w:rsidR="001A5054">
        <w:rPr>
          <w:rFonts w:ascii="Times New Roman" w:hAnsi="Times New Roman" w:cs="Times New Roman"/>
          <w:sz w:val="22"/>
          <w:szCs w:val="24"/>
        </w:rPr>
        <w:t>0</w:t>
      </w:r>
      <w:r w:rsidR="003E7588" w:rsidRPr="003E7588">
        <w:rPr>
          <w:rFonts w:ascii="Times New Roman" w:hAnsi="Times New Roman" w:cs="Times New Roman"/>
          <w:sz w:val="22"/>
          <w:szCs w:val="24"/>
        </w:rPr>
        <w:t xml:space="preserve">m and </w:t>
      </w:r>
      <w:r w:rsidRPr="003E7588">
        <w:rPr>
          <w:rFonts w:ascii="Times New Roman" w:hAnsi="Times New Roman" w:cs="Times New Roman"/>
          <w:sz w:val="22"/>
          <w:szCs w:val="24"/>
        </w:rPr>
        <w:t>the ho</w:t>
      </w:r>
      <w:r w:rsidRPr="00642E32">
        <w:rPr>
          <w:rFonts w:ascii="Times New Roman" w:hAnsi="Times New Roman" w:cs="Times New Roman"/>
          <w:sz w:val="22"/>
          <w:szCs w:val="24"/>
        </w:rPr>
        <w:t xml:space="preserve">rizontal length of the net opening is 24m). The differences in net size might lead to a difference of </w:t>
      </w:r>
      <w:r w:rsidR="004B64E9">
        <w:rPr>
          <w:rFonts w:ascii="Times New Roman" w:hAnsi="Times New Roman" w:cs="Times New Roman"/>
          <w:sz w:val="22"/>
          <w:szCs w:val="21"/>
        </w:rPr>
        <w:t>fishing efficiency</w:t>
      </w:r>
      <w:r w:rsidRPr="00642E32">
        <w:rPr>
          <w:rFonts w:ascii="Times New Roman" w:hAnsi="Times New Roman" w:cs="Times New Roman"/>
          <w:sz w:val="22"/>
          <w:szCs w:val="24"/>
        </w:rPr>
        <w:t xml:space="preserve">, even if we calibrate the fish densities by dividing the number/weight of fish by swept areas. Therefore, we estimated the </w:t>
      </w:r>
      <w:r w:rsidR="004B64E9">
        <w:rPr>
          <w:rFonts w:ascii="Times New Roman" w:hAnsi="Times New Roman" w:cs="Times New Roman"/>
          <w:sz w:val="22"/>
          <w:szCs w:val="21"/>
        </w:rPr>
        <w:t>fishing efficiency</w:t>
      </w:r>
      <w:r w:rsidR="004B64E9" w:rsidRPr="00642E32">
        <w:rPr>
          <w:rFonts w:ascii="Times New Roman" w:hAnsi="Times New Roman" w:cs="Times New Roman"/>
          <w:sz w:val="22"/>
          <w:szCs w:val="24"/>
        </w:rPr>
        <w:t xml:space="preserve"> </w:t>
      </w:r>
      <w:r w:rsidRPr="00642E32">
        <w:rPr>
          <w:rFonts w:ascii="Times New Roman" w:hAnsi="Times New Roman" w:cs="Times New Roman"/>
          <w:sz w:val="22"/>
          <w:szCs w:val="24"/>
        </w:rPr>
        <w:t xml:space="preserve">of NST-660 relative to NST-99 to calibrate the density data for the VAST analysis based on a result of </w:t>
      </w:r>
      <w:r w:rsidR="00B36D6F">
        <w:rPr>
          <w:rFonts w:ascii="Times New Roman" w:hAnsi="Times New Roman" w:cs="Times New Roman"/>
          <w:sz w:val="22"/>
          <w:szCs w:val="24"/>
        </w:rPr>
        <w:t>comparison</w:t>
      </w:r>
      <w:r w:rsidRPr="00642E32">
        <w:rPr>
          <w:rFonts w:ascii="Times New Roman" w:hAnsi="Times New Roman" w:cs="Times New Roman"/>
          <w:sz w:val="22"/>
          <w:szCs w:val="24"/>
        </w:rPr>
        <w:t xml:space="preserve"> trawl surveys conducted in 2003 and 2012 (</w:t>
      </w:r>
      <w:r w:rsidRPr="00381CAE">
        <w:rPr>
          <w:rFonts w:ascii="Times New Roman" w:hAnsi="Times New Roman" w:cs="Times New Roman"/>
          <w:b/>
          <w:bCs/>
          <w:sz w:val="22"/>
          <w:szCs w:val="24"/>
        </w:rPr>
        <w:t xml:space="preserve">Table </w:t>
      </w:r>
      <w:r w:rsidR="00381CAE" w:rsidRPr="00381CAE">
        <w:rPr>
          <w:rFonts w:ascii="Times New Roman" w:hAnsi="Times New Roman" w:cs="Times New Roman"/>
          <w:b/>
          <w:bCs/>
          <w:sz w:val="22"/>
          <w:szCs w:val="24"/>
        </w:rPr>
        <w:t>A</w:t>
      </w:r>
      <w:r w:rsidRPr="00381CAE">
        <w:rPr>
          <w:rFonts w:ascii="Times New Roman" w:hAnsi="Times New Roman" w:cs="Times New Roman"/>
          <w:b/>
          <w:bCs/>
          <w:sz w:val="22"/>
          <w:szCs w:val="24"/>
        </w:rPr>
        <w:t>1</w:t>
      </w:r>
      <w:r w:rsidRPr="00642E32">
        <w:rPr>
          <w:rFonts w:ascii="Times New Roman" w:hAnsi="Times New Roman" w:cs="Times New Roman"/>
          <w:sz w:val="22"/>
          <w:szCs w:val="24"/>
        </w:rPr>
        <w:t xml:space="preserve">). In the surveys, </w:t>
      </w:r>
      <w:proofErr w:type="spellStart"/>
      <w:r w:rsidRPr="00642E32">
        <w:rPr>
          <w:rFonts w:ascii="Times New Roman" w:hAnsi="Times New Roman" w:cs="Times New Roman"/>
          <w:sz w:val="22"/>
          <w:szCs w:val="24"/>
        </w:rPr>
        <w:t>Kaiyo</w:t>
      </w:r>
      <w:proofErr w:type="spellEnd"/>
      <w:r w:rsidRPr="00642E32">
        <w:rPr>
          <w:rFonts w:ascii="Times New Roman" w:hAnsi="Times New Roman" w:cs="Times New Roman"/>
          <w:sz w:val="22"/>
          <w:szCs w:val="24"/>
        </w:rPr>
        <w:t xml:space="preserve">-maru with NST-660 and reference ships with NST-99 trawled at the same </w:t>
      </w:r>
      <w:r w:rsidRPr="00642E32">
        <w:rPr>
          <w:rFonts w:ascii="Times New Roman" w:hAnsi="Times New Roman" w:cs="Times New Roman" w:hint="eastAsia"/>
          <w:sz w:val="22"/>
          <w:szCs w:val="24"/>
        </w:rPr>
        <w:t>l</w:t>
      </w:r>
      <w:r w:rsidRPr="00642E32">
        <w:rPr>
          <w:rFonts w:ascii="Times New Roman" w:hAnsi="Times New Roman" w:cs="Times New Roman"/>
          <w:sz w:val="22"/>
          <w:szCs w:val="24"/>
        </w:rPr>
        <w:t>ocation.</w:t>
      </w:r>
    </w:p>
    <w:p w14:paraId="5C85BB2A" w14:textId="0E908B66" w:rsidR="00642E32" w:rsidRPr="00642E32" w:rsidRDefault="00642E32" w:rsidP="00642E32">
      <w:pPr>
        <w:ind w:firstLine="840"/>
        <w:rPr>
          <w:rFonts w:ascii="Times New Roman" w:hAnsi="Times New Roman" w:cs="Times New Roman"/>
          <w:sz w:val="22"/>
          <w:szCs w:val="24"/>
        </w:rPr>
      </w:pPr>
      <w:r w:rsidRPr="00642E32">
        <w:rPr>
          <w:rFonts w:ascii="Times New Roman" w:hAnsi="Times New Roman" w:cs="Times New Roman"/>
          <w:sz w:val="22"/>
          <w:szCs w:val="24"/>
        </w:rPr>
        <w:t>The data includes catch (kg) and swept area (km</w:t>
      </w:r>
      <w:r w:rsidRPr="00642E32">
        <w:rPr>
          <w:rFonts w:ascii="Times New Roman" w:hAnsi="Times New Roman" w:cs="Times New Roman"/>
          <w:sz w:val="22"/>
          <w:szCs w:val="24"/>
          <w:vertAlign w:val="superscript"/>
        </w:rPr>
        <w:t>2</w:t>
      </w:r>
      <w:r w:rsidRPr="00642E32">
        <w:rPr>
          <w:rFonts w:ascii="Times New Roman" w:hAnsi="Times New Roman" w:cs="Times New Roman"/>
          <w:sz w:val="22"/>
          <w:szCs w:val="24"/>
        </w:rPr>
        <w:t xml:space="preserve">) of eleven pairs of trawls by </w:t>
      </w:r>
      <w:proofErr w:type="spellStart"/>
      <w:r w:rsidRPr="00642E32">
        <w:rPr>
          <w:rFonts w:ascii="Times New Roman" w:hAnsi="Times New Roman" w:cs="Times New Roman"/>
          <w:sz w:val="22"/>
          <w:szCs w:val="24"/>
        </w:rPr>
        <w:t>Kaiyo</w:t>
      </w:r>
      <w:proofErr w:type="spellEnd"/>
      <w:r w:rsidRPr="00642E32">
        <w:rPr>
          <w:rFonts w:ascii="Times New Roman" w:hAnsi="Times New Roman" w:cs="Times New Roman"/>
          <w:sz w:val="22"/>
          <w:szCs w:val="24"/>
        </w:rPr>
        <w:t>-maru and reference vessels. The reference vessel</w:t>
      </w:r>
      <w:r w:rsidRPr="00642E32">
        <w:rPr>
          <w:rFonts w:ascii="Times New Roman" w:hAnsi="Times New Roman" w:cs="Times New Roman" w:hint="eastAsia"/>
          <w:sz w:val="22"/>
          <w:szCs w:val="24"/>
        </w:rPr>
        <w:t>s</w:t>
      </w:r>
      <w:r w:rsidRPr="00642E32">
        <w:rPr>
          <w:rFonts w:ascii="Times New Roman" w:hAnsi="Times New Roman" w:cs="Times New Roman"/>
          <w:sz w:val="22"/>
          <w:szCs w:val="24"/>
        </w:rPr>
        <w:t xml:space="preserve"> were</w:t>
      </w:r>
      <w:r w:rsidR="00381CAE">
        <w:rPr>
          <w:rFonts w:ascii="Times New Roman" w:hAnsi="Times New Roman" w:cs="Times New Roman"/>
          <w:sz w:val="22"/>
          <w:szCs w:val="24"/>
        </w:rPr>
        <w:t xml:space="preserve"> </w:t>
      </w:r>
      <w:proofErr w:type="spellStart"/>
      <w:r w:rsidRPr="00642E32">
        <w:rPr>
          <w:rFonts w:ascii="Times New Roman" w:hAnsi="Times New Roman" w:cs="Times New Roman"/>
          <w:sz w:val="22"/>
          <w:szCs w:val="24"/>
        </w:rPr>
        <w:t>Hokuho</w:t>
      </w:r>
      <w:proofErr w:type="spellEnd"/>
      <w:r w:rsidRPr="00642E32">
        <w:rPr>
          <w:rFonts w:ascii="Times New Roman" w:hAnsi="Times New Roman" w:cs="Times New Roman"/>
          <w:sz w:val="22"/>
          <w:szCs w:val="24"/>
        </w:rPr>
        <w:t>-maru</w:t>
      </w:r>
      <w:r w:rsidR="00CB6C9D">
        <w:rPr>
          <w:rFonts w:ascii="Times New Roman" w:hAnsi="Times New Roman" w:cs="Times New Roman"/>
          <w:sz w:val="22"/>
          <w:szCs w:val="24"/>
        </w:rPr>
        <w:t xml:space="preserve"> (664 GRT)</w:t>
      </w:r>
      <w:r w:rsidRPr="00642E32">
        <w:rPr>
          <w:rFonts w:ascii="Times New Roman" w:hAnsi="Times New Roman" w:cs="Times New Roman"/>
          <w:sz w:val="22"/>
          <w:szCs w:val="24"/>
        </w:rPr>
        <w:t xml:space="preserve"> and</w:t>
      </w:r>
      <w:r w:rsidR="00381CAE">
        <w:rPr>
          <w:rFonts w:ascii="Times New Roman" w:hAnsi="Times New Roman" w:cs="Times New Roman"/>
          <w:sz w:val="22"/>
          <w:szCs w:val="24"/>
        </w:rPr>
        <w:t xml:space="preserve"> </w:t>
      </w:r>
      <w:proofErr w:type="spellStart"/>
      <w:r w:rsidRPr="00642E32">
        <w:rPr>
          <w:rFonts w:ascii="Times New Roman" w:hAnsi="Times New Roman" w:cs="Times New Roman"/>
          <w:sz w:val="22"/>
          <w:szCs w:val="24"/>
        </w:rPr>
        <w:t>Kaiyo</w:t>
      </w:r>
      <w:proofErr w:type="spellEnd"/>
      <w:r w:rsidRPr="00642E32">
        <w:rPr>
          <w:rFonts w:ascii="Times New Roman" w:hAnsi="Times New Roman" w:cs="Times New Roman"/>
          <w:sz w:val="22"/>
          <w:szCs w:val="24"/>
        </w:rPr>
        <w:t xml:space="preserve">-maru </w:t>
      </w:r>
      <w:r w:rsidR="00381CAE" w:rsidRPr="00642E32">
        <w:rPr>
          <w:rFonts w:ascii="Times New Roman" w:hAnsi="Times New Roman" w:cs="Times New Roman"/>
          <w:sz w:val="22"/>
          <w:szCs w:val="24"/>
        </w:rPr>
        <w:t xml:space="preserve">No. 7 </w:t>
      </w:r>
      <w:r w:rsidRPr="00642E32">
        <w:rPr>
          <w:rFonts w:ascii="Times New Roman" w:hAnsi="Times New Roman" w:cs="Times New Roman"/>
          <w:sz w:val="22"/>
          <w:szCs w:val="24"/>
        </w:rPr>
        <w:t>(</w:t>
      </w:r>
      <w:r w:rsidR="00CB6C9D">
        <w:rPr>
          <w:rFonts w:ascii="Times New Roman" w:hAnsi="Times New Roman" w:cs="Times New Roman"/>
          <w:sz w:val="22"/>
          <w:szCs w:val="24"/>
        </w:rPr>
        <w:t>49</w:t>
      </w:r>
      <w:r w:rsidRPr="00642E32">
        <w:rPr>
          <w:rFonts w:ascii="Times New Roman" w:hAnsi="Times New Roman" w:cs="Times New Roman"/>
          <w:sz w:val="22"/>
          <w:szCs w:val="24"/>
        </w:rPr>
        <w:t>9 GRT, note that this vessel is distinct from “</w:t>
      </w:r>
      <w:proofErr w:type="spellStart"/>
      <w:r w:rsidRPr="00642E32">
        <w:rPr>
          <w:rFonts w:ascii="Times New Roman" w:hAnsi="Times New Roman" w:cs="Times New Roman"/>
          <w:sz w:val="22"/>
          <w:szCs w:val="24"/>
        </w:rPr>
        <w:t>Kaiyo</w:t>
      </w:r>
      <w:proofErr w:type="spellEnd"/>
      <w:r w:rsidRPr="00642E32">
        <w:rPr>
          <w:rFonts w:ascii="Times New Roman" w:hAnsi="Times New Roman" w:cs="Times New Roman"/>
          <w:sz w:val="22"/>
          <w:szCs w:val="24"/>
        </w:rPr>
        <w:t>-maru”) in 2003 (seven trawls) and 2012 (four trawls), respectively.</w:t>
      </w:r>
    </w:p>
    <w:p w14:paraId="116A23FC" w14:textId="5E13BD07" w:rsidR="00642E32" w:rsidRPr="00642E32" w:rsidRDefault="00642E32" w:rsidP="00642E32">
      <w:pPr>
        <w:ind w:firstLine="840"/>
        <w:rPr>
          <w:rFonts w:ascii="Times New Roman" w:hAnsi="Times New Roman" w:cs="Times New Roman"/>
          <w:sz w:val="22"/>
          <w:szCs w:val="24"/>
        </w:rPr>
      </w:pPr>
      <w:r w:rsidRPr="00642E32">
        <w:rPr>
          <w:rFonts w:ascii="Times New Roman" w:hAnsi="Times New Roman" w:cs="Times New Roman" w:hint="eastAsia"/>
          <w:sz w:val="22"/>
          <w:szCs w:val="24"/>
        </w:rPr>
        <w:t>W</w:t>
      </w:r>
      <w:r w:rsidRPr="00642E32">
        <w:rPr>
          <w:rFonts w:ascii="Times New Roman" w:hAnsi="Times New Roman" w:cs="Times New Roman"/>
          <w:sz w:val="22"/>
          <w:szCs w:val="24"/>
        </w:rPr>
        <w:t xml:space="preserve">e created a statistical model to estimate the </w:t>
      </w:r>
      <w:r w:rsidR="004B64E9">
        <w:rPr>
          <w:rFonts w:ascii="Times New Roman" w:hAnsi="Times New Roman" w:cs="Times New Roman"/>
          <w:sz w:val="22"/>
          <w:szCs w:val="21"/>
        </w:rPr>
        <w:t>fishing efficiency</w:t>
      </w:r>
      <w:r w:rsidRPr="00642E32">
        <w:rPr>
          <w:rFonts w:ascii="Times New Roman" w:hAnsi="Times New Roman" w:cs="Times New Roman"/>
          <w:sz w:val="22"/>
          <w:szCs w:val="24"/>
        </w:rPr>
        <w:t xml:space="preserve"> of NST-660 relative to NST-99. We assumed that when the density of PS in an area </w:t>
      </w:r>
      <w:proofErr w:type="spellStart"/>
      <w:r w:rsidRPr="00642E32">
        <w:rPr>
          <w:rFonts w:ascii="Times New Roman" w:hAnsi="Times New Roman" w:cs="Times New Roman"/>
          <w:i/>
          <w:iCs/>
          <w:sz w:val="22"/>
          <w:szCs w:val="24"/>
        </w:rPr>
        <w:t>i</w:t>
      </w:r>
      <w:r w:rsidRPr="00642E32">
        <w:rPr>
          <w:rFonts w:ascii="Times New Roman" w:hAnsi="Times New Roman" w:cs="Times New Roman"/>
          <w:sz w:val="22"/>
          <w:szCs w:val="24"/>
        </w:rPr>
        <w:t>th</w:t>
      </w:r>
      <w:proofErr w:type="spellEnd"/>
      <w:r w:rsidRPr="00642E32">
        <w:rPr>
          <w:rFonts w:ascii="Times New Roman" w:hAnsi="Times New Roman" w:cs="Times New Roman"/>
          <w:sz w:val="22"/>
          <w:szCs w:val="24"/>
        </w:rPr>
        <w:t xml:space="preserve"> pair of trawls performed was </w:t>
      </w:r>
      <w:proofErr w:type="spellStart"/>
      <w:r w:rsidRPr="00642E32">
        <w:rPr>
          <w:rFonts w:ascii="Times New Roman" w:hAnsi="Times New Roman" w:cs="Times New Roman"/>
          <w:i/>
          <w:iCs/>
          <w:sz w:val="22"/>
          <w:szCs w:val="24"/>
        </w:rPr>
        <w:t>λ</w:t>
      </w:r>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sz w:val="22"/>
          <w:szCs w:val="24"/>
        </w:rPr>
        <w:t xml:space="preserve"> (kg/km</w:t>
      </w:r>
      <w:r w:rsidRPr="00642E32">
        <w:rPr>
          <w:rFonts w:ascii="Times New Roman" w:hAnsi="Times New Roman" w:cs="Times New Roman"/>
          <w:sz w:val="22"/>
          <w:szCs w:val="24"/>
          <w:vertAlign w:val="superscript"/>
        </w:rPr>
        <w:t>2</w:t>
      </w:r>
      <w:r w:rsidRPr="00642E32">
        <w:rPr>
          <w:rFonts w:ascii="Times New Roman" w:hAnsi="Times New Roman" w:cs="Times New Roman"/>
          <w:sz w:val="22"/>
          <w:szCs w:val="24"/>
        </w:rPr>
        <w:t>), then the catch</w:t>
      </w:r>
      <w:r w:rsidRPr="00642E32">
        <w:rPr>
          <w:rFonts w:ascii="Times New Roman" w:hAnsi="Times New Roman" w:cs="Times New Roman" w:hint="eastAsia"/>
          <w:sz w:val="22"/>
          <w:szCs w:val="24"/>
        </w:rPr>
        <w:t xml:space="preserve"> w</w:t>
      </w:r>
      <w:r w:rsidRPr="00642E32">
        <w:rPr>
          <w:rFonts w:ascii="Times New Roman" w:hAnsi="Times New Roman" w:cs="Times New Roman"/>
          <w:sz w:val="22"/>
          <w:szCs w:val="24"/>
        </w:rPr>
        <w:t>eight by NST-99 [</w:t>
      </w:r>
      <w:r w:rsidRPr="00642E32">
        <w:rPr>
          <w:rFonts w:ascii="Times New Roman" w:hAnsi="Times New Roman" w:cs="Times New Roman"/>
          <w:i/>
          <w:iCs/>
          <w:sz w:val="22"/>
          <w:szCs w:val="24"/>
        </w:rPr>
        <w:t>w</w:t>
      </w:r>
      <w:r w:rsidRPr="00642E32">
        <w:rPr>
          <w:rFonts w:ascii="Times New Roman" w:hAnsi="Times New Roman" w:cs="Times New Roman"/>
          <w:sz w:val="22"/>
          <w:szCs w:val="24"/>
          <w:vertAlign w:val="subscript"/>
        </w:rPr>
        <w:t xml:space="preserve">1, </w:t>
      </w:r>
      <w:proofErr w:type="spellStart"/>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sz w:val="22"/>
          <w:szCs w:val="24"/>
        </w:rPr>
        <w:t xml:space="preserve"> (kg)] and NST-660 [</w:t>
      </w:r>
      <w:r w:rsidRPr="00642E32">
        <w:rPr>
          <w:rFonts w:ascii="Times New Roman" w:hAnsi="Times New Roman" w:cs="Times New Roman"/>
          <w:i/>
          <w:iCs/>
          <w:sz w:val="22"/>
          <w:szCs w:val="24"/>
        </w:rPr>
        <w:t>w</w:t>
      </w:r>
      <w:r w:rsidRPr="00642E32">
        <w:rPr>
          <w:rFonts w:ascii="Times New Roman" w:hAnsi="Times New Roman" w:cs="Times New Roman"/>
          <w:sz w:val="22"/>
          <w:szCs w:val="24"/>
          <w:vertAlign w:val="subscript"/>
        </w:rPr>
        <w:t xml:space="preserve">2, </w:t>
      </w:r>
      <w:proofErr w:type="spellStart"/>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sz w:val="22"/>
          <w:szCs w:val="24"/>
        </w:rPr>
        <w:t xml:space="preserve"> (kg)] follow Tweedie distributions</w:t>
      </w:r>
    </w:p>
    <w:p w14:paraId="2FF33957" w14:textId="77777777" w:rsidR="00642E32" w:rsidRPr="00642E32" w:rsidRDefault="00642E32" w:rsidP="00642E32">
      <w:pPr>
        <w:ind w:firstLine="840"/>
        <w:rPr>
          <w:rFonts w:ascii="Times New Roman" w:hAnsi="Times New Roman" w:cs="Times New Roman"/>
          <w:sz w:val="22"/>
          <w:szCs w:val="24"/>
        </w:rPr>
      </w:pPr>
    </w:p>
    <w:p w14:paraId="20EB7A53" w14:textId="77777777" w:rsidR="00642E32" w:rsidRPr="00642E32" w:rsidRDefault="00642E32" w:rsidP="00642E32">
      <w:pPr>
        <w:ind w:firstLine="840"/>
        <w:rPr>
          <w:rFonts w:ascii="Times New Roman" w:hAnsi="Times New Roman" w:cs="Times New Roman"/>
          <w:sz w:val="22"/>
          <w:szCs w:val="24"/>
        </w:rPr>
      </w:pPr>
      <w:r w:rsidRPr="00642E32">
        <w:rPr>
          <w:rFonts w:ascii="Times New Roman" w:hAnsi="Times New Roman" w:cs="Times New Roman"/>
          <w:i/>
          <w:iCs/>
          <w:sz w:val="22"/>
          <w:szCs w:val="24"/>
        </w:rPr>
        <w:t>w</w:t>
      </w:r>
      <w:r w:rsidRPr="00642E32">
        <w:rPr>
          <w:rFonts w:ascii="Times New Roman" w:hAnsi="Times New Roman" w:cs="Times New Roman"/>
          <w:sz w:val="22"/>
          <w:szCs w:val="24"/>
          <w:vertAlign w:val="subscript"/>
        </w:rPr>
        <w:t xml:space="preserve">1, </w:t>
      </w:r>
      <w:proofErr w:type="spellStart"/>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sz w:val="22"/>
          <w:szCs w:val="24"/>
        </w:rPr>
        <w:t xml:space="preserve"> ~ </w:t>
      </w:r>
      <w:proofErr w:type="gramStart"/>
      <w:r w:rsidRPr="00642E32">
        <w:rPr>
          <w:rFonts w:ascii="Times New Roman" w:hAnsi="Times New Roman" w:cs="Times New Roman"/>
          <w:sz w:val="22"/>
          <w:szCs w:val="24"/>
        </w:rPr>
        <w:t>Tweedie(</w:t>
      </w:r>
      <w:proofErr w:type="gramEnd"/>
      <w:r w:rsidRPr="00642E32">
        <w:rPr>
          <w:rFonts w:ascii="Times New Roman" w:hAnsi="Times New Roman" w:cs="Times New Roman"/>
          <w:i/>
          <w:iCs/>
          <w:sz w:val="22"/>
          <w:szCs w:val="24"/>
        </w:rPr>
        <w:t xml:space="preserve">q </w:t>
      </w:r>
      <w:proofErr w:type="spellStart"/>
      <w:r w:rsidRPr="00642E32">
        <w:rPr>
          <w:rFonts w:ascii="Times New Roman" w:hAnsi="Times New Roman" w:cs="Times New Roman"/>
          <w:i/>
          <w:iCs/>
          <w:sz w:val="22"/>
          <w:szCs w:val="24"/>
        </w:rPr>
        <w:t>λ</w:t>
      </w:r>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i/>
          <w:iCs/>
          <w:sz w:val="22"/>
          <w:szCs w:val="24"/>
          <w:vertAlign w:val="subscript"/>
        </w:rPr>
        <w:t xml:space="preserve"> </w:t>
      </w:r>
      <w:r w:rsidRPr="00642E32">
        <w:rPr>
          <w:rFonts w:ascii="Times New Roman" w:hAnsi="Times New Roman" w:cs="Times New Roman"/>
          <w:i/>
          <w:iCs/>
          <w:sz w:val="22"/>
          <w:szCs w:val="24"/>
        </w:rPr>
        <w:t>a</w:t>
      </w:r>
      <w:r w:rsidRPr="00642E32">
        <w:rPr>
          <w:rFonts w:ascii="Times New Roman" w:hAnsi="Times New Roman" w:cs="Times New Roman"/>
          <w:sz w:val="22"/>
          <w:szCs w:val="24"/>
          <w:vertAlign w:val="subscript"/>
        </w:rPr>
        <w:t xml:space="preserve">1, </w:t>
      </w:r>
      <w:proofErr w:type="spellStart"/>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sz w:val="22"/>
          <w:szCs w:val="24"/>
        </w:rPr>
        <w:t xml:space="preserve">, </w:t>
      </w:r>
      <w:r w:rsidRPr="00642E32">
        <w:rPr>
          <w:rFonts w:ascii="Times New Roman" w:hAnsi="Times New Roman" w:cs="Times New Roman"/>
          <w:i/>
          <w:iCs/>
          <w:sz w:val="22"/>
          <w:szCs w:val="24"/>
        </w:rPr>
        <w:t>φ</w:t>
      </w:r>
      <w:r w:rsidRPr="00642E32">
        <w:rPr>
          <w:rFonts w:ascii="Times New Roman" w:hAnsi="Times New Roman" w:cs="Times New Roman"/>
          <w:sz w:val="22"/>
          <w:szCs w:val="24"/>
        </w:rPr>
        <w:t xml:space="preserve">, </w:t>
      </w:r>
      <w:r w:rsidRPr="00642E32">
        <w:rPr>
          <w:rFonts w:ascii="Times New Roman" w:hAnsi="Times New Roman" w:cs="Times New Roman"/>
          <w:i/>
          <w:iCs/>
          <w:sz w:val="22"/>
          <w:szCs w:val="24"/>
        </w:rPr>
        <w:t>p</w:t>
      </w:r>
      <w:r w:rsidRPr="00642E32">
        <w:rPr>
          <w:rFonts w:ascii="Times New Roman" w:hAnsi="Times New Roman" w:cs="Times New Roman"/>
          <w:sz w:val="22"/>
          <w:szCs w:val="24"/>
        </w:rPr>
        <w:t>) and</w:t>
      </w:r>
    </w:p>
    <w:p w14:paraId="04C09314" w14:textId="77777777" w:rsidR="00642E32" w:rsidRPr="00642E32" w:rsidRDefault="00642E32" w:rsidP="00642E32">
      <w:pPr>
        <w:ind w:firstLine="840"/>
        <w:rPr>
          <w:rFonts w:ascii="Times New Roman" w:hAnsi="Times New Roman" w:cs="Times New Roman"/>
          <w:sz w:val="22"/>
          <w:szCs w:val="24"/>
        </w:rPr>
      </w:pPr>
    </w:p>
    <w:p w14:paraId="6AD72055" w14:textId="4A789D25" w:rsidR="00642E32" w:rsidRPr="00642E32" w:rsidRDefault="00642E32" w:rsidP="00642E32">
      <w:pPr>
        <w:ind w:firstLine="840"/>
        <w:rPr>
          <w:rFonts w:ascii="Times New Roman" w:hAnsi="Times New Roman" w:cs="Times New Roman"/>
          <w:sz w:val="22"/>
          <w:szCs w:val="24"/>
        </w:rPr>
      </w:pPr>
      <w:r w:rsidRPr="00642E32">
        <w:rPr>
          <w:rFonts w:ascii="Times New Roman" w:hAnsi="Times New Roman" w:cs="Times New Roman"/>
          <w:i/>
          <w:iCs/>
          <w:sz w:val="22"/>
          <w:szCs w:val="24"/>
        </w:rPr>
        <w:t>w</w:t>
      </w:r>
      <w:r w:rsidRPr="00642E32">
        <w:rPr>
          <w:rFonts w:ascii="Times New Roman" w:hAnsi="Times New Roman" w:cs="Times New Roman"/>
          <w:sz w:val="22"/>
          <w:szCs w:val="24"/>
          <w:vertAlign w:val="subscript"/>
        </w:rPr>
        <w:t xml:space="preserve">2, </w:t>
      </w:r>
      <w:proofErr w:type="spellStart"/>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sz w:val="22"/>
          <w:szCs w:val="24"/>
        </w:rPr>
        <w:t xml:space="preserve"> ~ </w:t>
      </w:r>
      <w:proofErr w:type="gramStart"/>
      <w:r w:rsidRPr="00642E32">
        <w:rPr>
          <w:rFonts w:ascii="Times New Roman" w:hAnsi="Times New Roman" w:cs="Times New Roman"/>
          <w:sz w:val="22"/>
          <w:szCs w:val="24"/>
        </w:rPr>
        <w:t>Tweedie(</w:t>
      </w:r>
      <w:proofErr w:type="gramEnd"/>
      <m:oMath>
        <m:r>
          <w:rPr>
            <w:rFonts w:ascii="Cambria Math" w:hAnsi="Cambria Math" w:cs="Times New Roman"/>
            <w:sz w:val="22"/>
          </w:rPr>
          <m:t>ρ</m:t>
        </m:r>
      </m:oMath>
      <w:r w:rsidR="00B36D6F" w:rsidRPr="00642E32">
        <w:rPr>
          <w:rFonts w:ascii="Times New Roman" w:hAnsi="Times New Roman" w:cs="Times New Roman"/>
          <w:i/>
          <w:iCs/>
          <w:sz w:val="22"/>
          <w:szCs w:val="24"/>
        </w:rPr>
        <w:t xml:space="preserve"> </w:t>
      </w:r>
      <w:r w:rsidRPr="00642E32">
        <w:rPr>
          <w:rFonts w:ascii="Times New Roman" w:hAnsi="Times New Roman" w:cs="Times New Roman"/>
          <w:i/>
          <w:iCs/>
          <w:sz w:val="22"/>
          <w:szCs w:val="24"/>
        </w:rPr>
        <w:t xml:space="preserve">q </w:t>
      </w:r>
      <w:proofErr w:type="spellStart"/>
      <w:r w:rsidRPr="00642E32">
        <w:rPr>
          <w:rFonts w:ascii="Times New Roman" w:hAnsi="Times New Roman" w:cs="Times New Roman"/>
          <w:i/>
          <w:iCs/>
          <w:sz w:val="22"/>
          <w:szCs w:val="24"/>
        </w:rPr>
        <w:t>λ</w:t>
      </w:r>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i/>
          <w:iCs/>
          <w:sz w:val="22"/>
          <w:szCs w:val="24"/>
          <w:vertAlign w:val="subscript"/>
        </w:rPr>
        <w:t xml:space="preserve"> </w:t>
      </w:r>
      <w:r w:rsidRPr="00642E32">
        <w:rPr>
          <w:rFonts w:ascii="Times New Roman" w:hAnsi="Times New Roman" w:cs="Times New Roman"/>
          <w:i/>
          <w:iCs/>
          <w:sz w:val="22"/>
          <w:szCs w:val="24"/>
        </w:rPr>
        <w:t>a</w:t>
      </w:r>
      <w:r w:rsidRPr="00642E32">
        <w:rPr>
          <w:rFonts w:ascii="Times New Roman" w:hAnsi="Times New Roman" w:cs="Times New Roman"/>
          <w:sz w:val="22"/>
          <w:szCs w:val="24"/>
          <w:vertAlign w:val="subscript"/>
        </w:rPr>
        <w:t xml:space="preserve">2, </w:t>
      </w:r>
      <w:proofErr w:type="spellStart"/>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sz w:val="22"/>
          <w:szCs w:val="24"/>
        </w:rPr>
        <w:t xml:space="preserve">, </w:t>
      </w:r>
      <w:r w:rsidRPr="00642E32">
        <w:rPr>
          <w:rFonts w:ascii="Times New Roman" w:hAnsi="Times New Roman" w:cs="Times New Roman"/>
          <w:i/>
          <w:iCs/>
          <w:sz w:val="22"/>
          <w:szCs w:val="24"/>
        </w:rPr>
        <w:t>φ</w:t>
      </w:r>
      <w:r w:rsidRPr="00642E32">
        <w:rPr>
          <w:rFonts w:ascii="Times New Roman" w:hAnsi="Times New Roman" w:cs="Times New Roman"/>
          <w:sz w:val="22"/>
          <w:szCs w:val="24"/>
        </w:rPr>
        <w:t xml:space="preserve">, </w:t>
      </w:r>
      <w:r w:rsidRPr="00642E32">
        <w:rPr>
          <w:rFonts w:ascii="Times New Roman" w:hAnsi="Times New Roman" w:cs="Times New Roman"/>
          <w:i/>
          <w:iCs/>
          <w:sz w:val="22"/>
          <w:szCs w:val="24"/>
        </w:rPr>
        <w:t>p</w:t>
      </w:r>
      <w:r w:rsidRPr="00642E32">
        <w:rPr>
          <w:rFonts w:ascii="Times New Roman" w:hAnsi="Times New Roman" w:cs="Times New Roman"/>
          <w:sz w:val="22"/>
          <w:szCs w:val="24"/>
        </w:rPr>
        <w:t>),</w:t>
      </w:r>
    </w:p>
    <w:p w14:paraId="5A005450" w14:textId="5F1E9E86" w:rsidR="00642E32" w:rsidRPr="00642E32" w:rsidRDefault="00642E32" w:rsidP="00642E32">
      <w:pPr>
        <w:ind w:firstLine="840"/>
        <w:rPr>
          <w:rFonts w:ascii="Times New Roman" w:hAnsi="Times New Roman" w:cs="Times New Roman"/>
          <w:sz w:val="22"/>
          <w:szCs w:val="24"/>
        </w:rPr>
      </w:pPr>
    </w:p>
    <w:p w14:paraId="59AF6F95" w14:textId="730C6BD5" w:rsidR="00642E32" w:rsidRPr="00642E32" w:rsidRDefault="00642E32" w:rsidP="00642E32">
      <w:pPr>
        <w:rPr>
          <w:rFonts w:ascii="Times New Roman" w:hAnsi="Times New Roman" w:cs="Times New Roman"/>
          <w:sz w:val="22"/>
          <w:szCs w:val="24"/>
        </w:rPr>
      </w:pPr>
      <w:r w:rsidRPr="00642E32">
        <w:rPr>
          <w:rFonts w:ascii="Times New Roman" w:hAnsi="Times New Roman" w:cs="Times New Roman" w:hint="eastAsia"/>
          <w:sz w:val="22"/>
          <w:szCs w:val="24"/>
        </w:rPr>
        <w:t>w</w:t>
      </w:r>
      <w:r w:rsidRPr="00642E32">
        <w:rPr>
          <w:rFonts w:ascii="Times New Roman" w:hAnsi="Times New Roman" w:cs="Times New Roman"/>
          <w:sz w:val="22"/>
          <w:szCs w:val="24"/>
        </w:rPr>
        <w:t xml:space="preserve">here </w:t>
      </w:r>
      <w:r w:rsidRPr="00642E32">
        <w:rPr>
          <w:rFonts w:ascii="Times New Roman" w:hAnsi="Times New Roman" w:cs="Times New Roman"/>
          <w:i/>
          <w:iCs/>
          <w:sz w:val="22"/>
          <w:szCs w:val="24"/>
        </w:rPr>
        <w:t>a</w:t>
      </w:r>
      <w:r w:rsidRPr="00642E32">
        <w:rPr>
          <w:rFonts w:ascii="Times New Roman" w:hAnsi="Times New Roman" w:cs="Times New Roman"/>
          <w:sz w:val="22"/>
          <w:szCs w:val="24"/>
          <w:vertAlign w:val="subscript"/>
        </w:rPr>
        <w:t xml:space="preserve">x, </w:t>
      </w:r>
      <w:proofErr w:type="spellStart"/>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sz w:val="22"/>
          <w:szCs w:val="24"/>
        </w:rPr>
        <w:t xml:space="preserve">, </w:t>
      </w:r>
      <w:r w:rsidRPr="00642E32">
        <w:rPr>
          <w:rFonts w:ascii="Times New Roman" w:hAnsi="Times New Roman" w:cs="Times New Roman"/>
          <w:i/>
          <w:iCs/>
          <w:sz w:val="22"/>
          <w:szCs w:val="24"/>
        </w:rPr>
        <w:t>φ</w:t>
      </w:r>
      <w:r w:rsidRPr="00642E32">
        <w:rPr>
          <w:rFonts w:ascii="Times New Roman" w:hAnsi="Times New Roman" w:cs="Times New Roman"/>
          <w:sz w:val="22"/>
          <w:szCs w:val="24"/>
        </w:rPr>
        <w:t xml:space="preserve">, </w:t>
      </w:r>
      <w:r w:rsidRPr="00642E32">
        <w:rPr>
          <w:rFonts w:ascii="Times New Roman" w:hAnsi="Times New Roman" w:cs="Times New Roman"/>
          <w:i/>
          <w:iCs/>
          <w:sz w:val="22"/>
          <w:szCs w:val="24"/>
        </w:rPr>
        <w:t>p</w:t>
      </w:r>
      <w:r w:rsidRPr="00642E32">
        <w:rPr>
          <w:rFonts w:ascii="Times New Roman" w:hAnsi="Times New Roman" w:cs="Times New Roman"/>
          <w:sz w:val="22"/>
          <w:szCs w:val="24"/>
        </w:rPr>
        <w:t>, and</w:t>
      </w:r>
      <w:r w:rsidR="00B13EDB">
        <w:rPr>
          <w:rFonts w:ascii="Times New Roman" w:hAnsi="Times New Roman" w:cs="Times New Roman" w:hint="eastAsia"/>
          <w:sz w:val="22"/>
          <w:szCs w:val="24"/>
        </w:rPr>
        <w:t xml:space="preserve"> </w:t>
      </w:r>
      <m:oMath>
        <m:r>
          <w:rPr>
            <w:rFonts w:ascii="Cambria Math" w:hAnsi="Cambria Math" w:cs="Times New Roman"/>
            <w:sz w:val="22"/>
          </w:rPr>
          <m:t>ρ</m:t>
        </m:r>
      </m:oMath>
      <w:r w:rsidRPr="00642E32">
        <w:rPr>
          <w:rFonts w:ascii="Times New Roman" w:hAnsi="Times New Roman" w:cs="Times New Roman"/>
          <w:sz w:val="22"/>
          <w:szCs w:val="24"/>
        </w:rPr>
        <w:t xml:space="preserve"> are swept area of NST-660 (</w:t>
      </w:r>
      <w:r w:rsidRPr="00642E32">
        <w:rPr>
          <w:rFonts w:ascii="Times New Roman" w:hAnsi="Times New Roman" w:cs="Times New Roman"/>
          <w:i/>
          <w:iCs/>
          <w:sz w:val="22"/>
          <w:szCs w:val="24"/>
        </w:rPr>
        <w:t>x</w:t>
      </w:r>
      <w:r w:rsidRPr="00642E32">
        <w:rPr>
          <w:rFonts w:ascii="Times New Roman" w:hAnsi="Times New Roman" w:cs="Times New Roman"/>
          <w:sz w:val="22"/>
          <w:szCs w:val="24"/>
        </w:rPr>
        <w:t xml:space="preserve"> = 1) or NST-99 (</w:t>
      </w:r>
      <w:r w:rsidRPr="00642E32">
        <w:rPr>
          <w:rFonts w:ascii="Times New Roman" w:hAnsi="Times New Roman" w:cs="Times New Roman"/>
          <w:i/>
          <w:iCs/>
          <w:sz w:val="22"/>
          <w:szCs w:val="24"/>
        </w:rPr>
        <w:t>x</w:t>
      </w:r>
      <w:r w:rsidRPr="00642E32">
        <w:rPr>
          <w:rFonts w:ascii="Times New Roman" w:hAnsi="Times New Roman" w:cs="Times New Roman"/>
          <w:sz w:val="22"/>
          <w:szCs w:val="24"/>
        </w:rPr>
        <w:t xml:space="preserve"> = 2), scale and power parameters of the </w:t>
      </w:r>
      <w:proofErr w:type="spellStart"/>
      <w:r w:rsidRPr="00642E32">
        <w:rPr>
          <w:rFonts w:ascii="Times New Roman" w:hAnsi="Times New Roman" w:cs="Times New Roman"/>
          <w:sz w:val="22"/>
          <w:szCs w:val="24"/>
        </w:rPr>
        <w:t>tweedie</w:t>
      </w:r>
      <w:proofErr w:type="spellEnd"/>
      <w:r w:rsidRPr="00642E32">
        <w:rPr>
          <w:rFonts w:ascii="Times New Roman" w:hAnsi="Times New Roman" w:cs="Times New Roman"/>
          <w:sz w:val="22"/>
          <w:szCs w:val="24"/>
        </w:rPr>
        <w:t xml:space="preserve"> distribution, and the </w:t>
      </w:r>
      <w:r w:rsidR="004B64E9">
        <w:rPr>
          <w:rFonts w:ascii="Times New Roman" w:hAnsi="Times New Roman" w:cs="Times New Roman"/>
          <w:sz w:val="22"/>
          <w:szCs w:val="21"/>
        </w:rPr>
        <w:t>fishing efficiency</w:t>
      </w:r>
      <w:r w:rsidRPr="00642E32">
        <w:rPr>
          <w:rFonts w:ascii="Times New Roman" w:hAnsi="Times New Roman" w:cs="Times New Roman"/>
          <w:sz w:val="22"/>
          <w:szCs w:val="24"/>
        </w:rPr>
        <w:t xml:space="preserve"> of NST-660 relative to NST-99, respectively.</w:t>
      </w:r>
    </w:p>
    <w:p w14:paraId="3A587DE6" w14:textId="77777777" w:rsidR="00642E32" w:rsidRPr="00642E32" w:rsidRDefault="00642E32" w:rsidP="00642E32">
      <w:pPr>
        <w:rPr>
          <w:rFonts w:ascii="Times New Roman" w:hAnsi="Times New Roman" w:cs="Times New Roman"/>
          <w:sz w:val="22"/>
          <w:szCs w:val="24"/>
        </w:rPr>
      </w:pPr>
      <w:r w:rsidRPr="00642E32">
        <w:rPr>
          <w:rFonts w:ascii="Times New Roman" w:hAnsi="Times New Roman" w:cs="Times New Roman"/>
          <w:sz w:val="22"/>
          <w:szCs w:val="24"/>
        </w:rPr>
        <w:tab/>
      </w:r>
      <w:r w:rsidRPr="00642E32">
        <w:rPr>
          <w:rFonts w:ascii="Times New Roman" w:hAnsi="Times New Roman" w:cs="Times New Roman"/>
          <w:i/>
          <w:iCs/>
          <w:sz w:val="22"/>
          <w:szCs w:val="24"/>
        </w:rPr>
        <w:t xml:space="preserve">q </w:t>
      </w:r>
      <w:proofErr w:type="spellStart"/>
      <w:r w:rsidRPr="00642E32">
        <w:rPr>
          <w:rFonts w:ascii="Times New Roman" w:hAnsi="Times New Roman" w:cs="Times New Roman"/>
          <w:i/>
          <w:iCs/>
          <w:sz w:val="22"/>
          <w:szCs w:val="24"/>
        </w:rPr>
        <w:t>λ</w:t>
      </w:r>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sz w:val="22"/>
          <w:szCs w:val="24"/>
        </w:rPr>
        <w:t xml:space="preserve"> was treated as a random effect (</w:t>
      </w:r>
      <w:r w:rsidRPr="00642E32">
        <w:rPr>
          <w:rFonts w:ascii="Times New Roman" w:hAnsi="Times New Roman" w:cs="Times New Roman"/>
          <w:i/>
          <w:iCs/>
          <w:sz w:val="22"/>
          <w:szCs w:val="24"/>
        </w:rPr>
        <w:t>q</w:t>
      </w:r>
      <w:r w:rsidRPr="00642E32">
        <w:rPr>
          <w:rFonts w:ascii="Times New Roman" w:hAnsi="Times New Roman" w:cs="Times New Roman"/>
          <w:sz w:val="22"/>
          <w:szCs w:val="24"/>
        </w:rPr>
        <w:t xml:space="preserve"> and </w:t>
      </w:r>
      <w:proofErr w:type="spellStart"/>
      <w:r w:rsidRPr="00642E32">
        <w:rPr>
          <w:rFonts w:ascii="Times New Roman" w:hAnsi="Times New Roman" w:cs="Times New Roman"/>
          <w:i/>
          <w:iCs/>
          <w:sz w:val="22"/>
          <w:szCs w:val="24"/>
        </w:rPr>
        <w:t>λ</w:t>
      </w:r>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sz w:val="22"/>
          <w:szCs w:val="24"/>
        </w:rPr>
        <w:t xml:space="preserve"> are not separable), and we assumed that </w:t>
      </w:r>
      <w:proofErr w:type="gramStart"/>
      <w:r w:rsidRPr="00642E32">
        <w:rPr>
          <w:rFonts w:ascii="Times New Roman" w:hAnsi="Times New Roman" w:cs="Times New Roman" w:hint="eastAsia"/>
          <w:sz w:val="22"/>
          <w:szCs w:val="24"/>
        </w:rPr>
        <w:t>l</w:t>
      </w:r>
      <w:r w:rsidRPr="00642E32">
        <w:rPr>
          <w:rFonts w:ascii="Times New Roman" w:hAnsi="Times New Roman" w:cs="Times New Roman"/>
          <w:sz w:val="22"/>
          <w:szCs w:val="24"/>
        </w:rPr>
        <w:t>og(</w:t>
      </w:r>
      <w:proofErr w:type="gramEnd"/>
      <w:r w:rsidRPr="00642E32">
        <w:rPr>
          <w:rFonts w:ascii="Times New Roman" w:hAnsi="Times New Roman" w:cs="Times New Roman"/>
          <w:i/>
          <w:iCs/>
          <w:sz w:val="22"/>
          <w:szCs w:val="24"/>
        </w:rPr>
        <w:t xml:space="preserve">q </w:t>
      </w:r>
      <w:proofErr w:type="spellStart"/>
      <w:r w:rsidRPr="00642E32">
        <w:rPr>
          <w:rFonts w:ascii="Times New Roman" w:hAnsi="Times New Roman" w:cs="Times New Roman"/>
          <w:i/>
          <w:iCs/>
          <w:sz w:val="22"/>
          <w:szCs w:val="24"/>
        </w:rPr>
        <w:t>λ</w:t>
      </w:r>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sz w:val="22"/>
          <w:szCs w:val="24"/>
        </w:rPr>
        <w:t xml:space="preserve">) follows a normal distribution with mean </w:t>
      </w:r>
      <w:r w:rsidRPr="00642E32">
        <w:rPr>
          <w:rFonts w:ascii="Times New Roman" w:hAnsi="Times New Roman" w:cs="Times New Roman"/>
          <w:i/>
          <w:iCs/>
          <w:sz w:val="22"/>
          <w:szCs w:val="24"/>
        </w:rPr>
        <w:t>μ</w:t>
      </w:r>
      <w:r w:rsidRPr="00642E32">
        <w:rPr>
          <w:rFonts w:ascii="Times New Roman" w:hAnsi="Times New Roman" w:cs="Times New Roman"/>
          <w:sz w:val="22"/>
          <w:szCs w:val="24"/>
        </w:rPr>
        <w:t xml:space="preserve"> and standard deviation </w:t>
      </w:r>
      <w:r w:rsidRPr="00642E32">
        <w:rPr>
          <w:rFonts w:ascii="Times New Roman" w:hAnsi="Times New Roman" w:cs="Times New Roman"/>
          <w:i/>
          <w:iCs/>
          <w:sz w:val="22"/>
          <w:szCs w:val="24"/>
        </w:rPr>
        <w:t>σ</w:t>
      </w:r>
      <w:r w:rsidRPr="00642E32">
        <w:rPr>
          <w:rFonts w:ascii="Times New Roman" w:hAnsi="Times New Roman" w:cs="Times New Roman"/>
          <w:sz w:val="22"/>
          <w:szCs w:val="24"/>
        </w:rPr>
        <w:t>.</w:t>
      </w:r>
    </w:p>
    <w:p w14:paraId="6FE2A111" w14:textId="77777777" w:rsidR="00642E32" w:rsidRPr="00642E32" w:rsidRDefault="00642E32" w:rsidP="00642E32">
      <w:pPr>
        <w:rPr>
          <w:rFonts w:ascii="Times New Roman" w:hAnsi="Times New Roman" w:cs="Times New Roman"/>
          <w:sz w:val="22"/>
          <w:szCs w:val="24"/>
        </w:rPr>
      </w:pPr>
    </w:p>
    <w:p w14:paraId="6449F213" w14:textId="77777777" w:rsidR="00642E32" w:rsidRPr="00642E32" w:rsidRDefault="00642E32" w:rsidP="00642E32">
      <w:pPr>
        <w:ind w:firstLine="840"/>
        <w:rPr>
          <w:rFonts w:ascii="Times New Roman" w:hAnsi="Times New Roman" w:cs="Times New Roman"/>
          <w:sz w:val="22"/>
          <w:szCs w:val="24"/>
        </w:rPr>
      </w:pPr>
      <w:proofErr w:type="gramStart"/>
      <w:r w:rsidRPr="00642E32">
        <w:rPr>
          <w:rFonts w:ascii="Times New Roman" w:hAnsi="Times New Roman" w:cs="Times New Roman" w:hint="eastAsia"/>
          <w:sz w:val="22"/>
          <w:szCs w:val="24"/>
        </w:rPr>
        <w:t>l</w:t>
      </w:r>
      <w:r w:rsidRPr="00642E32">
        <w:rPr>
          <w:rFonts w:ascii="Times New Roman" w:hAnsi="Times New Roman" w:cs="Times New Roman"/>
          <w:sz w:val="22"/>
          <w:szCs w:val="24"/>
        </w:rPr>
        <w:t>og(</w:t>
      </w:r>
      <w:proofErr w:type="gramEnd"/>
      <w:r w:rsidRPr="00642E32">
        <w:rPr>
          <w:rFonts w:ascii="Times New Roman" w:hAnsi="Times New Roman" w:cs="Times New Roman"/>
          <w:i/>
          <w:iCs/>
          <w:sz w:val="22"/>
          <w:szCs w:val="24"/>
        </w:rPr>
        <w:t xml:space="preserve">q </w:t>
      </w:r>
      <w:proofErr w:type="spellStart"/>
      <w:r w:rsidRPr="00642E32">
        <w:rPr>
          <w:rFonts w:ascii="Times New Roman" w:hAnsi="Times New Roman" w:cs="Times New Roman"/>
          <w:i/>
          <w:iCs/>
          <w:sz w:val="22"/>
          <w:szCs w:val="24"/>
        </w:rPr>
        <w:t>λ</w:t>
      </w:r>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sz w:val="22"/>
          <w:szCs w:val="24"/>
        </w:rPr>
        <w:t xml:space="preserve">) ~ </w:t>
      </w:r>
      <w:r w:rsidRPr="00642E32">
        <w:rPr>
          <w:rFonts w:ascii="Times New Roman" w:hAnsi="Times New Roman" w:cs="Times New Roman"/>
          <w:i/>
          <w:iCs/>
          <w:sz w:val="22"/>
          <w:szCs w:val="24"/>
        </w:rPr>
        <w:t>Normal</w:t>
      </w:r>
      <w:r w:rsidRPr="00642E32">
        <w:rPr>
          <w:rFonts w:ascii="Times New Roman" w:hAnsi="Times New Roman" w:cs="Times New Roman"/>
          <w:sz w:val="22"/>
          <w:szCs w:val="24"/>
        </w:rPr>
        <w:t>(</w:t>
      </w:r>
      <w:r w:rsidRPr="00642E32">
        <w:rPr>
          <w:rFonts w:ascii="Times New Roman" w:hAnsi="Times New Roman" w:cs="Times New Roman"/>
          <w:i/>
          <w:iCs/>
          <w:sz w:val="22"/>
          <w:szCs w:val="24"/>
        </w:rPr>
        <w:t>μ</w:t>
      </w:r>
      <w:r w:rsidRPr="00642E32">
        <w:rPr>
          <w:rFonts w:ascii="Times New Roman" w:hAnsi="Times New Roman" w:cs="Times New Roman"/>
          <w:sz w:val="22"/>
          <w:szCs w:val="24"/>
        </w:rPr>
        <w:t xml:space="preserve">, </w:t>
      </w:r>
      <w:r w:rsidRPr="00642E32">
        <w:rPr>
          <w:rFonts w:ascii="Times New Roman" w:hAnsi="Times New Roman" w:cs="Times New Roman"/>
          <w:i/>
          <w:iCs/>
          <w:sz w:val="22"/>
          <w:szCs w:val="24"/>
        </w:rPr>
        <w:t>σ</w:t>
      </w:r>
      <w:r w:rsidRPr="00642E32">
        <w:rPr>
          <w:rFonts w:ascii="Times New Roman" w:hAnsi="Times New Roman" w:cs="Times New Roman"/>
          <w:sz w:val="22"/>
          <w:szCs w:val="24"/>
          <w:vertAlign w:val="superscript"/>
        </w:rPr>
        <w:t>2</w:t>
      </w:r>
      <w:r w:rsidRPr="00642E32">
        <w:rPr>
          <w:rFonts w:ascii="Times New Roman" w:hAnsi="Times New Roman" w:cs="Times New Roman"/>
          <w:sz w:val="22"/>
          <w:szCs w:val="24"/>
        </w:rPr>
        <w:t>).</w:t>
      </w:r>
    </w:p>
    <w:p w14:paraId="03D8A822" w14:textId="77777777" w:rsidR="00642E32" w:rsidRPr="00642E32" w:rsidRDefault="00642E32" w:rsidP="00642E32">
      <w:pPr>
        <w:rPr>
          <w:rFonts w:ascii="Times New Roman" w:hAnsi="Times New Roman" w:cs="Times New Roman"/>
          <w:sz w:val="22"/>
          <w:szCs w:val="24"/>
        </w:rPr>
      </w:pPr>
    </w:p>
    <w:p w14:paraId="29B6E30A" w14:textId="77777777" w:rsidR="00642E32" w:rsidRPr="00642E32" w:rsidRDefault="00642E32" w:rsidP="00642E32">
      <w:pPr>
        <w:rPr>
          <w:rFonts w:ascii="Times New Roman" w:hAnsi="Times New Roman" w:cs="Times New Roman"/>
          <w:sz w:val="22"/>
          <w:szCs w:val="24"/>
        </w:rPr>
      </w:pPr>
      <w:proofErr w:type="gramStart"/>
      <w:r w:rsidRPr="00642E32">
        <w:rPr>
          <w:rFonts w:ascii="Times New Roman" w:hAnsi="Times New Roman" w:cs="Times New Roman" w:hint="eastAsia"/>
          <w:sz w:val="22"/>
          <w:szCs w:val="24"/>
        </w:rPr>
        <w:t>A</w:t>
      </w:r>
      <w:r w:rsidRPr="00642E32">
        <w:rPr>
          <w:rFonts w:ascii="Times New Roman" w:hAnsi="Times New Roman" w:cs="Times New Roman"/>
          <w:sz w:val="22"/>
          <w:szCs w:val="24"/>
        </w:rPr>
        <w:t>ll of</w:t>
      </w:r>
      <w:proofErr w:type="gramEnd"/>
      <w:r w:rsidRPr="00642E32">
        <w:rPr>
          <w:rFonts w:ascii="Times New Roman" w:hAnsi="Times New Roman" w:cs="Times New Roman"/>
          <w:sz w:val="22"/>
          <w:szCs w:val="24"/>
        </w:rPr>
        <w:t xml:space="preserve"> the parameters and corresponding 95% confidence intervals were estimated by the maximum likelihood method. As a </w:t>
      </w:r>
      <w:proofErr w:type="gramStart"/>
      <w:r w:rsidRPr="00642E32">
        <w:rPr>
          <w:rFonts w:ascii="Times New Roman" w:hAnsi="Times New Roman" w:cs="Times New Roman"/>
          <w:sz w:val="22"/>
          <w:szCs w:val="24"/>
        </w:rPr>
        <w:t>diagnostics</w:t>
      </w:r>
      <w:proofErr w:type="gramEnd"/>
      <w:r w:rsidRPr="00642E32">
        <w:rPr>
          <w:rFonts w:ascii="Times New Roman" w:hAnsi="Times New Roman" w:cs="Times New Roman"/>
          <w:sz w:val="22"/>
          <w:szCs w:val="24"/>
        </w:rPr>
        <w:t>, we also observed the gap between the real catch (</w:t>
      </w:r>
      <w:r w:rsidRPr="00642E32">
        <w:rPr>
          <w:rFonts w:ascii="Times New Roman" w:hAnsi="Times New Roman" w:cs="Times New Roman"/>
          <w:i/>
          <w:iCs/>
          <w:sz w:val="22"/>
          <w:szCs w:val="24"/>
        </w:rPr>
        <w:t>w</w:t>
      </w:r>
      <w:r w:rsidRPr="00642E32">
        <w:rPr>
          <w:rFonts w:ascii="Times New Roman" w:hAnsi="Times New Roman" w:cs="Times New Roman"/>
          <w:sz w:val="22"/>
          <w:szCs w:val="24"/>
          <w:vertAlign w:val="subscript"/>
        </w:rPr>
        <w:t xml:space="preserve">1, </w:t>
      </w:r>
      <w:proofErr w:type="spellStart"/>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sz w:val="22"/>
          <w:szCs w:val="24"/>
        </w:rPr>
        <w:t xml:space="preserve"> and </w:t>
      </w:r>
      <w:r w:rsidRPr="00642E32">
        <w:rPr>
          <w:rFonts w:ascii="Times New Roman" w:hAnsi="Times New Roman" w:cs="Times New Roman"/>
          <w:i/>
          <w:iCs/>
          <w:sz w:val="22"/>
          <w:szCs w:val="24"/>
        </w:rPr>
        <w:t>w</w:t>
      </w:r>
      <w:r w:rsidRPr="00642E32">
        <w:rPr>
          <w:rFonts w:ascii="Times New Roman" w:hAnsi="Times New Roman" w:cs="Times New Roman"/>
          <w:sz w:val="22"/>
          <w:szCs w:val="24"/>
          <w:vertAlign w:val="subscript"/>
        </w:rPr>
        <w:t xml:space="preserve">2, </w:t>
      </w:r>
      <w:proofErr w:type="spellStart"/>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sz w:val="22"/>
          <w:szCs w:val="24"/>
        </w:rPr>
        <w:t>) and expected catch (</w:t>
      </w:r>
      <w:r w:rsidRPr="00642E32">
        <w:rPr>
          <w:rFonts w:ascii="Times New Roman" w:hAnsi="Times New Roman" w:cs="Times New Roman"/>
          <w:i/>
          <w:iCs/>
          <w:sz w:val="22"/>
          <w:szCs w:val="24"/>
        </w:rPr>
        <w:t xml:space="preserve">q </w:t>
      </w:r>
      <w:proofErr w:type="spellStart"/>
      <w:r w:rsidRPr="00642E32">
        <w:rPr>
          <w:rFonts w:ascii="Times New Roman" w:hAnsi="Times New Roman" w:cs="Times New Roman"/>
          <w:i/>
          <w:iCs/>
          <w:sz w:val="22"/>
          <w:szCs w:val="24"/>
        </w:rPr>
        <w:t>λ</w:t>
      </w:r>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sz w:val="22"/>
          <w:szCs w:val="24"/>
        </w:rPr>
        <w:t xml:space="preserve"> and </w:t>
      </w:r>
      <w:r w:rsidRPr="00642E32">
        <w:rPr>
          <w:rFonts w:ascii="Times New Roman" w:hAnsi="Times New Roman" w:cs="Times New Roman"/>
          <w:i/>
          <w:iCs/>
          <w:sz w:val="22"/>
          <w:szCs w:val="24"/>
        </w:rPr>
        <w:t xml:space="preserve">r q </w:t>
      </w:r>
      <w:proofErr w:type="spellStart"/>
      <w:r w:rsidRPr="00642E32">
        <w:rPr>
          <w:rFonts w:ascii="Times New Roman" w:hAnsi="Times New Roman" w:cs="Times New Roman"/>
          <w:i/>
          <w:iCs/>
          <w:sz w:val="22"/>
          <w:szCs w:val="24"/>
        </w:rPr>
        <w:t>λ</w:t>
      </w:r>
      <w:r w:rsidRPr="00642E32">
        <w:rPr>
          <w:rFonts w:ascii="Times New Roman" w:hAnsi="Times New Roman" w:cs="Times New Roman"/>
          <w:i/>
          <w:iCs/>
          <w:sz w:val="22"/>
          <w:szCs w:val="24"/>
          <w:vertAlign w:val="subscript"/>
        </w:rPr>
        <w:t>i</w:t>
      </w:r>
      <w:proofErr w:type="spellEnd"/>
      <w:r w:rsidRPr="00642E32">
        <w:rPr>
          <w:rFonts w:ascii="Times New Roman" w:hAnsi="Times New Roman" w:cs="Times New Roman"/>
          <w:sz w:val="22"/>
          <w:szCs w:val="24"/>
        </w:rPr>
        <w:t>).</w:t>
      </w:r>
    </w:p>
    <w:p w14:paraId="6830C36F" w14:textId="27CA141B" w:rsidR="00642E32" w:rsidRPr="00642E32" w:rsidRDefault="00642E32" w:rsidP="00642E32">
      <w:pPr>
        <w:rPr>
          <w:rFonts w:ascii="Times New Roman" w:hAnsi="Times New Roman" w:cs="Times New Roman"/>
          <w:sz w:val="22"/>
          <w:szCs w:val="24"/>
        </w:rPr>
      </w:pPr>
      <w:r w:rsidRPr="00642E32">
        <w:rPr>
          <w:rFonts w:ascii="Times New Roman" w:hAnsi="Times New Roman" w:cs="Times New Roman"/>
          <w:sz w:val="22"/>
          <w:szCs w:val="24"/>
        </w:rPr>
        <w:tab/>
        <w:t xml:space="preserve">The estimated parameters and their confidence intervals are shown in </w:t>
      </w:r>
      <w:r w:rsidRPr="00381CAE">
        <w:rPr>
          <w:rFonts w:ascii="Times New Roman" w:hAnsi="Times New Roman" w:cs="Times New Roman"/>
          <w:b/>
          <w:bCs/>
          <w:sz w:val="22"/>
          <w:szCs w:val="24"/>
        </w:rPr>
        <w:t xml:space="preserve">Table </w:t>
      </w:r>
      <w:r w:rsidR="00381CAE" w:rsidRPr="00381CAE">
        <w:rPr>
          <w:rFonts w:ascii="Times New Roman" w:hAnsi="Times New Roman" w:cs="Times New Roman"/>
          <w:b/>
          <w:bCs/>
          <w:sz w:val="22"/>
          <w:szCs w:val="24"/>
        </w:rPr>
        <w:t>A</w:t>
      </w:r>
      <w:r w:rsidRPr="00381CAE">
        <w:rPr>
          <w:rFonts w:ascii="Times New Roman" w:hAnsi="Times New Roman" w:cs="Times New Roman"/>
          <w:b/>
          <w:bCs/>
          <w:sz w:val="22"/>
          <w:szCs w:val="24"/>
        </w:rPr>
        <w:t>2</w:t>
      </w:r>
      <w:r w:rsidRPr="00642E32">
        <w:rPr>
          <w:rFonts w:ascii="Times New Roman" w:hAnsi="Times New Roman" w:cs="Times New Roman"/>
          <w:sz w:val="22"/>
          <w:szCs w:val="24"/>
        </w:rPr>
        <w:t xml:space="preserve">. The </w:t>
      </w:r>
      <w:r w:rsidRPr="00642E32">
        <w:rPr>
          <w:rFonts w:ascii="Times New Roman" w:hAnsi="Times New Roman" w:cs="Times New Roman"/>
          <w:sz w:val="22"/>
          <w:szCs w:val="24"/>
        </w:rPr>
        <w:lastRenderedPageBreak/>
        <w:t xml:space="preserve">estimated 2.5, 50, and 97.5 percentiles for the </w:t>
      </w:r>
      <w:r w:rsidRPr="00642E32">
        <w:rPr>
          <w:rFonts w:ascii="Times New Roman" w:hAnsi="Times New Roman" w:cs="Times New Roman" w:hint="eastAsia"/>
          <w:sz w:val="22"/>
          <w:szCs w:val="24"/>
        </w:rPr>
        <w:t>NST-660</w:t>
      </w:r>
      <w:r w:rsidRPr="00642E32">
        <w:rPr>
          <w:rFonts w:ascii="Times New Roman" w:hAnsi="Times New Roman" w:cs="Times New Roman"/>
          <w:sz w:val="22"/>
          <w:szCs w:val="24"/>
        </w:rPr>
        <w:t xml:space="preserve">’s </w:t>
      </w:r>
      <w:r w:rsidR="004B64E9">
        <w:rPr>
          <w:rFonts w:ascii="Times New Roman" w:hAnsi="Times New Roman" w:cs="Times New Roman"/>
          <w:sz w:val="22"/>
          <w:szCs w:val="21"/>
        </w:rPr>
        <w:t>fishing efficiency</w:t>
      </w:r>
      <w:r w:rsidRPr="00642E32">
        <w:rPr>
          <w:rFonts w:ascii="Times New Roman" w:hAnsi="Times New Roman" w:cs="Times New Roman"/>
          <w:sz w:val="22"/>
          <w:szCs w:val="24"/>
        </w:rPr>
        <w:t xml:space="preserve"> relative to NST-99 (</w:t>
      </w:r>
      <m:oMath>
        <m:r>
          <w:rPr>
            <w:rFonts w:ascii="Cambria Math" w:hAnsi="Cambria Math" w:cs="Times New Roman"/>
            <w:sz w:val="22"/>
          </w:rPr>
          <m:t>ρ</m:t>
        </m:r>
      </m:oMath>
      <w:r w:rsidRPr="00642E32">
        <w:rPr>
          <w:rFonts w:ascii="Times New Roman" w:hAnsi="Times New Roman" w:cs="Times New Roman"/>
          <w:sz w:val="22"/>
          <w:szCs w:val="24"/>
        </w:rPr>
        <w:t xml:space="preserve">) were 1.18, 2.41, and 4.94, respectively. The catch observations were inside the 95% prediction intervals of the estimated catch in </w:t>
      </w:r>
      <w:proofErr w:type="gramStart"/>
      <w:r w:rsidRPr="00642E32">
        <w:rPr>
          <w:rFonts w:ascii="Times New Roman" w:hAnsi="Times New Roman" w:cs="Times New Roman"/>
          <w:sz w:val="22"/>
          <w:szCs w:val="24"/>
        </w:rPr>
        <w:t>all of</w:t>
      </w:r>
      <w:proofErr w:type="gramEnd"/>
      <w:r w:rsidRPr="00642E32">
        <w:rPr>
          <w:rFonts w:ascii="Times New Roman" w:hAnsi="Times New Roman" w:cs="Times New Roman"/>
          <w:sz w:val="22"/>
          <w:szCs w:val="24"/>
        </w:rPr>
        <w:t xml:space="preserve"> the eleven trawls for both vessels (</w:t>
      </w:r>
      <w:r w:rsidRPr="00381CAE">
        <w:rPr>
          <w:rFonts w:ascii="Times New Roman" w:hAnsi="Times New Roman" w:cs="Times New Roman"/>
          <w:b/>
          <w:bCs/>
          <w:sz w:val="22"/>
          <w:szCs w:val="24"/>
        </w:rPr>
        <w:t xml:space="preserve">Figure </w:t>
      </w:r>
      <w:r w:rsidR="00381CAE" w:rsidRPr="00381CAE">
        <w:rPr>
          <w:rFonts w:ascii="Times New Roman" w:hAnsi="Times New Roman" w:cs="Times New Roman"/>
          <w:b/>
          <w:bCs/>
          <w:sz w:val="22"/>
          <w:szCs w:val="24"/>
        </w:rPr>
        <w:t>A</w:t>
      </w:r>
      <w:r w:rsidRPr="00381CAE">
        <w:rPr>
          <w:rFonts w:ascii="Times New Roman" w:hAnsi="Times New Roman" w:cs="Times New Roman"/>
          <w:b/>
          <w:bCs/>
          <w:sz w:val="22"/>
          <w:szCs w:val="24"/>
        </w:rPr>
        <w:t>1</w:t>
      </w:r>
      <w:r w:rsidRPr="00642E32">
        <w:rPr>
          <w:rFonts w:ascii="Times New Roman" w:hAnsi="Times New Roman" w:cs="Times New Roman"/>
          <w:sz w:val="22"/>
          <w:szCs w:val="24"/>
        </w:rPr>
        <w:t>).</w:t>
      </w:r>
    </w:p>
    <w:p w14:paraId="31C65A22" w14:textId="679FBC67" w:rsidR="00642E32" w:rsidRDefault="00642E32" w:rsidP="00642E32">
      <w:pPr>
        <w:widowControl/>
        <w:jc w:val="left"/>
        <w:rPr>
          <w:rFonts w:ascii="Times New Roman" w:hAnsi="Times New Roman" w:cs="Times New Roman"/>
          <w:sz w:val="22"/>
          <w:szCs w:val="24"/>
        </w:rPr>
      </w:pPr>
    </w:p>
    <w:p w14:paraId="760B9CF9" w14:textId="77777777" w:rsidR="00D912E5" w:rsidRDefault="00D912E5" w:rsidP="00642E32">
      <w:pPr>
        <w:widowControl/>
        <w:jc w:val="left"/>
        <w:rPr>
          <w:rFonts w:ascii="Times New Roman" w:hAnsi="Times New Roman" w:cs="Times New Roman"/>
          <w:sz w:val="22"/>
          <w:szCs w:val="24"/>
        </w:rPr>
      </w:pPr>
    </w:p>
    <w:p w14:paraId="148BAEEB" w14:textId="744A8A1F" w:rsidR="00F8089A" w:rsidRDefault="00F8089A" w:rsidP="00642E32">
      <w:pPr>
        <w:widowControl/>
        <w:jc w:val="left"/>
        <w:rPr>
          <w:rFonts w:ascii="Times New Roman" w:hAnsi="Times New Roman" w:cs="Times New Roman"/>
          <w:sz w:val="22"/>
          <w:szCs w:val="24"/>
        </w:rPr>
      </w:pPr>
      <w:r w:rsidRPr="00CB6C9D">
        <w:rPr>
          <w:rFonts w:ascii="Times New Roman" w:eastAsia="游ゴシック" w:hAnsi="Times New Roman" w:cs="Times New Roman"/>
          <w:b/>
          <w:bCs/>
          <w:color w:val="000000"/>
          <w:kern w:val="0"/>
          <w:sz w:val="22"/>
        </w:rPr>
        <w:t>Table A1</w:t>
      </w:r>
      <w:r w:rsidR="00CA37C2">
        <w:rPr>
          <w:rFonts w:ascii="Times New Roman" w:eastAsia="游ゴシック" w:hAnsi="Times New Roman" w:cs="Times New Roman"/>
          <w:b/>
          <w:bCs/>
          <w:color w:val="000000"/>
          <w:kern w:val="0"/>
          <w:sz w:val="22"/>
        </w:rPr>
        <w:t>.</w:t>
      </w:r>
      <w:r w:rsidRPr="00CB6C9D">
        <w:rPr>
          <w:rFonts w:ascii="Times New Roman" w:eastAsia="游ゴシック" w:hAnsi="Times New Roman" w:cs="Times New Roman"/>
          <w:color w:val="000000"/>
          <w:kern w:val="0"/>
          <w:sz w:val="22"/>
        </w:rPr>
        <w:t xml:space="preserve"> The data </w:t>
      </w:r>
      <w:r>
        <w:rPr>
          <w:rFonts w:ascii="Times New Roman" w:eastAsia="游ゴシック" w:hAnsi="Times New Roman" w:cs="Times New Roman"/>
          <w:color w:val="000000"/>
          <w:kern w:val="0"/>
          <w:sz w:val="22"/>
        </w:rPr>
        <w:t xml:space="preserve">of </w:t>
      </w:r>
      <w:r w:rsidR="00B36D6F">
        <w:rPr>
          <w:rFonts w:ascii="Times New Roman" w:hAnsi="Times New Roman" w:cs="Times New Roman"/>
          <w:sz w:val="22"/>
          <w:szCs w:val="24"/>
        </w:rPr>
        <w:t>comparison</w:t>
      </w:r>
      <w:r w:rsidRPr="00642E32">
        <w:rPr>
          <w:rFonts w:ascii="Times New Roman" w:hAnsi="Times New Roman" w:cs="Times New Roman"/>
          <w:sz w:val="22"/>
          <w:szCs w:val="24"/>
        </w:rPr>
        <w:t xml:space="preserve"> trawl surveys</w:t>
      </w:r>
      <w:r>
        <w:rPr>
          <w:rFonts w:ascii="Times New Roman" w:hAnsi="Times New Roman" w:cs="Times New Roman"/>
          <w:sz w:val="22"/>
          <w:szCs w:val="24"/>
        </w:rPr>
        <w:t xml:space="preserve"> in 2003 and 2012</w:t>
      </w:r>
      <w:r w:rsidR="00CA37C2">
        <w:rPr>
          <w:rFonts w:ascii="Times New Roman" w:hAnsi="Times New Roman" w:cs="Times New Roman"/>
          <w:sz w:val="22"/>
          <w:szCs w:val="24"/>
        </w:rPr>
        <w:t>.</w:t>
      </w:r>
    </w:p>
    <w:tbl>
      <w:tblPr>
        <w:tblW w:w="8647" w:type="dxa"/>
        <w:tblLayout w:type="fixed"/>
        <w:tblCellMar>
          <w:left w:w="99" w:type="dxa"/>
          <w:right w:w="99" w:type="dxa"/>
        </w:tblCellMar>
        <w:tblLook w:val="04A0" w:firstRow="1" w:lastRow="0" w:firstColumn="1" w:lastColumn="0" w:noHBand="0" w:noVBand="1"/>
      </w:tblPr>
      <w:tblGrid>
        <w:gridCol w:w="690"/>
        <w:gridCol w:w="1989"/>
        <w:gridCol w:w="1989"/>
        <w:gridCol w:w="1989"/>
        <w:gridCol w:w="1990"/>
      </w:tblGrid>
      <w:tr w:rsidR="00623FF6" w:rsidRPr="00623FF6" w14:paraId="7A368186" w14:textId="77777777" w:rsidTr="00CC1ADE">
        <w:trPr>
          <w:trHeight w:val="315"/>
        </w:trPr>
        <w:tc>
          <w:tcPr>
            <w:tcW w:w="690" w:type="dxa"/>
            <w:tcBorders>
              <w:top w:val="single" w:sz="4" w:space="0" w:color="auto"/>
              <w:left w:val="nil"/>
              <w:bottom w:val="single" w:sz="4" w:space="0" w:color="auto"/>
              <w:right w:val="nil"/>
            </w:tcBorders>
            <w:shd w:val="clear" w:color="auto" w:fill="auto"/>
            <w:noWrap/>
            <w:vAlign w:val="center"/>
            <w:hideMark/>
          </w:tcPr>
          <w:p w14:paraId="08F7B4E8" w14:textId="234410DB" w:rsidR="00CB6C9D" w:rsidRPr="00CC1ADE" w:rsidRDefault="00F8089A" w:rsidP="00CB6C9D">
            <w:pPr>
              <w:widowControl/>
              <w:jc w:val="center"/>
              <w:rPr>
                <w:rFonts w:ascii="Times New Roman" w:eastAsia="游ゴシック" w:hAnsi="Times New Roman" w:cs="Times New Roman"/>
                <w:b/>
                <w:bCs/>
                <w:color w:val="000000"/>
                <w:kern w:val="0"/>
                <w:sz w:val="22"/>
              </w:rPr>
            </w:pPr>
            <w:r w:rsidRPr="00CC1ADE">
              <w:rPr>
                <w:rFonts w:ascii="Times New Roman" w:eastAsia="游ゴシック" w:hAnsi="Times New Roman" w:cs="Times New Roman"/>
                <w:b/>
                <w:bCs/>
                <w:color w:val="000000"/>
                <w:kern w:val="0"/>
                <w:sz w:val="22"/>
              </w:rPr>
              <w:t>T</w:t>
            </w:r>
            <w:r w:rsidR="00CB6C9D" w:rsidRPr="00CC1ADE">
              <w:rPr>
                <w:rFonts w:ascii="Times New Roman" w:eastAsia="游ゴシック" w:hAnsi="Times New Roman" w:cs="Times New Roman"/>
                <w:b/>
                <w:bCs/>
                <w:color w:val="000000"/>
                <w:kern w:val="0"/>
                <w:sz w:val="22"/>
              </w:rPr>
              <w:t>rial</w:t>
            </w:r>
          </w:p>
        </w:tc>
        <w:tc>
          <w:tcPr>
            <w:tcW w:w="1989" w:type="dxa"/>
            <w:tcBorders>
              <w:top w:val="single" w:sz="4" w:space="0" w:color="auto"/>
              <w:left w:val="nil"/>
              <w:bottom w:val="single" w:sz="4" w:space="0" w:color="auto"/>
              <w:right w:val="nil"/>
            </w:tcBorders>
            <w:shd w:val="clear" w:color="auto" w:fill="auto"/>
            <w:noWrap/>
            <w:vAlign w:val="center"/>
            <w:hideMark/>
          </w:tcPr>
          <w:p w14:paraId="21E3E5CD" w14:textId="0574A9B8" w:rsidR="00CB6C9D" w:rsidRPr="00CC1ADE" w:rsidRDefault="00F8089A" w:rsidP="00D912E5">
            <w:pPr>
              <w:widowControl/>
              <w:jc w:val="center"/>
              <w:rPr>
                <w:rFonts w:ascii="Times New Roman" w:eastAsia="游ゴシック" w:hAnsi="Times New Roman" w:cs="Times New Roman"/>
                <w:b/>
                <w:bCs/>
                <w:color w:val="000000"/>
                <w:kern w:val="0"/>
                <w:sz w:val="22"/>
              </w:rPr>
            </w:pPr>
            <w:r w:rsidRPr="00CC1ADE">
              <w:rPr>
                <w:rFonts w:ascii="Times New Roman" w:eastAsia="游ゴシック" w:hAnsi="Times New Roman" w:cs="Times New Roman"/>
                <w:b/>
                <w:bCs/>
                <w:color w:val="000000"/>
                <w:kern w:val="0"/>
                <w:sz w:val="22"/>
              </w:rPr>
              <w:t>C</w:t>
            </w:r>
            <w:r w:rsidR="00CB6C9D" w:rsidRPr="00CC1ADE">
              <w:rPr>
                <w:rFonts w:ascii="Times New Roman" w:eastAsia="游ゴシック" w:hAnsi="Times New Roman" w:cs="Times New Roman"/>
                <w:b/>
                <w:bCs/>
                <w:color w:val="000000"/>
                <w:kern w:val="0"/>
                <w:sz w:val="22"/>
              </w:rPr>
              <w:t>atch</w:t>
            </w:r>
            <w:r w:rsidRPr="00CC1ADE">
              <w:rPr>
                <w:rFonts w:ascii="Times New Roman" w:eastAsia="游ゴシック" w:hAnsi="Times New Roman" w:cs="Times New Roman"/>
                <w:b/>
                <w:bCs/>
                <w:color w:val="000000"/>
                <w:kern w:val="0"/>
                <w:sz w:val="22"/>
              </w:rPr>
              <w:t xml:space="preserve"> by </w:t>
            </w:r>
            <w:proofErr w:type="spellStart"/>
            <w:r w:rsidRPr="00CC1ADE">
              <w:rPr>
                <w:rFonts w:ascii="Times New Roman" w:eastAsia="游ゴシック" w:hAnsi="Times New Roman" w:cs="Times New Roman"/>
                <w:b/>
                <w:bCs/>
                <w:color w:val="000000"/>
                <w:kern w:val="0"/>
                <w:sz w:val="22"/>
              </w:rPr>
              <w:t>K</w:t>
            </w:r>
            <w:r w:rsidR="00CB6C9D" w:rsidRPr="00CC1ADE">
              <w:rPr>
                <w:rFonts w:ascii="Times New Roman" w:eastAsia="游ゴシック" w:hAnsi="Times New Roman" w:cs="Times New Roman"/>
                <w:b/>
                <w:bCs/>
                <w:color w:val="000000"/>
                <w:kern w:val="0"/>
                <w:sz w:val="22"/>
              </w:rPr>
              <w:t>aiyo</w:t>
            </w:r>
            <w:proofErr w:type="spellEnd"/>
            <w:r w:rsidRPr="00CC1ADE">
              <w:rPr>
                <w:rFonts w:ascii="Times New Roman" w:eastAsia="游ゴシック" w:hAnsi="Times New Roman" w:cs="Times New Roman"/>
                <w:b/>
                <w:bCs/>
                <w:color w:val="000000"/>
                <w:kern w:val="0"/>
                <w:sz w:val="22"/>
              </w:rPr>
              <w:t>-maru</w:t>
            </w:r>
            <w:r w:rsidR="00CB6C9D" w:rsidRPr="00CC1ADE">
              <w:rPr>
                <w:rFonts w:ascii="Times New Roman" w:eastAsia="游ゴシック" w:hAnsi="Times New Roman" w:cs="Times New Roman"/>
                <w:b/>
                <w:bCs/>
                <w:color w:val="000000"/>
                <w:kern w:val="0"/>
                <w:sz w:val="22"/>
              </w:rPr>
              <w:t xml:space="preserve"> (kg)</w:t>
            </w:r>
          </w:p>
        </w:tc>
        <w:tc>
          <w:tcPr>
            <w:tcW w:w="1989" w:type="dxa"/>
            <w:tcBorders>
              <w:top w:val="single" w:sz="4" w:space="0" w:color="auto"/>
              <w:left w:val="nil"/>
              <w:bottom w:val="single" w:sz="4" w:space="0" w:color="auto"/>
              <w:right w:val="nil"/>
            </w:tcBorders>
            <w:shd w:val="clear" w:color="auto" w:fill="auto"/>
            <w:noWrap/>
            <w:vAlign w:val="center"/>
            <w:hideMark/>
          </w:tcPr>
          <w:p w14:paraId="3EF3A1D2" w14:textId="0434CB21" w:rsidR="00CB6C9D" w:rsidRPr="00CC1ADE" w:rsidRDefault="00F8089A" w:rsidP="00CB6C9D">
            <w:pPr>
              <w:widowControl/>
              <w:jc w:val="center"/>
              <w:rPr>
                <w:rFonts w:ascii="Times New Roman" w:eastAsia="游ゴシック" w:hAnsi="Times New Roman" w:cs="Times New Roman"/>
                <w:b/>
                <w:bCs/>
                <w:color w:val="000000"/>
                <w:kern w:val="0"/>
                <w:sz w:val="22"/>
              </w:rPr>
            </w:pPr>
            <w:r w:rsidRPr="00CC1ADE">
              <w:rPr>
                <w:rFonts w:ascii="Times New Roman" w:eastAsia="游ゴシック" w:hAnsi="Times New Roman" w:cs="Times New Roman"/>
                <w:b/>
                <w:bCs/>
                <w:color w:val="000000"/>
                <w:kern w:val="0"/>
                <w:sz w:val="22"/>
              </w:rPr>
              <w:t>Catch by reference vessels</w:t>
            </w:r>
            <w:r w:rsidR="00CB6C9D" w:rsidRPr="00CC1ADE">
              <w:rPr>
                <w:rFonts w:ascii="Times New Roman" w:eastAsia="游ゴシック" w:hAnsi="Times New Roman" w:cs="Times New Roman"/>
                <w:b/>
                <w:bCs/>
                <w:color w:val="000000"/>
                <w:kern w:val="0"/>
                <w:sz w:val="22"/>
              </w:rPr>
              <w:t xml:space="preserve"> (kg)</w:t>
            </w:r>
          </w:p>
        </w:tc>
        <w:tc>
          <w:tcPr>
            <w:tcW w:w="1989" w:type="dxa"/>
            <w:tcBorders>
              <w:top w:val="single" w:sz="4" w:space="0" w:color="auto"/>
              <w:left w:val="nil"/>
              <w:bottom w:val="single" w:sz="4" w:space="0" w:color="auto"/>
              <w:right w:val="nil"/>
            </w:tcBorders>
            <w:shd w:val="clear" w:color="auto" w:fill="auto"/>
            <w:noWrap/>
            <w:vAlign w:val="center"/>
            <w:hideMark/>
          </w:tcPr>
          <w:p w14:paraId="2393BF8C" w14:textId="46685812" w:rsidR="00CB6C9D" w:rsidRPr="00CC1ADE" w:rsidRDefault="00F8089A" w:rsidP="00CB6C9D">
            <w:pPr>
              <w:widowControl/>
              <w:jc w:val="center"/>
              <w:rPr>
                <w:rFonts w:ascii="Times New Roman" w:eastAsia="游ゴシック" w:hAnsi="Times New Roman" w:cs="Times New Roman"/>
                <w:b/>
                <w:bCs/>
                <w:color w:val="000000"/>
                <w:kern w:val="0"/>
                <w:sz w:val="22"/>
              </w:rPr>
            </w:pPr>
            <w:r w:rsidRPr="00CC1ADE">
              <w:rPr>
                <w:rFonts w:ascii="Times New Roman" w:eastAsia="游ゴシック" w:hAnsi="Times New Roman" w:cs="Times New Roman"/>
                <w:b/>
                <w:bCs/>
                <w:color w:val="000000"/>
                <w:kern w:val="0"/>
                <w:sz w:val="22"/>
              </w:rPr>
              <w:t xml:space="preserve">Area swept by </w:t>
            </w:r>
            <w:proofErr w:type="spellStart"/>
            <w:r w:rsidRPr="00CC1ADE">
              <w:rPr>
                <w:rFonts w:ascii="Times New Roman" w:eastAsia="游ゴシック" w:hAnsi="Times New Roman" w:cs="Times New Roman"/>
                <w:b/>
                <w:bCs/>
                <w:color w:val="000000"/>
                <w:kern w:val="0"/>
                <w:sz w:val="22"/>
              </w:rPr>
              <w:t>K</w:t>
            </w:r>
            <w:r w:rsidR="00CB6C9D" w:rsidRPr="00CC1ADE">
              <w:rPr>
                <w:rFonts w:ascii="Times New Roman" w:eastAsia="游ゴシック" w:hAnsi="Times New Roman" w:cs="Times New Roman"/>
                <w:b/>
                <w:bCs/>
                <w:color w:val="000000"/>
                <w:kern w:val="0"/>
                <w:sz w:val="22"/>
              </w:rPr>
              <w:t>aiyo</w:t>
            </w:r>
            <w:proofErr w:type="spellEnd"/>
            <w:r w:rsidRPr="00CC1ADE">
              <w:rPr>
                <w:rFonts w:ascii="Times New Roman" w:eastAsia="游ゴシック" w:hAnsi="Times New Roman" w:cs="Times New Roman"/>
                <w:b/>
                <w:bCs/>
                <w:color w:val="000000"/>
                <w:kern w:val="0"/>
                <w:sz w:val="22"/>
              </w:rPr>
              <w:t>-maru</w:t>
            </w:r>
            <w:r w:rsidR="00CB6C9D" w:rsidRPr="00CC1ADE">
              <w:rPr>
                <w:rFonts w:ascii="Times New Roman" w:eastAsia="游ゴシック" w:hAnsi="Times New Roman" w:cs="Times New Roman"/>
                <w:b/>
                <w:bCs/>
                <w:color w:val="000000"/>
                <w:kern w:val="0"/>
                <w:sz w:val="22"/>
              </w:rPr>
              <w:t xml:space="preserve"> (km</w:t>
            </w:r>
            <w:r w:rsidR="00CB6C9D" w:rsidRPr="00CC1ADE">
              <w:rPr>
                <w:rFonts w:ascii="Times New Roman" w:eastAsia="游ゴシック" w:hAnsi="Times New Roman" w:cs="Times New Roman"/>
                <w:b/>
                <w:bCs/>
                <w:color w:val="000000"/>
                <w:kern w:val="0"/>
                <w:sz w:val="22"/>
                <w:vertAlign w:val="superscript"/>
              </w:rPr>
              <w:t>2</w:t>
            </w:r>
            <w:r w:rsidR="00CB6C9D" w:rsidRPr="00CC1ADE">
              <w:rPr>
                <w:rFonts w:ascii="Times New Roman" w:eastAsia="游ゴシック" w:hAnsi="Times New Roman" w:cs="Times New Roman"/>
                <w:b/>
                <w:bCs/>
                <w:color w:val="000000"/>
                <w:kern w:val="0"/>
                <w:sz w:val="22"/>
              </w:rPr>
              <w:t>)</w:t>
            </w:r>
          </w:p>
        </w:tc>
        <w:tc>
          <w:tcPr>
            <w:tcW w:w="1990" w:type="dxa"/>
            <w:tcBorders>
              <w:top w:val="single" w:sz="4" w:space="0" w:color="auto"/>
              <w:left w:val="nil"/>
              <w:bottom w:val="single" w:sz="4" w:space="0" w:color="auto"/>
              <w:right w:val="nil"/>
            </w:tcBorders>
            <w:shd w:val="clear" w:color="auto" w:fill="auto"/>
            <w:noWrap/>
            <w:vAlign w:val="center"/>
            <w:hideMark/>
          </w:tcPr>
          <w:p w14:paraId="7628118F" w14:textId="09C42C88" w:rsidR="00CB6C9D" w:rsidRPr="00CC1ADE" w:rsidRDefault="00F8089A" w:rsidP="00CB6C9D">
            <w:pPr>
              <w:widowControl/>
              <w:jc w:val="center"/>
              <w:rPr>
                <w:rFonts w:ascii="Times New Roman" w:eastAsia="游ゴシック" w:hAnsi="Times New Roman" w:cs="Times New Roman"/>
                <w:b/>
                <w:bCs/>
                <w:color w:val="000000"/>
                <w:kern w:val="0"/>
                <w:sz w:val="22"/>
              </w:rPr>
            </w:pPr>
            <w:r w:rsidRPr="00CC1ADE">
              <w:rPr>
                <w:rFonts w:ascii="Times New Roman" w:eastAsia="游ゴシック" w:hAnsi="Times New Roman" w:cs="Times New Roman"/>
                <w:b/>
                <w:bCs/>
                <w:color w:val="000000"/>
                <w:kern w:val="0"/>
                <w:sz w:val="22"/>
              </w:rPr>
              <w:t>A</w:t>
            </w:r>
            <w:r w:rsidR="00CB6C9D" w:rsidRPr="00CC1ADE">
              <w:rPr>
                <w:rFonts w:ascii="Times New Roman" w:eastAsia="游ゴシック" w:hAnsi="Times New Roman" w:cs="Times New Roman"/>
                <w:b/>
                <w:bCs/>
                <w:color w:val="000000"/>
                <w:kern w:val="0"/>
                <w:sz w:val="22"/>
              </w:rPr>
              <w:t>rea</w:t>
            </w:r>
            <w:r w:rsidRPr="00CC1ADE">
              <w:rPr>
                <w:rFonts w:ascii="Times New Roman" w:eastAsia="游ゴシック" w:hAnsi="Times New Roman" w:cs="Times New Roman"/>
                <w:b/>
                <w:bCs/>
                <w:color w:val="000000"/>
                <w:kern w:val="0"/>
                <w:sz w:val="22"/>
              </w:rPr>
              <w:t xml:space="preserve"> swept by </w:t>
            </w:r>
            <w:r w:rsidR="00CB6C9D" w:rsidRPr="00CC1ADE">
              <w:rPr>
                <w:rFonts w:ascii="Times New Roman" w:eastAsia="游ゴシック" w:hAnsi="Times New Roman" w:cs="Times New Roman"/>
                <w:b/>
                <w:bCs/>
                <w:color w:val="000000"/>
                <w:kern w:val="0"/>
                <w:sz w:val="22"/>
              </w:rPr>
              <w:t>ref</w:t>
            </w:r>
            <w:r w:rsidRPr="00CC1ADE">
              <w:rPr>
                <w:rFonts w:ascii="Times New Roman" w:eastAsia="游ゴシック" w:hAnsi="Times New Roman" w:cs="Times New Roman"/>
                <w:b/>
                <w:bCs/>
                <w:color w:val="000000"/>
                <w:kern w:val="0"/>
                <w:sz w:val="22"/>
              </w:rPr>
              <w:t>erence vessels</w:t>
            </w:r>
            <w:r w:rsidR="00CB6C9D" w:rsidRPr="00CC1ADE">
              <w:rPr>
                <w:rFonts w:ascii="Times New Roman" w:eastAsia="游ゴシック" w:hAnsi="Times New Roman" w:cs="Times New Roman"/>
                <w:b/>
                <w:bCs/>
                <w:color w:val="000000"/>
                <w:kern w:val="0"/>
                <w:sz w:val="22"/>
              </w:rPr>
              <w:t xml:space="preserve"> (km</w:t>
            </w:r>
            <w:r w:rsidRPr="00CC1ADE">
              <w:rPr>
                <w:rFonts w:ascii="Times New Roman" w:eastAsia="游ゴシック" w:hAnsi="Times New Roman" w:cs="Times New Roman"/>
                <w:b/>
                <w:bCs/>
                <w:color w:val="000000"/>
                <w:kern w:val="0"/>
                <w:sz w:val="22"/>
                <w:vertAlign w:val="superscript"/>
              </w:rPr>
              <w:t>2</w:t>
            </w:r>
            <w:r w:rsidR="00CB6C9D" w:rsidRPr="00CC1ADE">
              <w:rPr>
                <w:rFonts w:ascii="Times New Roman" w:eastAsia="游ゴシック" w:hAnsi="Times New Roman" w:cs="Times New Roman"/>
                <w:b/>
                <w:bCs/>
                <w:color w:val="000000"/>
                <w:kern w:val="0"/>
                <w:sz w:val="22"/>
              </w:rPr>
              <w:t>)</w:t>
            </w:r>
          </w:p>
        </w:tc>
      </w:tr>
      <w:tr w:rsidR="00623FF6" w:rsidRPr="00CB6C9D" w14:paraId="09C94482" w14:textId="77777777" w:rsidTr="00CC1ADE">
        <w:trPr>
          <w:trHeight w:val="315"/>
        </w:trPr>
        <w:tc>
          <w:tcPr>
            <w:tcW w:w="690" w:type="dxa"/>
            <w:tcBorders>
              <w:top w:val="nil"/>
              <w:left w:val="nil"/>
              <w:bottom w:val="nil"/>
              <w:right w:val="nil"/>
            </w:tcBorders>
            <w:shd w:val="clear" w:color="auto" w:fill="auto"/>
            <w:noWrap/>
            <w:vAlign w:val="center"/>
            <w:hideMark/>
          </w:tcPr>
          <w:p w14:paraId="1813E526"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1</w:t>
            </w:r>
          </w:p>
        </w:tc>
        <w:tc>
          <w:tcPr>
            <w:tcW w:w="1989" w:type="dxa"/>
            <w:tcBorders>
              <w:top w:val="nil"/>
              <w:left w:val="nil"/>
              <w:bottom w:val="nil"/>
              <w:right w:val="nil"/>
            </w:tcBorders>
            <w:shd w:val="clear" w:color="auto" w:fill="auto"/>
            <w:noWrap/>
            <w:vAlign w:val="center"/>
            <w:hideMark/>
          </w:tcPr>
          <w:p w14:paraId="4E4A92D5"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5.39</w:t>
            </w:r>
          </w:p>
        </w:tc>
        <w:tc>
          <w:tcPr>
            <w:tcW w:w="1989" w:type="dxa"/>
            <w:tcBorders>
              <w:top w:val="nil"/>
              <w:left w:val="nil"/>
              <w:bottom w:val="nil"/>
              <w:right w:val="nil"/>
            </w:tcBorders>
            <w:shd w:val="clear" w:color="auto" w:fill="auto"/>
            <w:noWrap/>
            <w:vAlign w:val="center"/>
            <w:hideMark/>
          </w:tcPr>
          <w:p w14:paraId="1DEFDFC8"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1.38</w:t>
            </w:r>
          </w:p>
        </w:tc>
        <w:tc>
          <w:tcPr>
            <w:tcW w:w="1989" w:type="dxa"/>
            <w:tcBorders>
              <w:top w:val="nil"/>
              <w:left w:val="nil"/>
              <w:bottom w:val="nil"/>
              <w:right w:val="nil"/>
            </w:tcBorders>
            <w:shd w:val="clear" w:color="auto" w:fill="auto"/>
            <w:noWrap/>
            <w:vAlign w:val="center"/>
            <w:hideMark/>
          </w:tcPr>
          <w:p w14:paraId="1668AC70"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0.411</w:t>
            </w:r>
          </w:p>
        </w:tc>
        <w:tc>
          <w:tcPr>
            <w:tcW w:w="1990" w:type="dxa"/>
            <w:tcBorders>
              <w:top w:val="nil"/>
              <w:left w:val="nil"/>
              <w:bottom w:val="nil"/>
              <w:right w:val="nil"/>
            </w:tcBorders>
            <w:shd w:val="clear" w:color="auto" w:fill="auto"/>
            <w:noWrap/>
            <w:vAlign w:val="center"/>
            <w:hideMark/>
          </w:tcPr>
          <w:p w14:paraId="48AC01AE"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0.214</w:t>
            </w:r>
          </w:p>
        </w:tc>
      </w:tr>
      <w:tr w:rsidR="00623FF6" w:rsidRPr="00CB6C9D" w14:paraId="6D6A27F4" w14:textId="77777777" w:rsidTr="00CC1ADE">
        <w:trPr>
          <w:trHeight w:val="315"/>
        </w:trPr>
        <w:tc>
          <w:tcPr>
            <w:tcW w:w="690" w:type="dxa"/>
            <w:tcBorders>
              <w:top w:val="nil"/>
              <w:left w:val="nil"/>
              <w:bottom w:val="nil"/>
              <w:right w:val="nil"/>
            </w:tcBorders>
            <w:shd w:val="clear" w:color="auto" w:fill="auto"/>
            <w:noWrap/>
            <w:vAlign w:val="center"/>
            <w:hideMark/>
          </w:tcPr>
          <w:p w14:paraId="0955EFF8"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2</w:t>
            </w:r>
          </w:p>
        </w:tc>
        <w:tc>
          <w:tcPr>
            <w:tcW w:w="1989" w:type="dxa"/>
            <w:tcBorders>
              <w:top w:val="nil"/>
              <w:left w:val="nil"/>
              <w:bottom w:val="nil"/>
              <w:right w:val="nil"/>
            </w:tcBorders>
            <w:shd w:val="clear" w:color="auto" w:fill="auto"/>
            <w:noWrap/>
            <w:vAlign w:val="center"/>
            <w:hideMark/>
          </w:tcPr>
          <w:p w14:paraId="40E3AE2C"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1315.62</w:t>
            </w:r>
          </w:p>
        </w:tc>
        <w:tc>
          <w:tcPr>
            <w:tcW w:w="1989" w:type="dxa"/>
            <w:tcBorders>
              <w:top w:val="nil"/>
              <w:left w:val="nil"/>
              <w:bottom w:val="nil"/>
              <w:right w:val="nil"/>
            </w:tcBorders>
            <w:shd w:val="clear" w:color="auto" w:fill="auto"/>
            <w:noWrap/>
            <w:vAlign w:val="center"/>
            <w:hideMark/>
          </w:tcPr>
          <w:p w14:paraId="799DA6D9"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712.58</w:t>
            </w:r>
          </w:p>
        </w:tc>
        <w:tc>
          <w:tcPr>
            <w:tcW w:w="1989" w:type="dxa"/>
            <w:tcBorders>
              <w:top w:val="nil"/>
              <w:left w:val="nil"/>
              <w:bottom w:val="nil"/>
              <w:right w:val="nil"/>
            </w:tcBorders>
            <w:shd w:val="clear" w:color="auto" w:fill="auto"/>
            <w:noWrap/>
            <w:vAlign w:val="center"/>
            <w:hideMark/>
          </w:tcPr>
          <w:p w14:paraId="3016BD02"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0.469</w:t>
            </w:r>
          </w:p>
        </w:tc>
        <w:tc>
          <w:tcPr>
            <w:tcW w:w="1990" w:type="dxa"/>
            <w:tcBorders>
              <w:top w:val="nil"/>
              <w:left w:val="nil"/>
              <w:bottom w:val="nil"/>
              <w:right w:val="nil"/>
            </w:tcBorders>
            <w:shd w:val="clear" w:color="auto" w:fill="auto"/>
            <w:noWrap/>
            <w:vAlign w:val="center"/>
            <w:hideMark/>
          </w:tcPr>
          <w:p w14:paraId="735DB809"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0.229</w:t>
            </w:r>
          </w:p>
        </w:tc>
      </w:tr>
      <w:tr w:rsidR="00623FF6" w:rsidRPr="00CB6C9D" w14:paraId="3A96B0D1" w14:textId="77777777" w:rsidTr="00CC1ADE">
        <w:trPr>
          <w:trHeight w:val="315"/>
        </w:trPr>
        <w:tc>
          <w:tcPr>
            <w:tcW w:w="690" w:type="dxa"/>
            <w:tcBorders>
              <w:top w:val="nil"/>
              <w:left w:val="nil"/>
              <w:bottom w:val="nil"/>
              <w:right w:val="nil"/>
            </w:tcBorders>
            <w:shd w:val="clear" w:color="auto" w:fill="auto"/>
            <w:noWrap/>
            <w:vAlign w:val="center"/>
            <w:hideMark/>
          </w:tcPr>
          <w:p w14:paraId="1C8BB10E"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3</w:t>
            </w:r>
          </w:p>
        </w:tc>
        <w:tc>
          <w:tcPr>
            <w:tcW w:w="1989" w:type="dxa"/>
            <w:tcBorders>
              <w:top w:val="nil"/>
              <w:left w:val="nil"/>
              <w:bottom w:val="nil"/>
              <w:right w:val="nil"/>
            </w:tcBorders>
            <w:shd w:val="clear" w:color="auto" w:fill="auto"/>
            <w:noWrap/>
            <w:vAlign w:val="center"/>
            <w:hideMark/>
          </w:tcPr>
          <w:p w14:paraId="361431D7" w14:textId="4BC78EA5"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1537.80</w:t>
            </w:r>
          </w:p>
        </w:tc>
        <w:tc>
          <w:tcPr>
            <w:tcW w:w="1989" w:type="dxa"/>
            <w:tcBorders>
              <w:top w:val="nil"/>
              <w:left w:val="nil"/>
              <w:bottom w:val="nil"/>
              <w:right w:val="nil"/>
            </w:tcBorders>
            <w:shd w:val="clear" w:color="auto" w:fill="auto"/>
            <w:noWrap/>
            <w:vAlign w:val="center"/>
            <w:hideMark/>
          </w:tcPr>
          <w:p w14:paraId="3FC8D115"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62.32</w:t>
            </w:r>
          </w:p>
        </w:tc>
        <w:tc>
          <w:tcPr>
            <w:tcW w:w="1989" w:type="dxa"/>
            <w:tcBorders>
              <w:top w:val="nil"/>
              <w:left w:val="nil"/>
              <w:bottom w:val="nil"/>
              <w:right w:val="nil"/>
            </w:tcBorders>
            <w:shd w:val="clear" w:color="auto" w:fill="auto"/>
            <w:noWrap/>
            <w:vAlign w:val="center"/>
            <w:hideMark/>
          </w:tcPr>
          <w:p w14:paraId="1609F384"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0.529</w:t>
            </w:r>
          </w:p>
        </w:tc>
        <w:tc>
          <w:tcPr>
            <w:tcW w:w="1990" w:type="dxa"/>
            <w:tcBorders>
              <w:top w:val="nil"/>
              <w:left w:val="nil"/>
              <w:bottom w:val="nil"/>
              <w:right w:val="nil"/>
            </w:tcBorders>
            <w:shd w:val="clear" w:color="auto" w:fill="auto"/>
            <w:noWrap/>
            <w:vAlign w:val="center"/>
            <w:hideMark/>
          </w:tcPr>
          <w:p w14:paraId="16CFBD1D" w14:textId="4BD6C2FC"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0.220</w:t>
            </w:r>
          </w:p>
        </w:tc>
      </w:tr>
      <w:tr w:rsidR="00623FF6" w:rsidRPr="00CB6C9D" w14:paraId="59A21CE3" w14:textId="77777777" w:rsidTr="00CC1ADE">
        <w:trPr>
          <w:trHeight w:val="315"/>
        </w:trPr>
        <w:tc>
          <w:tcPr>
            <w:tcW w:w="690" w:type="dxa"/>
            <w:tcBorders>
              <w:top w:val="nil"/>
              <w:left w:val="nil"/>
              <w:bottom w:val="nil"/>
              <w:right w:val="nil"/>
            </w:tcBorders>
            <w:shd w:val="clear" w:color="auto" w:fill="auto"/>
            <w:noWrap/>
            <w:vAlign w:val="center"/>
            <w:hideMark/>
          </w:tcPr>
          <w:p w14:paraId="420A0D01"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4</w:t>
            </w:r>
          </w:p>
        </w:tc>
        <w:tc>
          <w:tcPr>
            <w:tcW w:w="1989" w:type="dxa"/>
            <w:tcBorders>
              <w:top w:val="nil"/>
              <w:left w:val="nil"/>
              <w:bottom w:val="nil"/>
              <w:right w:val="nil"/>
            </w:tcBorders>
            <w:shd w:val="clear" w:color="auto" w:fill="auto"/>
            <w:noWrap/>
            <w:vAlign w:val="center"/>
            <w:hideMark/>
          </w:tcPr>
          <w:p w14:paraId="16A1B95B"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54.59</w:t>
            </w:r>
          </w:p>
        </w:tc>
        <w:tc>
          <w:tcPr>
            <w:tcW w:w="1989" w:type="dxa"/>
            <w:tcBorders>
              <w:top w:val="nil"/>
              <w:left w:val="nil"/>
              <w:bottom w:val="nil"/>
              <w:right w:val="nil"/>
            </w:tcBorders>
            <w:shd w:val="clear" w:color="auto" w:fill="auto"/>
            <w:noWrap/>
            <w:vAlign w:val="center"/>
            <w:hideMark/>
          </w:tcPr>
          <w:p w14:paraId="5550914E"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8.08</w:t>
            </w:r>
          </w:p>
        </w:tc>
        <w:tc>
          <w:tcPr>
            <w:tcW w:w="1989" w:type="dxa"/>
            <w:tcBorders>
              <w:top w:val="nil"/>
              <w:left w:val="nil"/>
              <w:bottom w:val="nil"/>
              <w:right w:val="nil"/>
            </w:tcBorders>
            <w:shd w:val="clear" w:color="auto" w:fill="auto"/>
            <w:noWrap/>
            <w:vAlign w:val="center"/>
            <w:hideMark/>
          </w:tcPr>
          <w:p w14:paraId="0EE32E7D"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0.417</w:t>
            </w:r>
          </w:p>
        </w:tc>
        <w:tc>
          <w:tcPr>
            <w:tcW w:w="1990" w:type="dxa"/>
            <w:tcBorders>
              <w:top w:val="nil"/>
              <w:left w:val="nil"/>
              <w:bottom w:val="nil"/>
              <w:right w:val="nil"/>
            </w:tcBorders>
            <w:shd w:val="clear" w:color="auto" w:fill="auto"/>
            <w:noWrap/>
            <w:vAlign w:val="center"/>
            <w:hideMark/>
          </w:tcPr>
          <w:p w14:paraId="3C7B1A06"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0.222</w:t>
            </w:r>
          </w:p>
        </w:tc>
      </w:tr>
      <w:tr w:rsidR="00623FF6" w:rsidRPr="00CB6C9D" w14:paraId="190B4F2E" w14:textId="77777777" w:rsidTr="00CC1ADE">
        <w:trPr>
          <w:trHeight w:val="315"/>
        </w:trPr>
        <w:tc>
          <w:tcPr>
            <w:tcW w:w="690" w:type="dxa"/>
            <w:tcBorders>
              <w:top w:val="nil"/>
              <w:left w:val="nil"/>
              <w:bottom w:val="nil"/>
              <w:right w:val="nil"/>
            </w:tcBorders>
            <w:shd w:val="clear" w:color="auto" w:fill="auto"/>
            <w:noWrap/>
            <w:vAlign w:val="center"/>
            <w:hideMark/>
          </w:tcPr>
          <w:p w14:paraId="3B3B1FF5"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5</w:t>
            </w:r>
          </w:p>
        </w:tc>
        <w:tc>
          <w:tcPr>
            <w:tcW w:w="1989" w:type="dxa"/>
            <w:tcBorders>
              <w:top w:val="nil"/>
              <w:left w:val="nil"/>
              <w:bottom w:val="nil"/>
              <w:right w:val="nil"/>
            </w:tcBorders>
            <w:shd w:val="clear" w:color="auto" w:fill="auto"/>
            <w:noWrap/>
            <w:vAlign w:val="center"/>
            <w:hideMark/>
          </w:tcPr>
          <w:p w14:paraId="6645DEA1"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1.58</w:t>
            </w:r>
          </w:p>
        </w:tc>
        <w:tc>
          <w:tcPr>
            <w:tcW w:w="1989" w:type="dxa"/>
            <w:tcBorders>
              <w:top w:val="nil"/>
              <w:left w:val="nil"/>
              <w:bottom w:val="nil"/>
              <w:right w:val="nil"/>
            </w:tcBorders>
            <w:shd w:val="clear" w:color="auto" w:fill="auto"/>
            <w:noWrap/>
            <w:vAlign w:val="center"/>
            <w:hideMark/>
          </w:tcPr>
          <w:p w14:paraId="217AC485"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w:t>
            </w:r>
          </w:p>
        </w:tc>
        <w:tc>
          <w:tcPr>
            <w:tcW w:w="1989" w:type="dxa"/>
            <w:tcBorders>
              <w:top w:val="nil"/>
              <w:left w:val="nil"/>
              <w:bottom w:val="nil"/>
              <w:right w:val="nil"/>
            </w:tcBorders>
            <w:shd w:val="clear" w:color="auto" w:fill="auto"/>
            <w:noWrap/>
            <w:vAlign w:val="center"/>
            <w:hideMark/>
          </w:tcPr>
          <w:p w14:paraId="7DD1E9B8"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0.446</w:t>
            </w:r>
          </w:p>
        </w:tc>
        <w:tc>
          <w:tcPr>
            <w:tcW w:w="1990" w:type="dxa"/>
            <w:tcBorders>
              <w:top w:val="nil"/>
              <w:left w:val="nil"/>
              <w:bottom w:val="nil"/>
              <w:right w:val="nil"/>
            </w:tcBorders>
            <w:shd w:val="clear" w:color="auto" w:fill="auto"/>
            <w:noWrap/>
            <w:vAlign w:val="center"/>
            <w:hideMark/>
          </w:tcPr>
          <w:p w14:paraId="79003C04"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0.227</w:t>
            </w:r>
          </w:p>
        </w:tc>
      </w:tr>
      <w:tr w:rsidR="00623FF6" w:rsidRPr="00CB6C9D" w14:paraId="1CE58A39" w14:textId="77777777" w:rsidTr="00CC1ADE">
        <w:trPr>
          <w:trHeight w:val="315"/>
        </w:trPr>
        <w:tc>
          <w:tcPr>
            <w:tcW w:w="690" w:type="dxa"/>
            <w:tcBorders>
              <w:top w:val="nil"/>
              <w:left w:val="nil"/>
              <w:bottom w:val="nil"/>
              <w:right w:val="nil"/>
            </w:tcBorders>
            <w:shd w:val="clear" w:color="auto" w:fill="auto"/>
            <w:noWrap/>
            <w:vAlign w:val="center"/>
            <w:hideMark/>
          </w:tcPr>
          <w:p w14:paraId="61E95693"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6</w:t>
            </w:r>
          </w:p>
        </w:tc>
        <w:tc>
          <w:tcPr>
            <w:tcW w:w="1989" w:type="dxa"/>
            <w:tcBorders>
              <w:top w:val="nil"/>
              <w:left w:val="nil"/>
              <w:bottom w:val="nil"/>
              <w:right w:val="nil"/>
            </w:tcBorders>
            <w:shd w:val="clear" w:color="auto" w:fill="auto"/>
            <w:noWrap/>
            <w:vAlign w:val="center"/>
            <w:hideMark/>
          </w:tcPr>
          <w:p w14:paraId="4FAB2E74"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0.18</w:t>
            </w:r>
          </w:p>
        </w:tc>
        <w:tc>
          <w:tcPr>
            <w:tcW w:w="1989" w:type="dxa"/>
            <w:tcBorders>
              <w:top w:val="nil"/>
              <w:left w:val="nil"/>
              <w:bottom w:val="nil"/>
              <w:right w:val="nil"/>
            </w:tcBorders>
            <w:shd w:val="clear" w:color="auto" w:fill="auto"/>
            <w:noWrap/>
            <w:vAlign w:val="center"/>
            <w:hideMark/>
          </w:tcPr>
          <w:p w14:paraId="7521E4F0"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w:t>
            </w:r>
          </w:p>
        </w:tc>
        <w:tc>
          <w:tcPr>
            <w:tcW w:w="1989" w:type="dxa"/>
            <w:tcBorders>
              <w:top w:val="nil"/>
              <w:left w:val="nil"/>
              <w:bottom w:val="nil"/>
              <w:right w:val="nil"/>
            </w:tcBorders>
            <w:shd w:val="clear" w:color="auto" w:fill="auto"/>
            <w:noWrap/>
            <w:vAlign w:val="center"/>
            <w:hideMark/>
          </w:tcPr>
          <w:p w14:paraId="3058D25C"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0.385</w:t>
            </w:r>
          </w:p>
        </w:tc>
        <w:tc>
          <w:tcPr>
            <w:tcW w:w="1990" w:type="dxa"/>
            <w:tcBorders>
              <w:top w:val="nil"/>
              <w:left w:val="nil"/>
              <w:bottom w:val="nil"/>
              <w:right w:val="nil"/>
            </w:tcBorders>
            <w:shd w:val="clear" w:color="auto" w:fill="auto"/>
            <w:noWrap/>
            <w:vAlign w:val="center"/>
            <w:hideMark/>
          </w:tcPr>
          <w:p w14:paraId="5A8AE0F9"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0.226</w:t>
            </w:r>
          </w:p>
        </w:tc>
      </w:tr>
      <w:tr w:rsidR="00623FF6" w:rsidRPr="00CB6C9D" w14:paraId="6D028983" w14:textId="77777777" w:rsidTr="00CC1ADE">
        <w:trPr>
          <w:trHeight w:val="315"/>
        </w:trPr>
        <w:tc>
          <w:tcPr>
            <w:tcW w:w="690" w:type="dxa"/>
            <w:tcBorders>
              <w:top w:val="nil"/>
              <w:left w:val="nil"/>
              <w:bottom w:val="nil"/>
              <w:right w:val="nil"/>
            </w:tcBorders>
            <w:shd w:val="clear" w:color="auto" w:fill="auto"/>
            <w:noWrap/>
            <w:vAlign w:val="center"/>
            <w:hideMark/>
          </w:tcPr>
          <w:p w14:paraId="2CF47769"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7</w:t>
            </w:r>
          </w:p>
        </w:tc>
        <w:tc>
          <w:tcPr>
            <w:tcW w:w="1989" w:type="dxa"/>
            <w:tcBorders>
              <w:top w:val="nil"/>
              <w:left w:val="nil"/>
              <w:bottom w:val="nil"/>
              <w:right w:val="nil"/>
            </w:tcBorders>
            <w:shd w:val="clear" w:color="auto" w:fill="auto"/>
            <w:noWrap/>
            <w:vAlign w:val="center"/>
            <w:hideMark/>
          </w:tcPr>
          <w:p w14:paraId="3995D4A8"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276.83</w:t>
            </w:r>
          </w:p>
        </w:tc>
        <w:tc>
          <w:tcPr>
            <w:tcW w:w="1989" w:type="dxa"/>
            <w:tcBorders>
              <w:top w:val="nil"/>
              <w:left w:val="nil"/>
              <w:bottom w:val="nil"/>
              <w:right w:val="nil"/>
            </w:tcBorders>
            <w:shd w:val="clear" w:color="auto" w:fill="auto"/>
            <w:noWrap/>
            <w:vAlign w:val="center"/>
            <w:hideMark/>
          </w:tcPr>
          <w:p w14:paraId="440BFEE2"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47.64</w:t>
            </w:r>
          </w:p>
        </w:tc>
        <w:tc>
          <w:tcPr>
            <w:tcW w:w="1989" w:type="dxa"/>
            <w:tcBorders>
              <w:top w:val="nil"/>
              <w:left w:val="nil"/>
              <w:bottom w:val="nil"/>
              <w:right w:val="nil"/>
            </w:tcBorders>
            <w:shd w:val="clear" w:color="auto" w:fill="auto"/>
            <w:noWrap/>
            <w:vAlign w:val="center"/>
            <w:hideMark/>
          </w:tcPr>
          <w:p w14:paraId="1B3DF361"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0.417</w:t>
            </w:r>
          </w:p>
        </w:tc>
        <w:tc>
          <w:tcPr>
            <w:tcW w:w="1990" w:type="dxa"/>
            <w:tcBorders>
              <w:top w:val="nil"/>
              <w:left w:val="nil"/>
              <w:bottom w:val="nil"/>
              <w:right w:val="nil"/>
            </w:tcBorders>
            <w:shd w:val="clear" w:color="auto" w:fill="auto"/>
            <w:noWrap/>
            <w:vAlign w:val="center"/>
            <w:hideMark/>
          </w:tcPr>
          <w:p w14:paraId="32AE8A75"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0.222</w:t>
            </w:r>
          </w:p>
        </w:tc>
      </w:tr>
      <w:tr w:rsidR="00623FF6" w:rsidRPr="00CB6C9D" w14:paraId="4E16EAA6" w14:textId="77777777" w:rsidTr="00CC1ADE">
        <w:trPr>
          <w:trHeight w:val="315"/>
        </w:trPr>
        <w:tc>
          <w:tcPr>
            <w:tcW w:w="690" w:type="dxa"/>
            <w:tcBorders>
              <w:top w:val="nil"/>
              <w:left w:val="nil"/>
              <w:bottom w:val="nil"/>
              <w:right w:val="nil"/>
            </w:tcBorders>
            <w:shd w:val="clear" w:color="auto" w:fill="auto"/>
            <w:noWrap/>
            <w:vAlign w:val="center"/>
            <w:hideMark/>
          </w:tcPr>
          <w:p w14:paraId="15624CB8"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8</w:t>
            </w:r>
          </w:p>
        </w:tc>
        <w:tc>
          <w:tcPr>
            <w:tcW w:w="1989" w:type="dxa"/>
            <w:tcBorders>
              <w:top w:val="nil"/>
              <w:left w:val="nil"/>
              <w:bottom w:val="nil"/>
              <w:right w:val="nil"/>
            </w:tcBorders>
            <w:shd w:val="clear" w:color="auto" w:fill="auto"/>
            <w:noWrap/>
            <w:vAlign w:val="center"/>
            <w:hideMark/>
          </w:tcPr>
          <w:p w14:paraId="7725F87F"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53.81</w:t>
            </w:r>
          </w:p>
        </w:tc>
        <w:tc>
          <w:tcPr>
            <w:tcW w:w="1989" w:type="dxa"/>
            <w:tcBorders>
              <w:top w:val="nil"/>
              <w:left w:val="nil"/>
              <w:bottom w:val="nil"/>
              <w:right w:val="nil"/>
            </w:tcBorders>
            <w:shd w:val="clear" w:color="auto" w:fill="auto"/>
            <w:noWrap/>
            <w:vAlign w:val="center"/>
            <w:hideMark/>
          </w:tcPr>
          <w:p w14:paraId="06BB0F2F"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w:t>
            </w:r>
          </w:p>
        </w:tc>
        <w:tc>
          <w:tcPr>
            <w:tcW w:w="1989" w:type="dxa"/>
            <w:tcBorders>
              <w:top w:val="nil"/>
              <w:left w:val="nil"/>
              <w:bottom w:val="nil"/>
              <w:right w:val="nil"/>
            </w:tcBorders>
            <w:shd w:val="clear" w:color="auto" w:fill="auto"/>
            <w:noWrap/>
            <w:vAlign w:val="center"/>
            <w:hideMark/>
          </w:tcPr>
          <w:p w14:paraId="5142390B"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0.414</w:t>
            </w:r>
          </w:p>
        </w:tc>
        <w:tc>
          <w:tcPr>
            <w:tcW w:w="1990" w:type="dxa"/>
            <w:tcBorders>
              <w:top w:val="nil"/>
              <w:left w:val="nil"/>
              <w:bottom w:val="nil"/>
              <w:right w:val="nil"/>
            </w:tcBorders>
            <w:shd w:val="clear" w:color="auto" w:fill="auto"/>
            <w:noWrap/>
            <w:vAlign w:val="center"/>
            <w:hideMark/>
          </w:tcPr>
          <w:p w14:paraId="749332F6" w14:textId="58FAE7BC"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0.200</w:t>
            </w:r>
          </w:p>
        </w:tc>
      </w:tr>
      <w:tr w:rsidR="00623FF6" w:rsidRPr="00CB6C9D" w14:paraId="7C2FECC9" w14:textId="77777777" w:rsidTr="00CC1ADE">
        <w:trPr>
          <w:trHeight w:val="315"/>
        </w:trPr>
        <w:tc>
          <w:tcPr>
            <w:tcW w:w="690" w:type="dxa"/>
            <w:tcBorders>
              <w:top w:val="nil"/>
              <w:left w:val="nil"/>
              <w:bottom w:val="nil"/>
              <w:right w:val="nil"/>
            </w:tcBorders>
            <w:shd w:val="clear" w:color="auto" w:fill="auto"/>
            <w:noWrap/>
            <w:vAlign w:val="center"/>
            <w:hideMark/>
          </w:tcPr>
          <w:p w14:paraId="6034AFB4"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9</w:t>
            </w:r>
          </w:p>
        </w:tc>
        <w:tc>
          <w:tcPr>
            <w:tcW w:w="1989" w:type="dxa"/>
            <w:tcBorders>
              <w:top w:val="nil"/>
              <w:left w:val="nil"/>
              <w:bottom w:val="nil"/>
              <w:right w:val="nil"/>
            </w:tcBorders>
            <w:shd w:val="clear" w:color="auto" w:fill="auto"/>
            <w:noWrap/>
            <w:vAlign w:val="center"/>
            <w:hideMark/>
          </w:tcPr>
          <w:p w14:paraId="60457E94"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211.04</w:t>
            </w:r>
          </w:p>
        </w:tc>
        <w:tc>
          <w:tcPr>
            <w:tcW w:w="1989" w:type="dxa"/>
            <w:tcBorders>
              <w:top w:val="nil"/>
              <w:left w:val="nil"/>
              <w:bottom w:val="nil"/>
              <w:right w:val="nil"/>
            </w:tcBorders>
            <w:shd w:val="clear" w:color="auto" w:fill="auto"/>
            <w:noWrap/>
            <w:vAlign w:val="center"/>
            <w:hideMark/>
          </w:tcPr>
          <w:p w14:paraId="6515ED13"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79.18</w:t>
            </w:r>
          </w:p>
        </w:tc>
        <w:tc>
          <w:tcPr>
            <w:tcW w:w="1989" w:type="dxa"/>
            <w:tcBorders>
              <w:top w:val="nil"/>
              <w:left w:val="nil"/>
              <w:bottom w:val="nil"/>
              <w:right w:val="nil"/>
            </w:tcBorders>
            <w:shd w:val="clear" w:color="auto" w:fill="auto"/>
            <w:noWrap/>
            <w:vAlign w:val="center"/>
            <w:hideMark/>
          </w:tcPr>
          <w:p w14:paraId="1534CEAB"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0.419</w:t>
            </w:r>
          </w:p>
        </w:tc>
        <w:tc>
          <w:tcPr>
            <w:tcW w:w="1990" w:type="dxa"/>
            <w:tcBorders>
              <w:top w:val="nil"/>
              <w:left w:val="nil"/>
              <w:bottom w:val="nil"/>
              <w:right w:val="nil"/>
            </w:tcBorders>
            <w:shd w:val="clear" w:color="auto" w:fill="auto"/>
            <w:noWrap/>
            <w:vAlign w:val="center"/>
            <w:hideMark/>
          </w:tcPr>
          <w:p w14:paraId="25E924A7"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0.197</w:t>
            </w:r>
          </w:p>
        </w:tc>
      </w:tr>
      <w:tr w:rsidR="00623FF6" w:rsidRPr="00CB6C9D" w14:paraId="63FD1066" w14:textId="77777777" w:rsidTr="00CC1ADE">
        <w:trPr>
          <w:trHeight w:val="315"/>
        </w:trPr>
        <w:tc>
          <w:tcPr>
            <w:tcW w:w="690" w:type="dxa"/>
            <w:tcBorders>
              <w:top w:val="nil"/>
              <w:left w:val="nil"/>
              <w:bottom w:val="nil"/>
              <w:right w:val="nil"/>
            </w:tcBorders>
            <w:shd w:val="clear" w:color="auto" w:fill="auto"/>
            <w:noWrap/>
            <w:vAlign w:val="center"/>
            <w:hideMark/>
          </w:tcPr>
          <w:p w14:paraId="559BDE38"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10</w:t>
            </w:r>
          </w:p>
        </w:tc>
        <w:tc>
          <w:tcPr>
            <w:tcW w:w="1989" w:type="dxa"/>
            <w:tcBorders>
              <w:top w:val="nil"/>
              <w:left w:val="nil"/>
              <w:bottom w:val="nil"/>
              <w:right w:val="nil"/>
            </w:tcBorders>
            <w:shd w:val="clear" w:color="auto" w:fill="auto"/>
            <w:noWrap/>
            <w:vAlign w:val="center"/>
            <w:hideMark/>
          </w:tcPr>
          <w:p w14:paraId="57A8E648" w14:textId="41B82EBA"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2.60</w:t>
            </w:r>
          </w:p>
        </w:tc>
        <w:tc>
          <w:tcPr>
            <w:tcW w:w="1989" w:type="dxa"/>
            <w:tcBorders>
              <w:top w:val="nil"/>
              <w:left w:val="nil"/>
              <w:bottom w:val="nil"/>
              <w:right w:val="nil"/>
            </w:tcBorders>
            <w:shd w:val="clear" w:color="auto" w:fill="auto"/>
            <w:noWrap/>
            <w:vAlign w:val="center"/>
            <w:hideMark/>
          </w:tcPr>
          <w:p w14:paraId="05972D21" w14:textId="72F56954"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1.03</w:t>
            </w:r>
          </w:p>
        </w:tc>
        <w:tc>
          <w:tcPr>
            <w:tcW w:w="1989" w:type="dxa"/>
            <w:tcBorders>
              <w:top w:val="nil"/>
              <w:left w:val="nil"/>
              <w:bottom w:val="nil"/>
              <w:right w:val="nil"/>
            </w:tcBorders>
            <w:shd w:val="clear" w:color="auto" w:fill="auto"/>
            <w:noWrap/>
            <w:vAlign w:val="center"/>
            <w:hideMark/>
          </w:tcPr>
          <w:p w14:paraId="13AAFDB8"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0.406</w:t>
            </w:r>
          </w:p>
        </w:tc>
        <w:tc>
          <w:tcPr>
            <w:tcW w:w="1990" w:type="dxa"/>
            <w:tcBorders>
              <w:top w:val="nil"/>
              <w:left w:val="nil"/>
              <w:bottom w:val="nil"/>
              <w:right w:val="nil"/>
            </w:tcBorders>
            <w:shd w:val="clear" w:color="auto" w:fill="auto"/>
            <w:noWrap/>
            <w:vAlign w:val="center"/>
            <w:hideMark/>
          </w:tcPr>
          <w:p w14:paraId="21D42E33"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0.187</w:t>
            </w:r>
          </w:p>
        </w:tc>
      </w:tr>
      <w:tr w:rsidR="00623FF6" w:rsidRPr="00CB6C9D" w14:paraId="719CD53F" w14:textId="77777777" w:rsidTr="00CC1ADE">
        <w:trPr>
          <w:trHeight w:val="315"/>
        </w:trPr>
        <w:tc>
          <w:tcPr>
            <w:tcW w:w="690" w:type="dxa"/>
            <w:tcBorders>
              <w:top w:val="nil"/>
              <w:left w:val="nil"/>
              <w:bottom w:val="single" w:sz="4" w:space="0" w:color="auto"/>
              <w:right w:val="nil"/>
            </w:tcBorders>
            <w:shd w:val="clear" w:color="auto" w:fill="auto"/>
            <w:noWrap/>
            <w:vAlign w:val="center"/>
            <w:hideMark/>
          </w:tcPr>
          <w:p w14:paraId="7E6B09E5"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11</w:t>
            </w:r>
          </w:p>
        </w:tc>
        <w:tc>
          <w:tcPr>
            <w:tcW w:w="1989" w:type="dxa"/>
            <w:tcBorders>
              <w:top w:val="nil"/>
              <w:left w:val="nil"/>
              <w:bottom w:val="single" w:sz="4" w:space="0" w:color="auto"/>
              <w:right w:val="nil"/>
            </w:tcBorders>
            <w:shd w:val="clear" w:color="auto" w:fill="auto"/>
            <w:noWrap/>
            <w:vAlign w:val="center"/>
            <w:hideMark/>
          </w:tcPr>
          <w:p w14:paraId="6B678528" w14:textId="51E566CB"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2.50</w:t>
            </w:r>
          </w:p>
        </w:tc>
        <w:tc>
          <w:tcPr>
            <w:tcW w:w="1989" w:type="dxa"/>
            <w:tcBorders>
              <w:top w:val="nil"/>
              <w:left w:val="nil"/>
              <w:bottom w:val="single" w:sz="4" w:space="0" w:color="auto"/>
              <w:right w:val="nil"/>
            </w:tcBorders>
            <w:shd w:val="clear" w:color="auto" w:fill="auto"/>
            <w:noWrap/>
            <w:vAlign w:val="center"/>
            <w:hideMark/>
          </w:tcPr>
          <w:p w14:paraId="7D6C502E" w14:textId="77777777"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w:t>
            </w:r>
          </w:p>
        </w:tc>
        <w:tc>
          <w:tcPr>
            <w:tcW w:w="1989" w:type="dxa"/>
            <w:tcBorders>
              <w:top w:val="nil"/>
              <w:left w:val="nil"/>
              <w:bottom w:val="single" w:sz="4" w:space="0" w:color="auto"/>
              <w:right w:val="nil"/>
            </w:tcBorders>
            <w:shd w:val="clear" w:color="auto" w:fill="auto"/>
            <w:noWrap/>
            <w:vAlign w:val="center"/>
            <w:hideMark/>
          </w:tcPr>
          <w:p w14:paraId="3F4CF045" w14:textId="68A54FB0"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0.390</w:t>
            </w:r>
          </w:p>
        </w:tc>
        <w:tc>
          <w:tcPr>
            <w:tcW w:w="1990" w:type="dxa"/>
            <w:tcBorders>
              <w:top w:val="nil"/>
              <w:left w:val="nil"/>
              <w:bottom w:val="single" w:sz="4" w:space="0" w:color="auto"/>
              <w:right w:val="nil"/>
            </w:tcBorders>
            <w:shd w:val="clear" w:color="auto" w:fill="auto"/>
            <w:noWrap/>
            <w:vAlign w:val="center"/>
            <w:hideMark/>
          </w:tcPr>
          <w:p w14:paraId="05AA4EC7" w14:textId="2C9909DD" w:rsidR="00CB6C9D" w:rsidRPr="00CB6C9D" w:rsidRDefault="00CB6C9D" w:rsidP="00CB6C9D">
            <w:pPr>
              <w:widowControl/>
              <w:jc w:val="center"/>
              <w:rPr>
                <w:rFonts w:ascii="Times New Roman" w:eastAsia="游ゴシック" w:hAnsi="Times New Roman" w:cs="Times New Roman"/>
                <w:color w:val="000000"/>
                <w:kern w:val="0"/>
                <w:sz w:val="22"/>
              </w:rPr>
            </w:pPr>
            <w:r w:rsidRPr="00CB6C9D">
              <w:rPr>
                <w:rFonts w:ascii="Times New Roman" w:eastAsia="游ゴシック" w:hAnsi="Times New Roman" w:cs="Times New Roman"/>
                <w:color w:val="000000"/>
                <w:kern w:val="0"/>
                <w:sz w:val="22"/>
              </w:rPr>
              <w:t>0.190</w:t>
            </w:r>
          </w:p>
        </w:tc>
      </w:tr>
    </w:tbl>
    <w:p w14:paraId="2819DA3C" w14:textId="77777777" w:rsidR="00CB6C9D" w:rsidRPr="00642E32" w:rsidRDefault="00CB6C9D" w:rsidP="00642E32">
      <w:pPr>
        <w:widowControl/>
        <w:jc w:val="left"/>
        <w:rPr>
          <w:rFonts w:ascii="Times New Roman" w:hAnsi="Times New Roman" w:cs="Times New Roman"/>
          <w:sz w:val="22"/>
          <w:szCs w:val="24"/>
        </w:rPr>
      </w:pPr>
    </w:p>
    <w:p w14:paraId="217C97E8" w14:textId="464E96DD" w:rsidR="00642E32" w:rsidRDefault="00642E32" w:rsidP="00642E32">
      <w:pPr>
        <w:rPr>
          <w:rFonts w:ascii="Times New Roman" w:hAnsi="Times New Roman" w:cs="Times New Roman"/>
          <w:sz w:val="22"/>
          <w:szCs w:val="24"/>
        </w:rPr>
      </w:pPr>
    </w:p>
    <w:p w14:paraId="4FFE742D" w14:textId="77777777" w:rsidR="00CA37C2" w:rsidRPr="00642E32" w:rsidRDefault="00CA37C2" w:rsidP="00642E32">
      <w:pPr>
        <w:rPr>
          <w:rFonts w:ascii="Times New Roman" w:hAnsi="Times New Roman" w:cs="Times New Roman"/>
          <w:sz w:val="22"/>
          <w:szCs w:val="24"/>
        </w:rPr>
      </w:pPr>
    </w:p>
    <w:p w14:paraId="43DC52AF" w14:textId="31B90D6F" w:rsidR="00642E32" w:rsidRPr="00642E32" w:rsidRDefault="00CA37C2" w:rsidP="00642E32">
      <w:pPr>
        <w:rPr>
          <w:rFonts w:ascii="Times New Roman" w:hAnsi="Times New Roman" w:cs="Times New Roman"/>
          <w:sz w:val="22"/>
          <w:szCs w:val="24"/>
        </w:rPr>
      </w:pPr>
      <w:r w:rsidRPr="00CB6C9D">
        <w:rPr>
          <w:rFonts w:ascii="Times New Roman" w:eastAsia="游ゴシック" w:hAnsi="Times New Roman" w:cs="Times New Roman"/>
          <w:b/>
          <w:bCs/>
          <w:color w:val="000000"/>
          <w:kern w:val="0"/>
          <w:sz w:val="22"/>
        </w:rPr>
        <w:t>Table A</w:t>
      </w:r>
      <w:r>
        <w:rPr>
          <w:rFonts w:ascii="Times New Roman" w:eastAsia="游ゴシック" w:hAnsi="Times New Roman" w:cs="Times New Roman"/>
          <w:b/>
          <w:bCs/>
          <w:color w:val="000000"/>
          <w:kern w:val="0"/>
          <w:sz w:val="22"/>
        </w:rPr>
        <w:t xml:space="preserve">2. </w:t>
      </w:r>
      <w:r w:rsidRPr="00CA37C2">
        <w:rPr>
          <w:rFonts w:ascii="Times New Roman" w:eastAsia="游ゴシック" w:hAnsi="Times New Roman" w:cs="Times New Roman"/>
          <w:color w:val="000000"/>
          <w:kern w:val="0"/>
          <w:sz w:val="22"/>
        </w:rPr>
        <w:t>Parameter estimates.</w:t>
      </w:r>
    </w:p>
    <w:tbl>
      <w:tblPr>
        <w:tblW w:w="5760" w:type="dxa"/>
        <w:tblCellMar>
          <w:left w:w="99" w:type="dxa"/>
          <w:right w:w="99" w:type="dxa"/>
        </w:tblCellMar>
        <w:tblLook w:val="04A0" w:firstRow="1" w:lastRow="0" w:firstColumn="1" w:lastColumn="0" w:noHBand="0" w:noVBand="1"/>
      </w:tblPr>
      <w:tblGrid>
        <w:gridCol w:w="1440"/>
        <w:gridCol w:w="1440"/>
        <w:gridCol w:w="1440"/>
        <w:gridCol w:w="1440"/>
      </w:tblGrid>
      <w:tr w:rsidR="00CA37C2" w:rsidRPr="00CA37C2" w14:paraId="3C118719" w14:textId="77777777" w:rsidTr="00CA37C2">
        <w:trPr>
          <w:trHeight w:val="315"/>
        </w:trPr>
        <w:tc>
          <w:tcPr>
            <w:tcW w:w="1440" w:type="dxa"/>
            <w:tcBorders>
              <w:top w:val="single" w:sz="4" w:space="0" w:color="auto"/>
              <w:left w:val="nil"/>
              <w:bottom w:val="single" w:sz="4" w:space="0" w:color="auto"/>
              <w:right w:val="nil"/>
            </w:tcBorders>
            <w:shd w:val="clear" w:color="auto" w:fill="auto"/>
            <w:noWrap/>
            <w:vAlign w:val="center"/>
            <w:hideMark/>
          </w:tcPr>
          <w:p w14:paraId="7E9DD673" w14:textId="436A68C2" w:rsidR="00CA37C2" w:rsidRPr="00CC1ADE" w:rsidRDefault="00CA37C2" w:rsidP="00CA37C2">
            <w:pPr>
              <w:widowControl/>
              <w:jc w:val="center"/>
              <w:rPr>
                <w:rFonts w:ascii="Times New Roman" w:eastAsia="游ゴシック" w:hAnsi="Times New Roman" w:cs="Times New Roman"/>
                <w:b/>
                <w:bCs/>
                <w:color w:val="000000"/>
                <w:kern w:val="0"/>
                <w:sz w:val="22"/>
              </w:rPr>
            </w:pPr>
            <w:r w:rsidRPr="00CC1ADE">
              <w:rPr>
                <w:rFonts w:ascii="Times New Roman" w:eastAsia="游ゴシック" w:hAnsi="Times New Roman" w:cs="Times New Roman"/>
                <w:b/>
                <w:bCs/>
                <w:color w:val="000000"/>
                <w:kern w:val="0"/>
                <w:sz w:val="22"/>
              </w:rPr>
              <w:t>Parameters</w:t>
            </w:r>
          </w:p>
        </w:tc>
        <w:tc>
          <w:tcPr>
            <w:tcW w:w="1440" w:type="dxa"/>
            <w:tcBorders>
              <w:top w:val="single" w:sz="4" w:space="0" w:color="auto"/>
              <w:left w:val="nil"/>
              <w:bottom w:val="single" w:sz="4" w:space="0" w:color="auto"/>
              <w:right w:val="nil"/>
            </w:tcBorders>
            <w:shd w:val="clear" w:color="auto" w:fill="auto"/>
            <w:noWrap/>
            <w:vAlign w:val="center"/>
            <w:hideMark/>
          </w:tcPr>
          <w:p w14:paraId="0838FCD5" w14:textId="77777777" w:rsidR="00CA37C2" w:rsidRPr="00CC1ADE" w:rsidRDefault="00CA37C2" w:rsidP="00CA37C2">
            <w:pPr>
              <w:widowControl/>
              <w:jc w:val="center"/>
              <w:rPr>
                <w:rFonts w:ascii="Times New Roman" w:eastAsia="游ゴシック" w:hAnsi="Times New Roman" w:cs="Times New Roman"/>
                <w:b/>
                <w:bCs/>
                <w:color w:val="000000"/>
                <w:kern w:val="0"/>
                <w:sz w:val="22"/>
              </w:rPr>
            </w:pPr>
            <w:r w:rsidRPr="00CC1ADE">
              <w:rPr>
                <w:rFonts w:ascii="Times New Roman" w:eastAsia="游ゴシック" w:hAnsi="Times New Roman" w:cs="Times New Roman"/>
                <w:b/>
                <w:bCs/>
                <w:color w:val="000000"/>
                <w:kern w:val="0"/>
                <w:sz w:val="22"/>
              </w:rPr>
              <w:t>2.50%</w:t>
            </w:r>
          </w:p>
        </w:tc>
        <w:tc>
          <w:tcPr>
            <w:tcW w:w="1440" w:type="dxa"/>
            <w:tcBorders>
              <w:top w:val="single" w:sz="4" w:space="0" w:color="auto"/>
              <w:left w:val="nil"/>
              <w:bottom w:val="single" w:sz="4" w:space="0" w:color="auto"/>
              <w:right w:val="nil"/>
            </w:tcBorders>
            <w:shd w:val="clear" w:color="auto" w:fill="auto"/>
            <w:noWrap/>
            <w:vAlign w:val="center"/>
            <w:hideMark/>
          </w:tcPr>
          <w:p w14:paraId="0D481F05" w14:textId="77777777" w:rsidR="00CA37C2" w:rsidRPr="00CC1ADE" w:rsidRDefault="00CA37C2" w:rsidP="00CA37C2">
            <w:pPr>
              <w:widowControl/>
              <w:jc w:val="center"/>
              <w:rPr>
                <w:rFonts w:ascii="Times New Roman" w:eastAsia="游ゴシック" w:hAnsi="Times New Roman" w:cs="Times New Roman"/>
                <w:b/>
                <w:bCs/>
                <w:color w:val="000000"/>
                <w:kern w:val="0"/>
                <w:sz w:val="22"/>
              </w:rPr>
            </w:pPr>
            <w:r w:rsidRPr="00CC1ADE">
              <w:rPr>
                <w:rFonts w:ascii="Times New Roman" w:eastAsia="游ゴシック" w:hAnsi="Times New Roman" w:cs="Times New Roman"/>
                <w:b/>
                <w:bCs/>
                <w:color w:val="000000"/>
                <w:kern w:val="0"/>
                <w:sz w:val="22"/>
              </w:rPr>
              <w:t>50%</w:t>
            </w:r>
          </w:p>
        </w:tc>
        <w:tc>
          <w:tcPr>
            <w:tcW w:w="1440" w:type="dxa"/>
            <w:tcBorders>
              <w:top w:val="single" w:sz="4" w:space="0" w:color="auto"/>
              <w:left w:val="nil"/>
              <w:bottom w:val="single" w:sz="4" w:space="0" w:color="auto"/>
              <w:right w:val="nil"/>
            </w:tcBorders>
            <w:shd w:val="clear" w:color="auto" w:fill="auto"/>
            <w:noWrap/>
            <w:vAlign w:val="center"/>
            <w:hideMark/>
          </w:tcPr>
          <w:p w14:paraId="22DAB9AB" w14:textId="77777777" w:rsidR="00CA37C2" w:rsidRPr="00CC1ADE" w:rsidRDefault="00CA37C2" w:rsidP="00CA37C2">
            <w:pPr>
              <w:widowControl/>
              <w:jc w:val="center"/>
              <w:rPr>
                <w:rFonts w:ascii="Times New Roman" w:eastAsia="游ゴシック" w:hAnsi="Times New Roman" w:cs="Times New Roman"/>
                <w:b/>
                <w:bCs/>
                <w:color w:val="000000"/>
                <w:kern w:val="0"/>
                <w:sz w:val="22"/>
              </w:rPr>
            </w:pPr>
            <w:r w:rsidRPr="00CC1ADE">
              <w:rPr>
                <w:rFonts w:ascii="Times New Roman" w:eastAsia="游ゴシック" w:hAnsi="Times New Roman" w:cs="Times New Roman"/>
                <w:b/>
                <w:bCs/>
                <w:color w:val="000000"/>
                <w:kern w:val="0"/>
                <w:sz w:val="22"/>
              </w:rPr>
              <w:t>97.50%</w:t>
            </w:r>
          </w:p>
        </w:tc>
      </w:tr>
      <w:tr w:rsidR="00CA37C2" w:rsidRPr="00CA37C2" w14:paraId="62E88C85" w14:textId="77777777" w:rsidTr="00CA37C2">
        <w:trPr>
          <w:trHeight w:val="315"/>
        </w:trPr>
        <w:tc>
          <w:tcPr>
            <w:tcW w:w="1440" w:type="dxa"/>
            <w:tcBorders>
              <w:top w:val="nil"/>
              <w:left w:val="nil"/>
              <w:bottom w:val="nil"/>
              <w:right w:val="nil"/>
            </w:tcBorders>
            <w:shd w:val="clear" w:color="auto" w:fill="auto"/>
            <w:noWrap/>
            <w:vAlign w:val="center"/>
            <w:hideMark/>
          </w:tcPr>
          <w:p w14:paraId="0778A9D8" w14:textId="76CB4DD7" w:rsidR="00CA37C2" w:rsidRPr="00CA37C2" w:rsidRDefault="00B13EDB" w:rsidP="00CA37C2">
            <w:pPr>
              <w:widowControl/>
              <w:jc w:val="center"/>
              <w:rPr>
                <w:rFonts w:ascii="Times New Roman" w:eastAsia="游ゴシック" w:hAnsi="Times New Roman" w:cs="Times New Roman"/>
                <w:i/>
                <w:iCs/>
                <w:color w:val="000000"/>
                <w:kern w:val="0"/>
                <w:sz w:val="22"/>
              </w:rPr>
            </w:pPr>
            <m:oMathPara>
              <m:oMath>
                <m:r>
                  <w:rPr>
                    <w:rFonts w:ascii="Cambria Math" w:hAnsi="Cambria Math" w:cs="Times New Roman"/>
                    <w:sz w:val="22"/>
                  </w:rPr>
                  <m:t>ρ</m:t>
                </m:r>
              </m:oMath>
            </m:oMathPara>
          </w:p>
        </w:tc>
        <w:tc>
          <w:tcPr>
            <w:tcW w:w="1440" w:type="dxa"/>
            <w:tcBorders>
              <w:top w:val="nil"/>
              <w:left w:val="nil"/>
              <w:bottom w:val="nil"/>
              <w:right w:val="nil"/>
            </w:tcBorders>
            <w:shd w:val="clear" w:color="auto" w:fill="auto"/>
            <w:noWrap/>
            <w:vAlign w:val="center"/>
            <w:hideMark/>
          </w:tcPr>
          <w:p w14:paraId="3B187C31" w14:textId="77777777" w:rsidR="00CA37C2" w:rsidRPr="00CA37C2" w:rsidRDefault="00CA37C2" w:rsidP="00CA37C2">
            <w:pPr>
              <w:widowControl/>
              <w:jc w:val="center"/>
              <w:rPr>
                <w:rFonts w:ascii="Times New Roman" w:eastAsia="游ゴシック" w:hAnsi="Times New Roman" w:cs="Times New Roman"/>
                <w:color w:val="000000"/>
                <w:kern w:val="0"/>
                <w:sz w:val="22"/>
              </w:rPr>
            </w:pPr>
            <w:r w:rsidRPr="00CA37C2">
              <w:rPr>
                <w:rFonts w:ascii="Times New Roman" w:eastAsia="游ゴシック" w:hAnsi="Times New Roman" w:cs="Times New Roman"/>
                <w:color w:val="000000"/>
                <w:kern w:val="0"/>
                <w:sz w:val="22"/>
              </w:rPr>
              <w:t>1.18</w:t>
            </w:r>
          </w:p>
        </w:tc>
        <w:tc>
          <w:tcPr>
            <w:tcW w:w="1440" w:type="dxa"/>
            <w:tcBorders>
              <w:top w:val="nil"/>
              <w:left w:val="nil"/>
              <w:bottom w:val="nil"/>
              <w:right w:val="nil"/>
            </w:tcBorders>
            <w:shd w:val="clear" w:color="auto" w:fill="auto"/>
            <w:noWrap/>
            <w:vAlign w:val="center"/>
            <w:hideMark/>
          </w:tcPr>
          <w:p w14:paraId="35612A89" w14:textId="77777777" w:rsidR="00CA37C2" w:rsidRPr="00CA37C2" w:rsidRDefault="00CA37C2" w:rsidP="00CA37C2">
            <w:pPr>
              <w:widowControl/>
              <w:jc w:val="center"/>
              <w:rPr>
                <w:rFonts w:ascii="Times New Roman" w:eastAsia="游ゴシック" w:hAnsi="Times New Roman" w:cs="Times New Roman"/>
                <w:color w:val="000000"/>
                <w:kern w:val="0"/>
                <w:sz w:val="22"/>
              </w:rPr>
            </w:pPr>
            <w:r w:rsidRPr="00CA37C2">
              <w:rPr>
                <w:rFonts w:ascii="Times New Roman" w:eastAsia="游ゴシック" w:hAnsi="Times New Roman" w:cs="Times New Roman"/>
                <w:color w:val="000000"/>
                <w:kern w:val="0"/>
                <w:sz w:val="22"/>
              </w:rPr>
              <w:t>2.41</w:t>
            </w:r>
          </w:p>
        </w:tc>
        <w:tc>
          <w:tcPr>
            <w:tcW w:w="1440" w:type="dxa"/>
            <w:tcBorders>
              <w:top w:val="nil"/>
              <w:left w:val="nil"/>
              <w:bottom w:val="nil"/>
              <w:right w:val="nil"/>
            </w:tcBorders>
            <w:shd w:val="clear" w:color="auto" w:fill="auto"/>
            <w:noWrap/>
            <w:vAlign w:val="center"/>
            <w:hideMark/>
          </w:tcPr>
          <w:p w14:paraId="6BA98F3A" w14:textId="77777777" w:rsidR="00CA37C2" w:rsidRPr="00CA37C2" w:rsidRDefault="00CA37C2" w:rsidP="00CA37C2">
            <w:pPr>
              <w:widowControl/>
              <w:jc w:val="center"/>
              <w:rPr>
                <w:rFonts w:ascii="Times New Roman" w:eastAsia="游ゴシック" w:hAnsi="Times New Roman" w:cs="Times New Roman"/>
                <w:color w:val="000000"/>
                <w:kern w:val="0"/>
                <w:sz w:val="22"/>
              </w:rPr>
            </w:pPr>
            <w:r w:rsidRPr="00CA37C2">
              <w:rPr>
                <w:rFonts w:ascii="Times New Roman" w:eastAsia="游ゴシック" w:hAnsi="Times New Roman" w:cs="Times New Roman"/>
                <w:color w:val="000000"/>
                <w:kern w:val="0"/>
                <w:sz w:val="22"/>
              </w:rPr>
              <w:t>4.94</w:t>
            </w:r>
          </w:p>
        </w:tc>
      </w:tr>
      <w:tr w:rsidR="00CA37C2" w:rsidRPr="00CA37C2" w14:paraId="1B944735" w14:textId="77777777" w:rsidTr="00CA37C2">
        <w:trPr>
          <w:trHeight w:val="315"/>
        </w:trPr>
        <w:tc>
          <w:tcPr>
            <w:tcW w:w="1440" w:type="dxa"/>
            <w:tcBorders>
              <w:top w:val="nil"/>
              <w:left w:val="nil"/>
              <w:bottom w:val="nil"/>
              <w:right w:val="nil"/>
            </w:tcBorders>
            <w:shd w:val="clear" w:color="auto" w:fill="auto"/>
            <w:noWrap/>
            <w:vAlign w:val="center"/>
            <w:hideMark/>
          </w:tcPr>
          <w:p w14:paraId="0E63AC40" w14:textId="77777777" w:rsidR="00CA37C2" w:rsidRPr="00CA37C2" w:rsidRDefault="00CA37C2" w:rsidP="00CA37C2">
            <w:pPr>
              <w:widowControl/>
              <w:jc w:val="center"/>
              <w:rPr>
                <w:rFonts w:ascii="Times New Roman" w:eastAsia="游ゴシック" w:hAnsi="Times New Roman" w:cs="Times New Roman"/>
                <w:i/>
                <w:iCs/>
                <w:color w:val="000000"/>
                <w:kern w:val="0"/>
                <w:sz w:val="22"/>
              </w:rPr>
            </w:pPr>
            <w:r w:rsidRPr="00CA37C2">
              <w:rPr>
                <w:rFonts w:ascii="Times New Roman" w:eastAsia="游ゴシック" w:hAnsi="Times New Roman" w:cs="Times New Roman"/>
                <w:i/>
                <w:iCs/>
                <w:color w:val="000000"/>
                <w:kern w:val="0"/>
                <w:sz w:val="22"/>
              </w:rPr>
              <w:t>φ</w:t>
            </w:r>
          </w:p>
        </w:tc>
        <w:tc>
          <w:tcPr>
            <w:tcW w:w="1440" w:type="dxa"/>
            <w:tcBorders>
              <w:top w:val="nil"/>
              <w:left w:val="nil"/>
              <w:bottom w:val="nil"/>
              <w:right w:val="nil"/>
            </w:tcBorders>
            <w:shd w:val="clear" w:color="auto" w:fill="auto"/>
            <w:noWrap/>
            <w:vAlign w:val="center"/>
            <w:hideMark/>
          </w:tcPr>
          <w:p w14:paraId="20D3D63D" w14:textId="77777777" w:rsidR="00CA37C2" w:rsidRPr="00CA37C2" w:rsidRDefault="00CA37C2" w:rsidP="00CA37C2">
            <w:pPr>
              <w:widowControl/>
              <w:jc w:val="center"/>
              <w:rPr>
                <w:rFonts w:ascii="Times New Roman" w:eastAsia="游ゴシック" w:hAnsi="Times New Roman" w:cs="Times New Roman"/>
                <w:color w:val="000000"/>
                <w:kern w:val="0"/>
                <w:sz w:val="22"/>
              </w:rPr>
            </w:pPr>
            <w:r w:rsidRPr="00CA37C2">
              <w:rPr>
                <w:rFonts w:ascii="Times New Roman" w:eastAsia="游ゴシック" w:hAnsi="Times New Roman" w:cs="Times New Roman"/>
                <w:color w:val="000000"/>
                <w:kern w:val="0"/>
                <w:sz w:val="22"/>
              </w:rPr>
              <w:t>1.51</w:t>
            </w:r>
          </w:p>
        </w:tc>
        <w:tc>
          <w:tcPr>
            <w:tcW w:w="1440" w:type="dxa"/>
            <w:tcBorders>
              <w:top w:val="nil"/>
              <w:left w:val="nil"/>
              <w:bottom w:val="nil"/>
              <w:right w:val="nil"/>
            </w:tcBorders>
            <w:shd w:val="clear" w:color="auto" w:fill="auto"/>
            <w:noWrap/>
            <w:vAlign w:val="center"/>
            <w:hideMark/>
          </w:tcPr>
          <w:p w14:paraId="79CEA478" w14:textId="77777777" w:rsidR="00CA37C2" w:rsidRPr="00CA37C2" w:rsidRDefault="00CA37C2" w:rsidP="00CA37C2">
            <w:pPr>
              <w:widowControl/>
              <w:jc w:val="center"/>
              <w:rPr>
                <w:rFonts w:ascii="Times New Roman" w:eastAsia="游ゴシック" w:hAnsi="Times New Roman" w:cs="Times New Roman"/>
                <w:color w:val="000000"/>
                <w:kern w:val="0"/>
                <w:sz w:val="22"/>
              </w:rPr>
            </w:pPr>
            <w:r w:rsidRPr="00CA37C2">
              <w:rPr>
                <w:rFonts w:ascii="Times New Roman" w:eastAsia="游ゴシック" w:hAnsi="Times New Roman" w:cs="Times New Roman"/>
                <w:color w:val="000000"/>
                <w:kern w:val="0"/>
                <w:sz w:val="22"/>
              </w:rPr>
              <w:t>2.89</w:t>
            </w:r>
          </w:p>
        </w:tc>
        <w:tc>
          <w:tcPr>
            <w:tcW w:w="1440" w:type="dxa"/>
            <w:tcBorders>
              <w:top w:val="nil"/>
              <w:left w:val="nil"/>
              <w:bottom w:val="nil"/>
              <w:right w:val="nil"/>
            </w:tcBorders>
            <w:shd w:val="clear" w:color="auto" w:fill="auto"/>
            <w:noWrap/>
            <w:vAlign w:val="center"/>
            <w:hideMark/>
          </w:tcPr>
          <w:p w14:paraId="07888649" w14:textId="181B7702" w:rsidR="00CA37C2" w:rsidRPr="00CA37C2" w:rsidRDefault="00CA37C2" w:rsidP="00CA37C2">
            <w:pPr>
              <w:widowControl/>
              <w:jc w:val="center"/>
              <w:rPr>
                <w:rFonts w:ascii="Times New Roman" w:eastAsia="游ゴシック" w:hAnsi="Times New Roman" w:cs="Times New Roman"/>
                <w:color w:val="000000"/>
                <w:kern w:val="0"/>
                <w:sz w:val="22"/>
              </w:rPr>
            </w:pPr>
            <w:r w:rsidRPr="00CA37C2">
              <w:rPr>
                <w:rFonts w:ascii="Times New Roman" w:eastAsia="游ゴシック" w:hAnsi="Times New Roman" w:cs="Times New Roman"/>
                <w:color w:val="000000"/>
                <w:kern w:val="0"/>
                <w:sz w:val="22"/>
              </w:rPr>
              <w:t>5.5</w:t>
            </w:r>
            <w:r w:rsidR="00E76B99">
              <w:rPr>
                <w:rFonts w:ascii="Times New Roman" w:eastAsia="游ゴシック" w:hAnsi="Times New Roman" w:cs="Times New Roman"/>
                <w:color w:val="000000"/>
                <w:kern w:val="0"/>
                <w:sz w:val="22"/>
              </w:rPr>
              <w:t>0</w:t>
            </w:r>
          </w:p>
        </w:tc>
      </w:tr>
      <w:tr w:rsidR="00CA37C2" w:rsidRPr="00CA37C2" w14:paraId="12AF7FA1" w14:textId="77777777" w:rsidTr="00CA37C2">
        <w:trPr>
          <w:trHeight w:val="315"/>
        </w:trPr>
        <w:tc>
          <w:tcPr>
            <w:tcW w:w="1440" w:type="dxa"/>
            <w:tcBorders>
              <w:top w:val="nil"/>
              <w:left w:val="nil"/>
              <w:bottom w:val="nil"/>
              <w:right w:val="nil"/>
            </w:tcBorders>
            <w:shd w:val="clear" w:color="auto" w:fill="auto"/>
            <w:noWrap/>
            <w:vAlign w:val="center"/>
            <w:hideMark/>
          </w:tcPr>
          <w:p w14:paraId="227C87EF" w14:textId="77777777" w:rsidR="00CA37C2" w:rsidRPr="00CA37C2" w:rsidRDefault="00CA37C2" w:rsidP="00CA37C2">
            <w:pPr>
              <w:widowControl/>
              <w:jc w:val="center"/>
              <w:rPr>
                <w:rFonts w:ascii="Times New Roman" w:eastAsia="游ゴシック" w:hAnsi="Times New Roman" w:cs="Times New Roman"/>
                <w:i/>
                <w:iCs/>
                <w:color w:val="000000"/>
                <w:kern w:val="0"/>
                <w:sz w:val="22"/>
              </w:rPr>
            </w:pPr>
            <w:r w:rsidRPr="00CA37C2">
              <w:rPr>
                <w:rFonts w:ascii="Times New Roman" w:eastAsia="游ゴシック" w:hAnsi="Times New Roman" w:cs="Times New Roman"/>
                <w:i/>
                <w:iCs/>
                <w:color w:val="000000"/>
                <w:kern w:val="0"/>
                <w:sz w:val="22"/>
              </w:rPr>
              <w:t>p</w:t>
            </w:r>
          </w:p>
        </w:tc>
        <w:tc>
          <w:tcPr>
            <w:tcW w:w="1440" w:type="dxa"/>
            <w:tcBorders>
              <w:top w:val="nil"/>
              <w:left w:val="nil"/>
              <w:bottom w:val="nil"/>
              <w:right w:val="nil"/>
            </w:tcBorders>
            <w:shd w:val="clear" w:color="auto" w:fill="auto"/>
            <w:noWrap/>
            <w:vAlign w:val="center"/>
            <w:hideMark/>
          </w:tcPr>
          <w:p w14:paraId="1E77A0D6" w14:textId="77777777" w:rsidR="00CA37C2" w:rsidRPr="00CA37C2" w:rsidRDefault="00CA37C2" w:rsidP="00CA37C2">
            <w:pPr>
              <w:widowControl/>
              <w:jc w:val="center"/>
              <w:rPr>
                <w:rFonts w:ascii="Times New Roman" w:eastAsia="游ゴシック" w:hAnsi="Times New Roman" w:cs="Times New Roman"/>
                <w:color w:val="000000"/>
                <w:kern w:val="0"/>
                <w:sz w:val="22"/>
              </w:rPr>
            </w:pPr>
            <w:r w:rsidRPr="00CA37C2">
              <w:rPr>
                <w:rFonts w:ascii="Times New Roman" w:eastAsia="游ゴシック" w:hAnsi="Times New Roman" w:cs="Times New Roman"/>
                <w:color w:val="000000"/>
                <w:kern w:val="0"/>
                <w:sz w:val="22"/>
              </w:rPr>
              <w:t>1.45</w:t>
            </w:r>
          </w:p>
        </w:tc>
        <w:tc>
          <w:tcPr>
            <w:tcW w:w="1440" w:type="dxa"/>
            <w:tcBorders>
              <w:top w:val="nil"/>
              <w:left w:val="nil"/>
              <w:bottom w:val="nil"/>
              <w:right w:val="nil"/>
            </w:tcBorders>
            <w:shd w:val="clear" w:color="auto" w:fill="auto"/>
            <w:noWrap/>
            <w:vAlign w:val="center"/>
            <w:hideMark/>
          </w:tcPr>
          <w:p w14:paraId="6E61F061" w14:textId="77777777" w:rsidR="00CA37C2" w:rsidRPr="00CA37C2" w:rsidRDefault="00CA37C2" w:rsidP="00CA37C2">
            <w:pPr>
              <w:widowControl/>
              <w:jc w:val="center"/>
              <w:rPr>
                <w:rFonts w:ascii="Times New Roman" w:eastAsia="游ゴシック" w:hAnsi="Times New Roman" w:cs="Times New Roman"/>
                <w:color w:val="000000"/>
                <w:kern w:val="0"/>
                <w:sz w:val="22"/>
              </w:rPr>
            </w:pPr>
            <w:r w:rsidRPr="00CA37C2">
              <w:rPr>
                <w:rFonts w:ascii="Times New Roman" w:eastAsia="游ゴシック" w:hAnsi="Times New Roman" w:cs="Times New Roman"/>
                <w:color w:val="000000"/>
                <w:kern w:val="0"/>
                <w:sz w:val="22"/>
              </w:rPr>
              <w:t>1.61</w:t>
            </w:r>
          </w:p>
        </w:tc>
        <w:tc>
          <w:tcPr>
            <w:tcW w:w="1440" w:type="dxa"/>
            <w:tcBorders>
              <w:top w:val="nil"/>
              <w:left w:val="nil"/>
              <w:bottom w:val="nil"/>
              <w:right w:val="nil"/>
            </w:tcBorders>
            <w:shd w:val="clear" w:color="auto" w:fill="auto"/>
            <w:noWrap/>
            <w:vAlign w:val="center"/>
            <w:hideMark/>
          </w:tcPr>
          <w:p w14:paraId="3E4FB3BF" w14:textId="77777777" w:rsidR="00CA37C2" w:rsidRPr="00CA37C2" w:rsidRDefault="00CA37C2" w:rsidP="00CA37C2">
            <w:pPr>
              <w:widowControl/>
              <w:jc w:val="center"/>
              <w:rPr>
                <w:rFonts w:ascii="Times New Roman" w:eastAsia="游ゴシック" w:hAnsi="Times New Roman" w:cs="Times New Roman"/>
                <w:color w:val="000000"/>
                <w:kern w:val="0"/>
                <w:sz w:val="22"/>
              </w:rPr>
            </w:pPr>
            <w:r w:rsidRPr="00CA37C2">
              <w:rPr>
                <w:rFonts w:ascii="Times New Roman" w:eastAsia="游ゴシック" w:hAnsi="Times New Roman" w:cs="Times New Roman"/>
                <w:color w:val="000000"/>
                <w:kern w:val="0"/>
                <w:sz w:val="22"/>
              </w:rPr>
              <w:t>1.75</w:t>
            </w:r>
          </w:p>
        </w:tc>
      </w:tr>
      <w:tr w:rsidR="00CA37C2" w:rsidRPr="00CA37C2" w14:paraId="18837536" w14:textId="77777777" w:rsidTr="00CA37C2">
        <w:trPr>
          <w:trHeight w:val="315"/>
        </w:trPr>
        <w:tc>
          <w:tcPr>
            <w:tcW w:w="1440" w:type="dxa"/>
            <w:tcBorders>
              <w:top w:val="nil"/>
              <w:left w:val="nil"/>
              <w:bottom w:val="nil"/>
              <w:right w:val="nil"/>
            </w:tcBorders>
            <w:shd w:val="clear" w:color="auto" w:fill="auto"/>
            <w:noWrap/>
            <w:vAlign w:val="center"/>
            <w:hideMark/>
          </w:tcPr>
          <w:p w14:paraId="71C003C6" w14:textId="77777777" w:rsidR="00CA37C2" w:rsidRPr="00CA37C2" w:rsidRDefault="00CA37C2" w:rsidP="00CA37C2">
            <w:pPr>
              <w:widowControl/>
              <w:jc w:val="center"/>
              <w:rPr>
                <w:rFonts w:ascii="Times New Roman" w:eastAsia="游ゴシック" w:hAnsi="Times New Roman" w:cs="Times New Roman"/>
                <w:i/>
                <w:iCs/>
                <w:color w:val="000000"/>
                <w:kern w:val="0"/>
                <w:sz w:val="22"/>
              </w:rPr>
            </w:pPr>
            <w:r w:rsidRPr="00CA37C2">
              <w:rPr>
                <w:rFonts w:ascii="Times New Roman" w:eastAsia="游ゴシック" w:hAnsi="Times New Roman" w:cs="Times New Roman"/>
                <w:i/>
                <w:iCs/>
                <w:color w:val="000000"/>
                <w:kern w:val="0"/>
                <w:sz w:val="22"/>
              </w:rPr>
              <w:t>μ</w:t>
            </w:r>
          </w:p>
        </w:tc>
        <w:tc>
          <w:tcPr>
            <w:tcW w:w="1440" w:type="dxa"/>
            <w:tcBorders>
              <w:top w:val="nil"/>
              <w:left w:val="nil"/>
              <w:bottom w:val="nil"/>
              <w:right w:val="nil"/>
            </w:tcBorders>
            <w:shd w:val="clear" w:color="auto" w:fill="auto"/>
            <w:noWrap/>
            <w:vAlign w:val="center"/>
            <w:hideMark/>
          </w:tcPr>
          <w:p w14:paraId="6E5DBD49" w14:textId="77777777" w:rsidR="00CA37C2" w:rsidRPr="00CA37C2" w:rsidRDefault="00CA37C2" w:rsidP="00CA37C2">
            <w:pPr>
              <w:widowControl/>
              <w:jc w:val="center"/>
              <w:rPr>
                <w:rFonts w:ascii="Times New Roman" w:eastAsia="游ゴシック" w:hAnsi="Times New Roman" w:cs="Times New Roman"/>
                <w:color w:val="000000"/>
                <w:kern w:val="0"/>
                <w:sz w:val="22"/>
              </w:rPr>
            </w:pPr>
            <w:r w:rsidRPr="00CA37C2">
              <w:rPr>
                <w:rFonts w:ascii="Times New Roman" w:eastAsia="游ゴシック" w:hAnsi="Times New Roman" w:cs="Times New Roman"/>
                <w:color w:val="000000"/>
                <w:kern w:val="0"/>
                <w:sz w:val="22"/>
              </w:rPr>
              <w:t>2.12</w:t>
            </w:r>
          </w:p>
        </w:tc>
        <w:tc>
          <w:tcPr>
            <w:tcW w:w="1440" w:type="dxa"/>
            <w:tcBorders>
              <w:top w:val="nil"/>
              <w:left w:val="nil"/>
              <w:bottom w:val="nil"/>
              <w:right w:val="nil"/>
            </w:tcBorders>
            <w:shd w:val="clear" w:color="auto" w:fill="auto"/>
            <w:noWrap/>
            <w:vAlign w:val="center"/>
            <w:hideMark/>
          </w:tcPr>
          <w:p w14:paraId="1D338B30" w14:textId="77777777" w:rsidR="00CA37C2" w:rsidRPr="00CA37C2" w:rsidRDefault="00CA37C2" w:rsidP="00CA37C2">
            <w:pPr>
              <w:widowControl/>
              <w:jc w:val="center"/>
              <w:rPr>
                <w:rFonts w:ascii="Times New Roman" w:eastAsia="游ゴシック" w:hAnsi="Times New Roman" w:cs="Times New Roman"/>
                <w:color w:val="000000"/>
                <w:kern w:val="0"/>
                <w:sz w:val="22"/>
              </w:rPr>
            </w:pPr>
            <w:r w:rsidRPr="00CA37C2">
              <w:rPr>
                <w:rFonts w:ascii="Times New Roman" w:eastAsia="游ゴシック" w:hAnsi="Times New Roman" w:cs="Times New Roman"/>
                <w:color w:val="000000"/>
                <w:kern w:val="0"/>
                <w:sz w:val="22"/>
              </w:rPr>
              <w:t>3.48</w:t>
            </w:r>
          </w:p>
        </w:tc>
        <w:tc>
          <w:tcPr>
            <w:tcW w:w="1440" w:type="dxa"/>
            <w:tcBorders>
              <w:top w:val="nil"/>
              <w:left w:val="nil"/>
              <w:bottom w:val="nil"/>
              <w:right w:val="nil"/>
            </w:tcBorders>
            <w:shd w:val="clear" w:color="auto" w:fill="auto"/>
            <w:noWrap/>
            <w:vAlign w:val="center"/>
            <w:hideMark/>
          </w:tcPr>
          <w:p w14:paraId="5D6F790B" w14:textId="77777777" w:rsidR="00CA37C2" w:rsidRPr="00CA37C2" w:rsidRDefault="00CA37C2" w:rsidP="00CA37C2">
            <w:pPr>
              <w:widowControl/>
              <w:jc w:val="center"/>
              <w:rPr>
                <w:rFonts w:ascii="Times New Roman" w:eastAsia="游ゴシック" w:hAnsi="Times New Roman" w:cs="Times New Roman"/>
                <w:color w:val="000000"/>
                <w:kern w:val="0"/>
                <w:sz w:val="22"/>
              </w:rPr>
            </w:pPr>
            <w:r w:rsidRPr="00CA37C2">
              <w:rPr>
                <w:rFonts w:ascii="Times New Roman" w:eastAsia="游ゴシック" w:hAnsi="Times New Roman" w:cs="Times New Roman"/>
                <w:color w:val="000000"/>
                <w:kern w:val="0"/>
                <w:sz w:val="22"/>
              </w:rPr>
              <w:t>5.72</w:t>
            </w:r>
          </w:p>
        </w:tc>
      </w:tr>
      <w:tr w:rsidR="00CA37C2" w:rsidRPr="00CA37C2" w14:paraId="424F95A7" w14:textId="77777777" w:rsidTr="00CA37C2">
        <w:trPr>
          <w:trHeight w:val="315"/>
        </w:trPr>
        <w:tc>
          <w:tcPr>
            <w:tcW w:w="1440" w:type="dxa"/>
            <w:tcBorders>
              <w:top w:val="nil"/>
              <w:left w:val="nil"/>
              <w:bottom w:val="single" w:sz="4" w:space="0" w:color="auto"/>
              <w:right w:val="nil"/>
            </w:tcBorders>
            <w:shd w:val="clear" w:color="auto" w:fill="auto"/>
            <w:noWrap/>
            <w:vAlign w:val="center"/>
            <w:hideMark/>
          </w:tcPr>
          <w:p w14:paraId="063466C5" w14:textId="77777777" w:rsidR="00CA37C2" w:rsidRPr="00CA37C2" w:rsidRDefault="00CA37C2" w:rsidP="00CA37C2">
            <w:pPr>
              <w:widowControl/>
              <w:jc w:val="center"/>
              <w:rPr>
                <w:rFonts w:ascii="Times New Roman" w:eastAsia="游ゴシック" w:hAnsi="Times New Roman" w:cs="Times New Roman"/>
                <w:i/>
                <w:iCs/>
                <w:color w:val="000000"/>
                <w:kern w:val="0"/>
                <w:sz w:val="22"/>
              </w:rPr>
            </w:pPr>
            <w:r w:rsidRPr="00CA37C2">
              <w:rPr>
                <w:rFonts w:ascii="Times New Roman" w:eastAsia="游ゴシック" w:hAnsi="Times New Roman" w:cs="Times New Roman"/>
                <w:i/>
                <w:iCs/>
                <w:color w:val="000000"/>
                <w:kern w:val="0"/>
                <w:sz w:val="22"/>
              </w:rPr>
              <w:t>σ</w:t>
            </w:r>
          </w:p>
        </w:tc>
        <w:tc>
          <w:tcPr>
            <w:tcW w:w="1440" w:type="dxa"/>
            <w:tcBorders>
              <w:top w:val="nil"/>
              <w:left w:val="nil"/>
              <w:bottom w:val="single" w:sz="4" w:space="0" w:color="auto"/>
              <w:right w:val="nil"/>
            </w:tcBorders>
            <w:shd w:val="clear" w:color="auto" w:fill="auto"/>
            <w:noWrap/>
            <w:vAlign w:val="center"/>
            <w:hideMark/>
          </w:tcPr>
          <w:p w14:paraId="2357585A" w14:textId="17D80F4E" w:rsidR="00CA37C2" w:rsidRPr="00CA37C2" w:rsidRDefault="00CA37C2" w:rsidP="00CA37C2">
            <w:pPr>
              <w:widowControl/>
              <w:jc w:val="center"/>
              <w:rPr>
                <w:rFonts w:ascii="Times New Roman" w:eastAsia="游ゴシック" w:hAnsi="Times New Roman" w:cs="Times New Roman"/>
                <w:color w:val="000000"/>
                <w:kern w:val="0"/>
                <w:sz w:val="22"/>
              </w:rPr>
            </w:pPr>
            <w:r w:rsidRPr="00CA37C2">
              <w:rPr>
                <w:rFonts w:ascii="Times New Roman" w:eastAsia="游ゴシック" w:hAnsi="Times New Roman" w:cs="Times New Roman"/>
                <w:color w:val="000000"/>
                <w:kern w:val="0"/>
                <w:sz w:val="22"/>
              </w:rPr>
              <w:t>1.6</w:t>
            </w:r>
            <w:r w:rsidR="00E76B99">
              <w:rPr>
                <w:rFonts w:ascii="Times New Roman" w:eastAsia="游ゴシック" w:hAnsi="Times New Roman" w:cs="Times New Roman"/>
                <w:color w:val="000000"/>
                <w:kern w:val="0"/>
                <w:sz w:val="22"/>
              </w:rPr>
              <w:t>0</w:t>
            </w:r>
          </w:p>
        </w:tc>
        <w:tc>
          <w:tcPr>
            <w:tcW w:w="1440" w:type="dxa"/>
            <w:tcBorders>
              <w:top w:val="nil"/>
              <w:left w:val="nil"/>
              <w:bottom w:val="single" w:sz="4" w:space="0" w:color="auto"/>
              <w:right w:val="nil"/>
            </w:tcBorders>
            <w:shd w:val="clear" w:color="auto" w:fill="auto"/>
            <w:noWrap/>
            <w:vAlign w:val="center"/>
            <w:hideMark/>
          </w:tcPr>
          <w:p w14:paraId="68E544CB" w14:textId="77777777" w:rsidR="00CA37C2" w:rsidRPr="00CA37C2" w:rsidRDefault="00CA37C2" w:rsidP="00CA37C2">
            <w:pPr>
              <w:widowControl/>
              <w:jc w:val="center"/>
              <w:rPr>
                <w:rFonts w:ascii="Times New Roman" w:eastAsia="游ゴシック" w:hAnsi="Times New Roman" w:cs="Times New Roman"/>
                <w:color w:val="000000"/>
                <w:kern w:val="0"/>
                <w:sz w:val="22"/>
              </w:rPr>
            </w:pPr>
            <w:r w:rsidRPr="00CA37C2">
              <w:rPr>
                <w:rFonts w:ascii="Times New Roman" w:eastAsia="游ゴシック" w:hAnsi="Times New Roman" w:cs="Times New Roman"/>
                <w:color w:val="000000"/>
                <w:kern w:val="0"/>
                <w:sz w:val="22"/>
              </w:rPr>
              <w:t>2.61</w:t>
            </w:r>
          </w:p>
        </w:tc>
        <w:tc>
          <w:tcPr>
            <w:tcW w:w="1440" w:type="dxa"/>
            <w:tcBorders>
              <w:top w:val="nil"/>
              <w:left w:val="nil"/>
              <w:bottom w:val="single" w:sz="4" w:space="0" w:color="auto"/>
              <w:right w:val="nil"/>
            </w:tcBorders>
            <w:shd w:val="clear" w:color="auto" w:fill="auto"/>
            <w:noWrap/>
            <w:vAlign w:val="center"/>
            <w:hideMark/>
          </w:tcPr>
          <w:p w14:paraId="3E8D0041" w14:textId="77777777" w:rsidR="00CA37C2" w:rsidRPr="00CA37C2" w:rsidRDefault="00CA37C2" w:rsidP="00CA37C2">
            <w:pPr>
              <w:widowControl/>
              <w:jc w:val="center"/>
              <w:rPr>
                <w:rFonts w:ascii="Times New Roman" w:eastAsia="游ゴシック" w:hAnsi="Times New Roman" w:cs="Times New Roman"/>
                <w:color w:val="000000"/>
                <w:kern w:val="0"/>
                <w:sz w:val="22"/>
              </w:rPr>
            </w:pPr>
            <w:r w:rsidRPr="00CA37C2">
              <w:rPr>
                <w:rFonts w:ascii="Times New Roman" w:eastAsia="游ゴシック" w:hAnsi="Times New Roman" w:cs="Times New Roman"/>
                <w:color w:val="000000"/>
                <w:kern w:val="0"/>
                <w:sz w:val="22"/>
              </w:rPr>
              <w:t>4.26</w:t>
            </w:r>
          </w:p>
        </w:tc>
      </w:tr>
    </w:tbl>
    <w:p w14:paraId="14BC1930" w14:textId="77777777" w:rsidR="00642E32" w:rsidRPr="00642E32" w:rsidRDefault="00642E32" w:rsidP="00642E32">
      <w:pPr>
        <w:widowControl/>
        <w:jc w:val="left"/>
        <w:rPr>
          <w:rFonts w:ascii="Times New Roman" w:hAnsi="Times New Roman" w:cs="Times New Roman"/>
          <w:sz w:val="22"/>
          <w:szCs w:val="24"/>
        </w:rPr>
      </w:pPr>
      <w:r w:rsidRPr="00642E32">
        <w:rPr>
          <w:rFonts w:ascii="Times New Roman" w:hAnsi="Times New Roman" w:cs="Times New Roman"/>
          <w:sz w:val="22"/>
          <w:szCs w:val="24"/>
        </w:rPr>
        <w:br w:type="page"/>
      </w:r>
    </w:p>
    <w:p w14:paraId="0F1F15B7" w14:textId="77777777" w:rsidR="00642E32" w:rsidRPr="00642E32" w:rsidRDefault="00642E32" w:rsidP="00642E32">
      <w:pPr>
        <w:rPr>
          <w:rFonts w:ascii="Times New Roman" w:hAnsi="Times New Roman" w:cs="Times New Roman"/>
          <w:sz w:val="22"/>
          <w:szCs w:val="24"/>
        </w:rPr>
      </w:pPr>
      <w:r w:rsidRPr="00642E32">
        <w:rPr>
          <w:noProof/>
          <w:sz w:val="22"/>
          <w:szCs w:val="24"/>
        </w:rPr>
        <w:lastRenderedPageBreak/>
        <w:t xml:space="preserve"> </w:t>
      </w:r>
      <w:r w:rsidRPr="00642E32">
        <w:rPr>
          <w:rFonts w:ascii="Times New Roman" w:hAnsi="Times New Roman" w:cs="Times New Roman"/>
          <w:noProof/>
          <w:sz w:val="22"/>
          <w:szCs w:val="24"/>
        </w:rPr>
        <w:drawing>
          <wp:inline distT="0" distB="0" distL="0" distR="0" wp14:anchorId="6CD2734A" wp14:editId="609DCE46">
            <wp:extent cx="5396230" cy="2939415"/>
            <wp:effectExtent l="0" t="0" r="1270" b="0"/>
            <wp:docPr id="1" name="図 1" descr="グラフ,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96230" cy="2939415"/>
                    </a:xfrm>
                    <a:prstGeom prst="rect">
                      <a:avLst/>
                    </a:prstGeom>
                  </pic:spPr>
                </pic:pic>
              </a:graphicData>
            </a:graphic>
          </wp:inline>
        </w:drawing>
      </w:r>
      <w:r w:rsidRPr="00642E32" w:rsidDel="00AF05C1">
        <w:rPr>
          <w:rFonts w:ascii="Times New Roman" w:hAnsi="Times New Roman" w:cs="Times New Roman"/>
          <w:sz w:val="22"/>
          <w:szCs w:val="24"/>
        </w:rPr>
        <w:t xml:space="preserve"> </w:t>
      </w:r>
    </w:p>
    <w:p w14:paraId="3690C7B3" w14:textId="0CFF2774" w:rsidR="00642E32" w:rsidRPr="00642E32" w:rsidRDefault="00642E32" w:rsidP="00642E32">
      <w:pPr>
        <w:rPr>
          <w:rFonts w:ascii="Times New Roman" w:hAnsi="Times New Roman" w:cs="Times New Roman"/>
          <w:sz w:val="22"/>
          <w:szCs w:val="24"/>
        </w:rPr>
      </w:pPr>
      <w:r w:rsidRPr="00CA37C2">
        <w:rPr>
          <w:rFonts w:ascii="Times New Roman" w:hAnsi="Times New Roman" w:cs="Times New Roman" w:hint="eastAsia"/>
          <w:b/>
          <w:bCs/>
          <w:sz w:val="22"/>
          <w:szCs w:val="24"/>
        </w:rPr>
        <w:t>F</w:t>
      </w:r>
      <w:r w:rsidRPr="00CA37C2">
        <w:rPr>
          <w:rFonts w:ascii="Times New Roman" w:hAnsi="Times New Roman" w:cs="Times New Roman"/>
          <w:b/>
          <w:bCs/>
          <w:sz w:val="22"/>
          <w:szCs w:val="24"/>
        </w:rPr>
        <w:t xml:space="preserve">igure </w:t>
      </w:r>
      <w:r w:rsidR="00381CAE" w:rsidRPr="00CA37C2">
        <w:rPr>
          <w:rFonts w:ascii="Times New Roman" w:hAnsi="Times New Roman" w:cs="Times New Roman"/>
          <w:b/>
          <w:bCs/>
          <w:sz w:val="22"/>
          <w:szCs w:val="24"/>
        </w:rPr>
        <w:t>A</w:t>
      </w:r>
      <w:r w:rsidRPr="00CA37C2">
        <w:rPr>
          <w:rFonts w:ascii="Times New Roman" w:hAnsi="Times New Roman" w:cs="Times New Roman"/>
          <w:b/>
          <w:bCs/>
          <w:sz w:val="22"/>
          <w:szCs w:val="24"/>
        </w:rPr>
        <w:t>1</w:t>
      </w:r>
      <w:r w:rsidRPr="00642E32">
        <w:rPr>
          <w:rFonts w:ascii="Times New Roman" w:hAnsi="Times New Roman" w:cs="Times New Roman"/>
          <w:sz w:val="22"/>
          <w:szCs w:val="24"/>
        </w:rPr>
        <w:t xml:space="preserve">. Comparison of the real and estimated catch </w:t>
      </w:r>
      <w:r w:rsidRPr="00642E32">
        <w:rPr>
          <w:rFonts w:ascii="Times New Roman" w:hAnsi="Times New Roman" w:cs="Times New Roman" w:hint="eastAsia"/>
          <w:sz w:val="22"/>
          <w:szCs w:val="24"/>
        </w:rPr>
        <w:t>w</w:t>
      </w:r>
      <w:r w:rsidRPr="00642E32">
        <w:rPr>
          <w:rFonts w:ascii="Times New Roman" w:hAnsi="Times New Roman" w:cs="Times New Roman"/>
          <w:sz w:val="22"/>
          <w:szCs w:val="24"/>
        </w:rPr>
        <w:t>eight (kg) in the eleven trials</w:t>
      </w:r>
      <w:r w:rsidRPr="00642E32">
        <w:rPr>
          <w:rFonts w:ascii="Times New Roman" w:hAnsi="Times New Roman" w:cs="Times New Roman" w:hint="eastAsia"/>
          <w:sz w:val="22"/>
          <w:szCs w:val="24"/>
        </w:rPr>
        <w:t xml:space="preserve"> </w:t>
      </w:r>
      <w:r w:rsidRPr="00642E32">
        <w:rPr>
          <w:rFonts w:ascii="Times New Roman" w:hAnsi="Times New Roman" w:cs="Times New Roman"/>
          <w:sz w:val="22"/>
          <w:szCs w:val="24"/>
        </w:rPr>
        <w:t>for the NST-99 and NST-660. The black circles are the observed catch. The white circles and error bars indicate the expected catch and corresponding 95% prediction intervals estimated from the model.</w:t>
      </w:r>
    </w:p>
    <w:p w14:paraId="11662A1A" w14:textId="77777777" w:rsidR="00642E32" w:rsidRPr="00642E32" w:rsidRDefault="00642E32" w:rsidP="00A8220C">
      <w:pPr>
        <w:rPr>
          <w:rFonts w:ascii="Times New Roman" w:hAnsi="Times New Roman" w:cs="Times New Roman"/>
          <w:color w:val="FF0000"/>
          <w:sz w:val="22"/>
        </w:rPr>
      </w:pPr>
    </w:p>
    <w:sectPr w:rsidR="00642E32" w:rsidRPr="00642E32" w:rsidSect="003C10D3">
      <w:headerReference w:type="even" r:id="rId23"/>
      <w:headerReference w:type="default" r:id="rId24"/>
      <w:footerReference w:type="default" r:id="rId25"/>
      <w:headerReference w:type="first" r:id="rId2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2B444" w14:textId="77777777" w:rsidR="00F44BE2" w:rsidRDefault="00F44BE2" w:rsidP="00663A59">
      <w:r>
        <w:separator/>
      </w:r>
    </w:p>
  </w:endnote>
  <w:endnote w:type="continuationSeparator" w:id="0">
    <w:p w14:paraId="3D90B609" w14:textId="77777777" w:rsidR="00F44BE2" w:rsidRDefault="00F44BE2" w:rsidP="00663A59">
      <w:r>
        <w:continuationSeparator/>
      </w:r>
    </w:p>
  </w:endnote>
  <w:endnote w:type="continuationNotice" w:id="1">
    <w:p w14:paraId="7EC61380" w14:textId="77777777" w:rsidR="00F44BE2" w:rsidRDefault="00F44B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TIX-Regular">
    <w:altName w:val="游ゴシック"/>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harisSIL">
    <w:altName w:val="游ゴシック"/>
    <w:panose1 w:val="00000000000000000000"/>
    <w:charset w:val="80"/>
    <w:family w:val="swiss"/>
    <w:notTrueType/>
    <w:pitch w:val="default"/>
    <w:sig w:usb0="00000001" w:usb1="08070000" w:usb2="00000010" w:usb3="00000000" w:csb0="00020000" w:csb1="00000000"/>
  </w:font>
  <w:font w:name="Myriad Pro">
    <w:altName w:val="Verdana"/>
    <w:panose1 w:val="00000000000000000000"/>
    <w:charset w:val="00"/>
    <w:family w:val="swiss"/>
    <w:notTrueType/>
    <w:pitch w:val="variable"/>
    <w:sig w:usb0="20000287" w:usb1="00000001" w:usb2="00000000" w:usb3="00000000" w:csb0="0000019F" w:csb1="00000000"/>
  </w:font>
  <w:font w:name="メイリオ">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09365"/>
      <w:docPartObj>
        <w:docPartGallery w:val="Page Numbers (Bottom of Page)"/>
        <w:docPartUnique/>
      </w:docPartObj>
    </w:sdtPr>
    <w:sdtEndPr/>
    <w:sdtContent>
      <w:p w14:paraId="2AFF84A5" w14:textId="6CDE6A89" w:rsidR="007A708D" w:rsidRDefault="007A708D">
        <w:pPr>
          <w:pStyle w:val="a8"/>
          <w:jc w:val="center"/>
        </w:pPr>
        <w:r>
          <w:fldChar w:fldCharType="begin"/>
        </w:r>
        <w:r>
          <w:instrText>PAGE   \* MERGEFORMAT</w:instrText>
        </w:r>
        <w:r>
          <w:fldChar w:fldCharType="separate"/>
        </w:r>
        <w:r w:rsidRPr="00F00055">
          <w:rPr>
            <w:noProof/>
            <w:lang w:val="ja-JP"/>
          </w:rPr>
          <w:t>17</w:t>
        </w:r>
        <w:r>
          <w:fldChar w:fldCharType="end"/>
        </w:r>
      </w:p>
    </w:sdtContent>
  </w:sdt>
  <w:p w14:paraId="20FA7DC1" w14:textId="77777777" w:rsidR="007A708D" w:rsidRDefault="007A708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170006"/>
      <w:docPartObj>
        <w:docPartGallery w:val="Page Numbers (Bottom of Page)"/>
        <w:docPartUnique/>
      </w:docPartObj>
    </w:sdtPr>
    <w:sdtEndPr/>
    <w:sdtContent>
      <w:p w14:paraId="77C0C97B" w14:textId="727CB41A" w:rsidR="007A708D" w:rsidRDefault="007A708D">
        <w:pPr>
          <w:pStyle w:val="a8"/>
          <w:jc w:val="center"/>
        </w:pPr>
        <w:r>
          <w:fldChar w:fldCharType="begin"/>
        </w:r>
        <w:r>
          <w:instrText>PAGE   \* MERGEFORMAT</w:instrText>
        </w:r>
        <w:r>
          <w:fldChar w:fldCharType="separate"/>
        </w:r>
        <w:r w:rsidRPr="00F00055">
          <w:rPr>
            <w:noProof/>
            <w:lang w:val="ja-JP"/>
          </w:rPr>
          <w:t>18</w:t>
        </w:r>
        <w:r>
          <w:fldChar w:fldCharType="end"/>
        </w:r>
      </w:p>
    </w:sdtContent>
  </w:sdt>
  <w:p w14:paraId="5035DC04" w14:textId="6DC7C61D" w:rsidR="007A708D" w:rsidRDefault="007A708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0C136" w14:textId="77777777" w:rsidR="00F44BE2" w:rsidRDefault="00F44BE2" w:rsidP="00663A59">
      <w:r>
        <w:separator/>
      </w:r>
    </w:p>
  </w:footnote>
  <w:footnote w:type="continuationSeparator" w:id="0">
    <w:p w14:paraId="0D7F3738" w14:textId="77777777" w:rsidR="00F44BE2" w:rsidRDefault="00F44BE2" w:rsidP="00663A59">
      <w:r>
        <w:continuationSeparator/>
      </w:r>
    </w:p>
  </w:footnote>
  <w:footnote w:type="continuationNotice" w:id="1">
    <w:p w14:paraId="22356305" w14:textId="77777777" w:rsidR="00F44BE2" w:rsidRDefault="00F44B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94617" w14:textId="7FC87851" w:rsidR="00E324FE" w:rsidRDefault="00E324FE">
    <w:pPr>
      <w:pStyle w:val="a6"/>
    </w:pPr>
    <w:r>
      <w:rPr>
        <w:noProof/>
        <w:sz w:val="14"/>
        <w:szCs w:val="14"/>
        <w:lang w:eastAsia="zh-CN"/>
      </w:rPr>
      <mc:AlternateContent>
        <mc:Choice Requires="wps">
          <w:drawing>
            <wp:anchor distT="0" distB="0" distL="114300" distR="114300" simplePos="0" relativeHeight="251661312" behindDoc="1" locked="0" layoutInCell="1" allowOverlap="0" wp14:anchorId="48BCAA8B" wp14:editId="1A58DA3E">
              <wp:simplePos x="0" y="0"/>
              <wp:positionH relativeFrom="margin">
                <wp:align>center</wp:align>
              </wp:positionH>
              <wp:positionV relativeFrom="paragraph">
                <wp:posOffset>425450</wp:posOffset>
              </wp:positionV>
              <wp:extent cx="3381375" cy="238125"/>
              <wp:effectExtent l="0" t="0" r="0" b="0"/>
              <wp:wrapNone/>
              <wp:docPr id="5"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13C0EF3F" w14:textId="77777777" w:rsidR="00E324FE" w:rsidRPr="00D42168" w:rsidRDefault="00E324FE" w:rsidP="00E324FE">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BCAA8B" id="_x0000_t202" coordsize="21600,21600" o:spt="202" path="m,l,21600r21600,l21600,xe">
              <v:stroke joinstyle="miter"/>
              <v:path gradientshapeok="t" o:connecttype="rect"/>
            </v:shapetype>
            <v:shape id="テキスト ボックス 15" o:spid="_x0000_s1026" type="#_x0000_t202" style="position:absolute;left:0;text-align:left;margin-left:0;margin-top:33.5pt;width:266.25pt;height:18.7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" o:allowoverlap="f" filled="f" stroked="f" strokeweight=".5pt">
              <v:textbox>
                <w:txbxContent>
                  <w:p w14:paraId="13C0EF3F" w14:textId="77777777" w:rsidR="00E324FE" w:rsidRPr="00D42168" w:rsidRDefault="00E324FE" w:rsidP="00E324FE">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zh-CN"/>
      </w:rPr>
      <w:drawing>
        <wp:anchor distT="0" distB="0" distL="114300" distR="114300" simplePos="0" relativeHeight="251659264" behindDoc="1" locked="0" layoutInCell="1" allowOverlap="1" wp14:anchorId="16961CF6" wp14:editId="305557C7">
          <wp:simplePos x="0" y="0"/>
          <wp:positionH relativeFrom="margin">
            <wp:align>center</wp:align>
          </wp:positionH>
          <wp:positionV relativeFrom="paragraph">
            <wp:posOffset>-501650</wp:posOffset>
          </wp:positionV>
          <wp:extent cx="1047750" cy="770255"/>
          <wp:effectExtent l="0" t="0" r="0" b="0"/>
          <wp:wrapNone/>
          <wp:docPr id="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F342" w14:textId="577196BB" w:rsidR="007A708D" w:rsidRDefault="007A708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244B" w14:textId="3BB07081" w:rsidR="007A708D" w:rsidRDefault="007A708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1EA8A" w14:textId="03AE7956" w:rsidR="007A708D" w:rsidRDefault="007A708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3ADC"/>
    <w:multiLevelType w:val="hybridMultilevel"/>
    <w:tmpl w:val="CAE8DC3A"/>
    <w:lvl w:ilvl="0" w:tplc="463E29B0">
      <w:start w:val="3"/>
      <w:numFmt w:val="bullet"/>
      <w:lvlText w:val="-"/>
      <w:lvlJc w:val="left"/>
      <w:pPr>
        <w:ind w:left="720" w:hanging="360"/>
      </w:pPr>
      <w:rPr>
        <w:rFonts w:ascii="Times New Roman" w:eastAsiaTheme="minorEastAsia" w:hAnsi="Times New Roman" w:cs="Times New Roman"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8722FC1"/>
    <w:multiLevelType w:val="hybridMultilevel"/>
    <w:tmpl w:val="A6660C9E"/>
    <w:lvl w:ilvl="0" w:tplc="173226B8">
      <w:start w:val="1"/>
      <w:numFmt w:val="decimal"/>
      <w:lvlText w:val="第%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EB279C"/>
    <w:multiLevelType w:val="hybridMultilevel"/>
    <w:tmpl w:val="EE7CD312"/>
    <w:lvl w:ilvl="0" w:tplc="27E0070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A34354"/>
    <w:multiLevelType w:val="hybridMultilevel"/>
    <w:tmpl w:val="9A20502A"/>
    <w:lvl w:ilvl="0" w:tplc="5DA298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A75BBB"/>
    <w:multiLevelType w:val="hybridMultilevel"/>
    <w:tmpl w:val="2F600098"/>
    <w:lvl w:ilvl="0" w:tplc="3DE276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B16A59"/>
    <w:multiLevelType w:val="hybridMultilevel"/>
    <w:tmpl w:val="C1929E20"/>
    <w:lvl w:ilvl="0" w:tplc="5DA298C8">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1DE46560"/>
    <w:multiLevelType w:val="hybridMultilevel"/>
    <w:tmpl w:val="DD50E4C2"/>
    <w:lvl w:ilvl="0" w:tplc="0409001B">
      <w:start w:val="1"/>
      <w:numFmt w:val="lowerRoman"/>
      <w:lvlText w:val="%1."/>
      <w:lvlJc w:val="righ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1F1F1354"/>
    <w:multiLevelType w:val="hybridMultilevel"/>
    <w:tmpl w:val="A51A7D9A"/>
    <w:lvl w:ilvl="0" w:tplc="1548CD6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4114E33"/>
    <w:multiLevelType w:val="hybridMultilevel"/>
    <w:tmpl w:val="EEE431EA"/>
    <w:lvl w:ilvl="0" w:tplc="312A7FB6">
      <w:start w:val="1"/>
      <w:numFmt w:val="upperRoman"/>
      <w:lvlText w:val="%1."/>
      <w:lvlJc w:val="left"/>
      <w:pPr>
        <w:ind w:left="360" w:hanging="360"/>
      </w:pPr>
      <w:rPr>
        <w:rFonts w:ascii="Times New Roman" w:eastAsiaTheme="minorEastAsia"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5C64AA2"/>
    <w:multiLevelType w:val="hybridMultilevel"/>
    <w:tmpl w:val="9EF22FBE"/>
    <w:lvl w:ilvl="0" w:tplc="A4A0FB92">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EB46173"/>
    <w:multiLevelType w:val="hybridMultilevel"/>
    <w:tmpl w:val="825EC64A"/>
    <w:lvl w:ilvl="0" w:tplc="8B5CC760">
      <w:start w:val="1"/>
      <w:numFmt w:val="lowerRoman"/>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2FE807E6"/>
    <w:multiLevelType w:val="hybridMultilevel"/>
    <w:tmpl w:val="03A8B2FE"/>
    <w:lvl w:ilvl="0" w:tplc="C5CE2C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5814D77"/>
    <w:multiLevelType w:val="hybridMultilevel"/>
    <w:tmpl w:val="BF2806C0"/>
    <w:lvl w:ilvl="0" w:tplc="E8A6B2BE">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7F32B86"/>
    <w:multiLevelType w:val="hybridMultilevel"/>
    <w:tmpl w:val="C242FBEE"/>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B197EEF"/>
    <w:multiLevelType w:val="hybridMultilevel"/>
    <w:tmpl w:val="CA56C670"/>
    <w:lvl w:ilvl="0" w:tplc="2376C2CE">
      <w:start w:val="1"/>
      <w:numFmt w:val="low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32E0485"/>
    <w:multiLevelType w:val="hybridMultilevel"/>
    <w:tmpl w:val="4EA0E8B8"/>
    <w:lvl w:ilvl="0" w:tplc="39803CE4">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B6B1E0F"/>
    <w:multiLevelType w:val="hybridMultilevel"/>
    <w:tmpl w:val="B62C2B44"/>
    <w:lvl w:ilvl="0" w:tplc="823EE8E8">
      <w:start w:val="1"/>
      <w:numFmt w:val="lowerRoman"/>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4FF943CC"/>
    <w:multiLevelType w:val="hybridMultilevel"/>
    <w:tmpl w:val="3C304DFC"/>
    <w:lvl w:ilvl="0" w:tplc="603AE682">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8" w15:restartNumberingAfterBreak="0">
    <w:nsid w:val="52E27EC0"/>
    <w:multiLevelType w:val="hybridMultilevel"/>
    <w:tmpl w:val="CFC2CC12"/>
    <w:lvl w:ilvl="0" w:tplc="04090013">
      <w:start w:val="1"/>
      <w:numFmt w:val="upperRoman"/>
      <w:lvlText w:val="%1."/>
      <w:lvlJc w:val="left"/>
      <w:pPr>
        <w:ind w:left="2100" w:hanging="420"/>
      </w:p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9" w15:restartNumberingAfterBreak="0">
    <w:nsid w:val="55061347"/>
    <w:multiLevelType w:val="hybridMultilevel"/>
    <w:tmpl w:val="E8023570"/>
    <w:lvl w:ilvl="0" w:tplc="8F4CC0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B476FCB"/>
    <w:multiLevelType w:val="hybridMultilevel"/>
    <w:tmpl w:val="1A7209EC"/>
    <w:lvl w:ilvl="0" w:tplc="53844748">
      <w:start w:val="1"/>
      <w:numFmt w:val="low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1680B8E"/>
    <w:multiLevelType w:val="hybridMultilevel"/>
    <w:tmpl w:val="284EB01A"/>
    <w:lvl w:ilvl="0" w:tplc="6B946EB8">
      <w:start w:val="1"/>
      <w:numFmt w:val="low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8403261"/>
    <w:multiLevelType w:val="multilevel"/>
    <w:tmpl w:val="BE426A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8595AE9"/>
    <w:multiLevelType w:val="hybridMultilevel"/>
    <w:tmpl w:val="4896353C"/>
    <w:lvl w:ilvl="0" w:tplc="197AE792">
      <w:start w:val="3"/>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68F83873"/>
    <w:multiLevelType w:val="hybridMultilevel"/>
    <w:tmpl w:val="3D3C78A6"/>
    <w:lvl w:ilvl="0" w:tplc="70BC6E34">
      <w:start w:val="1"/>
      <w:numFmt w:val="decimal"/>
      <w:lvlText w:val="(%1)"/>
      <w:lvlJc w:val="left"/>
      <w:pPr>
        <w:ind w:left="360" w:hanging="360"/>
      </w:pPr>
      <w:rPr>
        <w:rFonts w:hint="default"/>
        <w:b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CC5095F"/>
    <w:multiLevelType w:val="hybridMultilevel"/>
    <w:tmpl w:val="60DA131C"/>
    <w:lvl w:ilvl="0" w:tplc="0A0002BC">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F0B4BF2"/>
    <w:multiLevelType w:val="hybridMultilevel"/>
    <w:tmpl w:val="761464D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FF272E1"/>
    <w:multiLevelType w:val="hybridMultilevel"/>
    <w:tmpl w:val="7BB0A9EC"/>
    <w:lvl w:ilvl="0" w:tplc="4A227030">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8" w15:restartNumberingAfterBreak="0">
    <w:nsid w:val="74A77C22"/>
    <w:multiLevelType w:val="hybridMultilevel"/>
    <w:tmpl w:val="D150A900"/>
    <w:lvl w:ilvl="0" w:tplc="AF4221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6F73BBB"/>
    <w:multiLevelType w:val="hybridMultilevel"/>
    <w:tmpl w:val="EDE2AA76"/>
    <w:lvl w:ilvl="0" w:tplc="C3763D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9D8316B"/>
    <w:multiLevelType w:val="hybridMultilevel"/>
    <w:tmpl w:val="74B0F9A0"/>
    <w:lvl w:ilvl="0" w:tplc="9126CDF2">
      <w:start w:val="10"/>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8"/>
  </w:num>
  <w:num w:numId="2">
    <w:abstractNumId w:val="7"/>
  </w:num>
  <w:num w:numId="3">
    <w:abstractNumId w:val="25"/>
  </w:num>
  <w:num w:numId="4">
    <w:abstractNumId w:val="9"/>
  </w:num>
  <w:num w:numId="5">
    <w:abstractNumId w:val="12"/>
  </w:num>
  <w:num w:numId="6">
    <w:abstractNumId w:val="29"/>
  </w:num>
  <w:num w:numId="7">
    <w:abstractNumId w:val="8"/>
  </w:num>
  <w:num w:numId="8">
    <w:abstractNumId w:val="2"/>
  </w:num>
  <w:num w:numId="9">
    <w:abstractNumId w:val="26"/>
  </w:num>
  <w:num w:numId="10">
    <w:abstractNumId w:val="13"/>
  </w:num>
  <w:num w:numId="11">
    <w:abstractNumId w:val="3"/>
  </w:num>
  <w:num w:numId="12">
    <w:abstractNumId w:val="5"/>
  </w:num>
  <w:num w:numId="13">
    <w:abstractNumId w:val="6"/>
  </w:num>
  <w:num w:numId="14">
    <w:abstractNumId w:val="16"/>
  </w:num>
  <w:num w:numId="15">
    <w:abstractNumId w:val="10"/>
  </w:num>
  <w:num w:numId="16">
    <w:abstractNumId w:val="17"/>
  </w:num>
  <w:num w:numId="17">
    <w:abstractNumId w:val="18"/>
  </w:num>
  <w:num w:numId="18">
    <w:abstractNumId w:val="1"/>
  </w:num>
  <w:num w:numId="19">
    <w:abstractNumId w:val="30"/>
  </w:num>
  <w:num w:numId="20">
    <w:abstractNumId w:val="19"/>
  </w:num>
  <w:num w:numId="21">
    <w:abstractNumId w:val="27"/>
  </w:num>
  <w:num w:numId="22">
    <w:abstractNumId w:val="11"/>
  </w:num>
  <w:num w:numId="23">
    <w:abstractNumId w:val="24"/>
  </w:num>
  <w:num w:numId="24">
    <w:abstractNumId w:val="15"/>
  </w:num>
  <w:num w:numId="25">
    <w:abstractNumId w:val="22"/>
  </w:num>
  <w:num w:numId="26">
    <w:abstractNumId w:val="23"/>
  </w:num>
  <w:num w:numId="27">
    <w:abstractNumId w:val="0"/>
  </w:num>
  <w:num w:numId="28">
    <w:abstractNumId w:val="4"/>
  </w:num>
  <w:num w:numId="29">
    <w:abstractNumId w:val="21"/>
  </w:num>
  <w:num w:numId="30">
    <w:abstractNumId w:val="14"/>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92"/>
    <w:rsid w:val="00000E6E"/>
    <w:rsid w:val="00001D70"/>
    <w:rsid w:val="000023CC"/>
    <w:rsid w:val="000027A7"/>
    <w:rsid w:val="00002F86"/>
    <w:rsid w:val="00003A05"/>
    <w:rsid w:val="00007DE2"/>
    <w:rsid w:val="00007F3B"/>
    <w:rsid w:val="00011C76"/>
    <w:rsid w:val="00011FF5"/>
    <w:rsid w:val="00012FA0"/>
    <w:rsid w:val="00013122"/>
    <w:rsid w:val="000131C3"/>
    <w:rsid w:val="0001463B"/>
    <w:rsid w:val="00021315"/>
    <w:rsid w:val="00022CA8"/>
    <w:rsid w:val="00026AD3"/>
    <w:rsid w:val="0003017D"/>
    <w:rsid w:val="00030CC4"/>
    <w:rsid w:val="000317AE"/>
    <w:rsid w:val="00031974"/>
    <w:rsid w:val="000322A0"/>
    <w:rsid w:val="000328E6"/>
    <w:rsid w:val="00032C30"/>
    <w:rsid w:val="00033B4E"/>
    <w:rsid w:val="00034580"/>
    <w:rsid w:val="00034AB4"/>
    <w:rsid w:val="00035742"/>
    <w:rsid w:val="00035AA1"/>
    <w:rsid w:val="00040201"/>
    <w:rsid w:val="000402EA"/>
    <w:rsid w:val="0004212D"/>
    <w:rsid w:val="000430A1"/>
    <w:rsid w:val="00044123"/>
    <w:rsid w:val="00044632"/>
    <w:rsid w:val="00044BB1"/>
    <w:rsid w:val="00044D07"/>
    <w:rsid w:val="000450D9"/>
    <w:rsid w:val="00046D39"/>
    <w:rsid w:val="00046FFB"/>
    <w:rsid w:val="0004706C"/>
    <w:rsid w:val="000471CC"/>
    <w:rsid w:val="00047D44"/>
    <w:rsid w:val="00047F57"/>
    <w:rsid w:val="000504CA"/>
    <w:rsid w:val="000513AC"/>
    <w:rsid w:val="00051DFA"/>
    <w:rsid w:val="00052375"/>
    <w:rsid w:val="00052E55"/>
    <w:rsid w:val="000558DF"/>
    <w:rsid w:val="0005597A"/>
    <w:rsid w:val="00056C08"/>
    <w:rsid w:val="00060479"/>
    <w:rsid w:val="00061C01"/>
    <w:rsid w:val="00063382"/>
    <w:rsid w:val="00063AA3"/>
    <w:rsid w:val="000654DF"/>
    <w:rsid w:val="000659C3"/>
    <w:rsid w:val="000712EB"/>
    <w:rsid w:val="00072544"/>
    <w:rsid w:val="000726D9"/>
    <w:rsid w:val="0007285B"/>
    <w:rsid w:val="00072D88"/>
    <w:rsid w:val="000730B2"/>
    <w:rsid w:val="000753FC"/>
    <w:rsid w:val="0007585C"/>
    <w:rsid w:val="00076127"/>
    <w:rsid w:val="0007629A"/>
    <w:rsid w:val="000768A7"/>
    <w:rsid w:val="00076D6E"/>
    <w:rsid w:val="00082B4A"/>
    <w:rsid w:val="00083951"/>
    <w:rsid w:val="000873AC"/>
    <w:rsid w:val="00090F1B"/>
    <w:rsid w:val="00091165"/>
    <w:rsid w:val="0009165F"/>
    <w:rsid w:val="00091989"/>
    <w:rsid w:val="00092A5E"/>
    <w:rsid w:val="000937AC"/>
    <w:rsid w:val="00093EB1"/>
    <w:rsid w:val="00095C49"/>
    <w:rsid w:val="00096EA2"/>
    <w:rsid w:val="00097B9C"/>
    <w:rsid w:val="000A0930"/>
    <w:rsid w:val="000A0978"/>
    <w:rsid w:val="000A11D3"/>
    <w:rsid w:val="000A1B2E"/>
    <w:rsid w:val="000A4B0C"/>
    <w:rsid w:val="000A5164"/>
    <w:rsid w:val="000A6D08"/>
    <w:rsid w:val="000B0065"/>
    <w:rsid w:val="000B08BA"/>
    <w:rsid w:val="000B0D92"/>
    <w:rsid w:val="000B0EBA"/>
    <w:rsid w:val="000B4EA4"/>
    <w:rsid w:val="000B5228"/>
    <w:rsid w:val="000B5B0D"/>
    <w:rsid w:val="000B5BED"/>
    <w:rsid w:val="000C3B49"/>
    <w:rsid w:val="000C4601"/>
    <w:rsid w:val="000C52D1"/>
    <w:rsid w:val="000C57BC"/>
    <w:rsid w:val="000C5D74"/>
    <w:rsid w:val="000C6238"/>
    <w:rsid w:val="000C751F"/>
    <w:rsid w:val="000C7F44"/>
    <w:rsid w:val="000D0400"/>
    <w:rsid w:val="000D4BDB"/>
    <w:rsid w:val="000D5BD3"/>
    <w:rsid w:val="000D67A7"/>
    <w:rsid w:val="000D6951"/>
    <w:rsid w:val="000E387E"/>
    <w:rsid w:val="000E3F91"/>
    <w:rsid w:val="000E6AB1"/>
    <w:rsid w:val="000F1933"/>
    <w:rsid w:val="000F222B"/>
    <w:rsid w:val="000F25FA"/>
    <w:rsid w:val="000F2B1F"/>
    <w:rsid w:val="000F61E5"/>
    <w:rsid w:val="000F629E"/>
    <w:rsid w:val="00100136"/>
    <w:rsid w:val="00100233"/>
    <w:rsid w:val="0010111A"/>
    <w:rsid w:val="00101DC8"/>
    <w:rsid w:val="001022E9"/>
    <w:rsid w:val="00103080"/>
    <w:rsid w:val="0010514C"/>
    <w:rsid w:val="00107B3E"/>
    <w:rsid w:val="00111F17"/>
    <w:rsid w:val="001129DB"/>
    <w:rsid w:val="00113AC2"/>
    <w:rsid w:val="00114944"/>
    <w:rsid w:val="00117866"/>
    <w:rsid w:val="0012060A"/>
    <w:rsid w:val="00122605"/>
    <w:rsid w:val="0012389B"/>
    <w:rsid w:val="0012562D"/>
    <w:rsid w:val="00126819"/>
    <w:rsid w:val="00127941"/>
    <w:rsid w:val="00127B6E"/>
    <w:rsid w:val="00127B93"/>
    <w:rsid w:val="001315C3"/>
    <w:rsid w:val="00133AD6"/>
    <w:rsid w:val="00134D5F"/>
    <w:rsid w:val="001355B5"/>
    <w:rsid w:val="0013631E"/>
    <w:rsid w:val="00136A0A"/>
    <w:rsid w:val="00137ABF"/>
    <w:rsid w:val="001439E5"/>
    <w:rsid w:val="001441ED"/>
    <w:rsid w:val="00145214"/>
    <w:rsid w:val="001455A7"/>
    <w:rsid w:val="00145986"/>
    <w:rsid w:val="00147D98"/>
    <w:rsid w:val="00150321"/>
    <w:rsid w:val="001504D4"/>
    <w:rsid w:val="0015098B"/>
    <w:rsid w:val="001517D9"/>
    <w:rsid w:val="0015288D"/>
    <w:rsid w:val="00152CB6"/>
    <w:rsid w:val="00153753"/>
    <w:rsid w:val="00154167"/>
    <w:rsid w:val="0015436A"/>
    <w:rsid w:val="00154CF1"/>
    <w:rsid w:val="00155A4B"/>
    <w:rsid w:val="00156D9F"/>
    <w:rsid w:val="00162FDB"/>
    <w:rsid w:val="0016364E"/>
    <w:rsid w:val="0016439D"/>
    <w:rsid w:val="001663C1"/>
    <w:rsid w:val="00166611"/>
    <w:rsid w:val="00170190"/>
    <w:rsid w:val="001718FF"/>
    <w:rsid w:val="00172E79"/>
    <w:rsid w:val="00173917"/>
    <w:rsid w:val="00174AB7"/>
    <w:rsid w:val="00174B9C"/>
    <w:rsid w:val="001768AB"/>
    <w:rsid w:val="001776F5"/>
    <w:rsid w:val="0017790B"/>
    <w:rsid w:val="00177BC9"/>
    <w:rsid w:val="001807D0"/>
    <w:rsid w:val="00180FD9"/>
    <w:rsid w:val="0018375F"/>
    <w:rsid w:val="00183C4E"/>
    <w:rsid w:val="00184B0D"/>
    <w:rsid w:val="00184F1C"/>
    <w:rsid w:val="001854FB"/>
    <w:rsid w:val="00185FF6"/>
    <w:rsid w:val="0018628D"/>
    <w:rsid w:val="00186C7A"/>
    <w:rsid w:val="00186FCA"/>
    <w:rsid w:val="0019054A"/>
    <w:rsid w:val="00190BA6"/>
    <w:rsid w:val="00191851"/>
    <w:rsid w:val="00192621"/>
    <w:rsid w:val="00192856"/>
    <w:rsid w:val="00197799"/>
    <w:rsid w:val="001977CA"/>
    <w:rsid w:val="001A0221"/>
    <w:rsid w:val="001A15EC"/>
    <w:rsid w:val="001A18C1"/>
    <w:rsid w:val="001A23F4"/>
    <w:rsid w:val="001A26EB"/>
    <w:rsid w:val="001A278C"/>
    <w:rsid w:val="001A310B"/>
    <w:rsid w:val="001A3CD0"/>
    <w:rsid w:val="001A5054"/>
    <w:rsid w:val="001A7E7A"/>
    <w:rsid w:val="001B1234"/>
    <w:rsid w:val="001B1DF4"/>
    <w:rsid w:val="001B2E8B"/>
    <w:rsid w:val="001B3646"/>
    <w:rsid w:val="001B51CB"/>
    <w:rsid w:val="001B59FC"/>
    <w:rsid w:val="001B5A13"/>
    <w:rsid w:val="001B7CC5"/>
    <w:rsid w:val="001C117D"/>
    <w:rsid w:val="001C1AAE"/>
    <w:rsid w:val="001C3264"/>
    <w:rsid w:val="001C38CB"/>
    <w:rsid w:val="001C6261"/>
    <w:rsid w:val="001C6314"/>
    <w:rsid w:val="001C7399"/>
    <w:rsid w:val="001C7584"/>
    <w:rsid w:val="001C7CCE"/>
    <w:rsid w:val="001D0243"/>
    <w:rsid w:val="001D1123"/>
    <w:rsid w:val="001D2536"/>
    <w:rsid w:val="001D2FF1"/>
    <w:rsid w:val="001D3532"/>
    <w:rsid w:val="001D5810"/>
    <w:rsid w:val="001D713D"/>
    <w:rsid w:val="001E15FC"/>
    <w:rsid w:val="001F0760"/>
    <w:rsid w:val="001F2D37"/>
    <w:rsid w:val="001F30B4"/>
    <w:rsid w:val="001F399F"/>
    <w:rsid w:val="001F3A5C"/>
    <w:rsid w:val="001F42AA"/>
    <w:rsid w:val="001F4DA7"/>
    <w:rsid w:val="001F7F23"/>
    <w:rsid w:val="00201245"/>
    <w:rsid w:val="00201935"/>
    <w:rsid w:val="00202664"/>
    <w:rsid w:val="00202965"/>
    <w:rsid w:val="00203046"/>
    <w:rsid w:val="00204159"/>
    <w:rsid w:val="00205041"/>
    <w:rsid w:val="0020589D"/>
    <w:rsid w:val="00205A91"/>
    <w:rsid w:val="00207455"/>
    <w:rsid w:val="002101AC"/>
    <w:rsid w:val="00211A13"/>
    <w:rsid w:val="00211BED"/>
    <w:rsid w:val="00212C32"/>
    <w:rsid w:val="0021625F"/>
    <w:rsid w:val="00216324"/>
    <w:rsid w:val="002175BF"/>
    <w:rsid w:val="002177A1"/>
    <w:rsid w:val="00220005"/>
    <w:rsid w:val="00224FC2"/>
    <w:rsid w:val="002277FD"/>
    <w:rsid w:val="002301CF"/>
    <w:rsid w:val="0023065F"/>
    <w:rsid w:val="00232506"/>
    <w:rsid w:val="00232C86"/>
    <w:rsid w:val="00235344"/>
    <w:rsid w:val="002356F6"/>
    <w:rsid w:val="00235D79"/>
    <w:rsid w:val="002361F8"/>
    <w:rsid w:val="002372CF"/>
    <w:rsid w:val="00237440"/>
    <w:rsid w:val="00240F72"/>
    <w:rsid w:val="002418C8"/>
    <w:rsid w:val="002426D0"/>
    <w:rsid w:val="00243919"/>
    <w:rsid w:val="00244496"/>
    <w:rsid w:val="0024476A"/>
    <w:rsid w:val="00245ACA"/>
    <w:rsid w:val="00246BEF"/>
    <w:rsid w:val="002471C4"/>
    <w:rsid w:val="002471F5"/>
    <w:rsid w:val="00251CA1"/>
    <w:rsid w:val="002525CA"/>
    <w:rsid w:val="00252FC3"/>
    <w:rsid w:val="0025329C"/>
    <w:rsid w:val="0025600E"/>
    <w:rsid w:val="00262CEF"/>
    <w:rsid w:val="00262F40"/>
    <w:rsid w:val="0026614F"/>
    <w:rsid w:val="002715E8"/>
    <w:rsid w:val="0027178B"/>
    <w:rsid w:val="00271C41"/>
    <w:rsid w:val="002728BD"/>
    <w:rsid w:val="002742C3"/>
    <w:rsid w:val="00275EDA"/>
    <w:rsid w:val="002772D8"/>
    <w:rsid w:val="002774C4"/>
    <w:rsid w:val="00277D4C"/>
    <w:rsid w:val="00280D38"/>
    <w:rsid w:val="00282C16"/>
    <w:rsid w:val="002859E1"/>
    <w:rsid w:val="00285AAD"/>
    <w:rsid w:val="00286B8D"/>
    <w:rsid w:val="00286D5C"/>
    <w:rsid w:val="0029074C"/>
    <w:rsid w:val="00290BB5"/>
    <w:rsid w:val="00291061"/>
    <w:rsid w:val="00291848"/>
    <w:rsid w:val="00291D07"/>
    <w:rsid w:val="00292992"/>
    <w:rsid w:val="00292BA1"/>
    <w:rsid w:val="00292FDC"/>
    <w:rsid w:val="0029350E"/>
    <w:rsid w:val="002958E8"/>
    <w:rsid w:val="002966C3"/>
    <w:rsid w:val="002974EA"/>
    <w:rsid w:val="002979C9"/>
    <w:rsid w:val="002A1982"/>
    <w:rsid w:val="002A2E7D"/>
    <w:rsid w:val="002A39E1"/>
    <w:rsid w:val="002A47FE"/>
    <w:rsid w:val="002A4820"/>
    <w:rsid w:val="002A4C2B"/>
    <w:rsid w:val="002A5D9F"/>
    <w:rsid w:val="002A766D"/>
    <w:rsid w:val="002B0691"/>
    <w:rsid w:val="002B0E15"/>
    <w:rsid w:val="002B116A"/>
    <w:rsid w:val="002B285E"/>
    <w:rsid w:val="002B4145"/>
    <w:rsid w:val="002B4AAA"/>
    <w:rsid w:val="002B6BF6"/>
    <w:rsid w:val="002B6C45"/>
    <w:rsid w:val="002B6D4A"/>
    <w:rsid w:val="002B6DA6"/>
    <w:rsid w:val="002B742A"/>
    <w:rsid w:val="002C0705"/>
    <w:rsid w:val="002C0943"/>
    <w:rsid w:val="002C0F9F"/>
    <w:rsid w:val="002C1BE1"/>
    <w:rsid w:val="002C2318"/>
    <w:rsid w:val="002C3F2D"/>
    <w:rsid w:val="002C4BF6"/>
    <w:rsid w:val="002C70C2"/>
    <w:rsid w:val="002C7424"/>
    <w:rsid w:val="002C7ED5"/>
    <w:rsid w:val="002D070D"/>
    <w:rsid w:val="002D1552"/>
    <w:rsid w:val="002D2331"/>
    <w:rsid w:val="002D2CA2"/>
    <w:rsid w:val="002D3273"/>
    <w:rsid w:val="002D3682"/>
    <w:rsid w:val="002D7027"/>
    <w:rsid w:val="002E13CD"/>
    <w:rsid w:val="002E157A"/>
    <w:rsid w:val="002E2735"/>
    <w:rsid w:val="002E4CFE"/>
    <w:rsid w:val="002E6E1D"/>
    <w:rsid w:val="002E6EB9"/>
    <w:rsid w:val="002E78E5"/>
    <w:rsid w:val="002E7D59"/>
    <w:rsid w:val="002F21EF"/>
    <w:rsid w:val="002F384D"/>
    <w:rsid w:val="002F39C6"/>
    <w:rsid w:val="002F4DC5"/>
    <w:rsid w:val="002F509A"/>
    <w:rsid w:val="002F5589"/>
    <w:rsid w:val="002F5788"/>
    <w:rsid w:val="002F60F1"/>
    <w:rsid w:val="002F72F7"/>
    <w:rsid w:val="003007A3"/>
    <w:rsid w:val="00301882"/>
    <w:rsid w:val="003047E8"/>
    <w:rsid w:val="003049E2"/>
    <w:rsid w:val="0030529B"/>
    <w:rsid w:val="00311FBF"/>
    <w:rsid w:val="003161BA"/>
    <w:rsid w:val="003178D3"/>
    <w:rsid w:val="003238F9"/>
    <w:rsid w:val="00324182"/>
    <w:rsid w:val="003249E6"/>
    <w:rsid w:val="003279AA"/>
    <w:rsid w:val="00330CC0"/>
    <w:rsid w:val="00331935"/>
    <w:rsid w:val="003348F8"/>
    <w:rsid w:val="00334F02"/>
    <w:rsid w:val="00340B78"/>
    <w:rsid w:val="0034105A"/>
    <w:rsid w:val="00341A63"/>
    <w:rsid w:val="00343CEA"/>
    <w:rsid w:val="00345EC4"/>
    <w:rsid w:val="003473A2"/>
    <w:rsid w:val="00353BE9"/>
    <w:rsid w:val="00354F3F"/>
    <w:rsid w:val="003572B4"/>
    <w:rsid w:val="00357A6C"/>
    <w:rsid w:val="003608AF"/>
    <w:rsid w:val="00361ACB"/>
    <w:rsid w:val="00361C22"/>
    <w:rsid w:val="0036308F"/>
    <w:rsid w:val="00363BD9"/>
    <w:rsid w:val="00366C37"/>
    <w:rsid w:val="00367C9D"/>
    <w:rsid w:val="00370585"/>
    <w:rsid w:val="00370FAA"/>
    <w:rsid w:val="0037165B"/>
    <w:rsid w:val="00371F7F"/>
    <w:rsid w:val="003720C6"/>
    <w:rsid w:val="00373725"/>
    <w:rsid w:val="00374B2C"/>
    <w:rsid w:val="00374F91"/>
    <w:rsid w:val="00376C9D"/>
    <w:rsid w:val="00377990"/>
    <w:rsid w:val="00377E81"/>
    <w:rsid w:val="00380251"/>
    <w:rsid w:val="00381373"/>
    <w:rsid w:val="00381CAE"/>
    <w:rsid w:val="00384D9A"/>
    <w:rsid w:val="00390CE4"/>
    <w:rsid w:val="003922B4"/>
    <w:rsid w:val="00392951"/>
    <w:rsid w:val="00392EC5"/>
    <w:rsid w:val="00392F48"/>
    <w:rsid w:val="003938F6"/>
    <w:rsid w:val="003A0C5E"/>
    <w:rsid w:val="003A1AFC"/>
    <w:rsid w:val="003A1E0C"/>
    <w:rsid w:val="003A2491"/>
    <w:rsid w:val="003A3487"/>
    <w:rsid w:val="003A3970"/>
    <w:rsid w:val="003A4D6C"/>
    <w:rsid w:val="003A5264"/>
    <w:rsid w:val="003A5F98"/>
    <w:rsid w:val="003A603D"/>
    <w:rsid w:val="003A61ED"/>
    <w:rsid w:val="003A6479"/>
    <w:rsid w:val="003A64BA"/>
    <w:rsid w:val="003A67F2"/>
    <w:rsid w:val="003A6B01"/>
    <w:rsid w:val="003A6E74"/>
    <w:rsid w:val="003A752E"/>
    <w:rsid w:val="003B002C"/>
    <w:rsid w:val="003B18DA"/>
    <w:rsid w:val="003B5413"/>
    <w:rsid w:val="003B54F1"/>
    <w:rsid w:val="003B5B99"/>
    <w:rsid w:val="003B5D30"/>
    <w:rsid w:val="003B6C7B"/>
    <w:rsid w:val="003C10D3"/>
    <w:rsid w:val="003C14EC"/>
    <w:rsid w:val="003C1501"/>
    <w:rsid w:val="003C1788"/>
    <w:rsid w:val="003C24BF"/>
    <w:rsid w:val="003C2F68"/>
    <w:rsid w:val="003C3DF6"/>
    <w:rsid w:val="003D1A54"/>
    <w:rsid w:val="003D2818"/>
    <w:rsid w:val="003D3597"/>
    <w:rsid w:val="003D41C7"/>
    <w:rsid w:val="003D5604"/>
    <w:rsid w:val="003D5D9A"/>
    <w:rsid w:val="003D619B"/>
    <w:rsid w:val="003D6446"/>
    <w:rsid w:val="003E15A7"/>
    <w:rsid w:val="003E25E9"/>
    <w:rsid w:val="003E26DC"/>
    <w:rsid w:val="003E2CD6"/>
    <w:rsid w:val="003E3E20"/>
    <w:rsid w:val="003E4052"/>
    <w:rsid w:val="003E5469"/>
    <w:rsid w:val="003E5688"/>
    <w:rsid w:val="003E5E28"/>
    <w:rsid w:val="003E63B2"/>
    <w:rsid w:val="003E6934"/>
    <w:rsid w:val="003E7114"/>
    <w:rsid w:val="003E7588"/>
    <w:rsid w:val="003F0105"/>
    <w:rsid w:val="003F2F35"/>
    <w:rsid w:val="003F375C"/>
    <w:rsid w:val="003F4B69"/>
    <w:rsid w:val="003F4C06"/>
    <w:rsid w:val="003F6B85"/>
    <w:rsid w:val="003F7837"/>
    <w:rsid w:val="00400B32"/>
    <w:rsid w:val="00400E3E"/>
    <w:rsid w:val="004029F3"/>
    <w:rsid w:val="00403CE7"/>
    <w:rsid w:val="00403FFD"/>
    <w:rsid w:val="004044B7"/>
    <w:rsid w:val="00405BE0"/>
    <w:rsid w:val="00406A5B"/>
    <w:rsid w:val="00406B05"/>
    <w:rsid w:val="00406E43"/>
    <w:rsid w:val="00411BF2"/>
    <w:rsid w:val="00412C45"/>
    <w:rsid w:val="00413997"/>
    <w:rsid w:val="00413CC1"/>
    <w:rsid w:val="004159E7"/>
    <w:rsid w:val="004204A9"/>
    <w:rsid w:val="00420CAB"/>
    <w:rsid w:val="004221C8"/>
    <w:rsid w:val="004236EF"/>
    <w:rsid w:val="0042397F"/>
    <w:rsid w:val="004245DF"/>
    <w:rsid w:val="00424EDC"/>
    <w:rsid w:val="00425737"/>
    <w:rsid w:val="0042669B"/>
    <w:rsid w:val="00430718"/>
    <w:rsid w:val="00430952"/>
    <w:rsid w:val="00431CF2"/>
    <w:rsid w:val="004336AB"/>
    <w:rsid w:val="00433D15"/>
    <w:rsid w:val="00433F57"/>
    <w:rsid w:val="00437730"/>
    <w:rsid w:val="00437F7C"/>
    <w:rsid w:val="00440026"/>
    <w:rsid w:val="0044088A"/>
    <w:rsid w:val="00440F72"/>
    <w:rsid w:val="00441B4F"/>
    <w:rsid w:val="004427C0"/>
    <w:rsid w:val="0044322A"/>
    <w:rsid w:val="00443811"/>
    <w:rsid w:val="00443C41"/>
    <w:rsid w:val="00450AB7"/>
    <w:rsid w:val="004519B5"/>
    <w:rsid w:val="00451CF8"/>
    <w:rsid w:val="0045308B"/>
    <w:rsid w:val="0045490C"/>
    <w:rsid w:val="004549DE"/>
    <w:rsid w:val="00454E7C"/>
    <w:rsid w:val="00454E7E"/>
    <w:rsid w:val="004575EF"/>
    <w:rsid w:val="004610E2"/>
    <w:rsid w:val="00461E90"/>
    <w:rsid w:val="00462E3F"/>
    <w:rsid w:val="004639DF"/>
    <w:rsid w:val="00463DC9"/>
    <w:rsid w:val="00465D70"/>
    <w:rsid w:val="00467426"/>
    <w:rsid w:val="00467999"/>
    <w:rsid w:val="0047226C"/>
    <w:rsid w:val="004733BD"/>
    <w:rsid w:val="00473E44"/>
    <w:rsid w:val="00474553"/>
    <w:rsid w:val="00475BB5"/>
    <w:rsid w:val="00482A4B"/>
    <w:rsid w:val="00483632"/>
    <w:rsid w:val="00483E0F"/>
    <w:rsid w:val="00484ABD"/>
    <w:rsid w:val="00485330"/>
    <w:rsid w:val="004863D2"/>
    <w:rsid w:val="004863E9"/>
    <w:rsid w:val="00487B6C"/>
    <w:rsid w:val="00487CF8"/>
    <w:rsid w:val="004901F7"/>
    <w:rsid w:val="00490864"/>
    <w:rsid w:val="00491293"/>
    <w:rsid w:val="00491943"/>
    <w:rsid w:val="00491C1D"/>
    <w:rsid w:val="004947A5"/>
    <w:rsid w:val="00496C6F"/>
    <w:rsid w:val="004A0017"/>
    <w:rsid w:val="004A02E2"/>
    <w:rsid w:val="004A1055"/>
    <w:rsid w:val="004A1B7D"/>
    <w:rsid w:val="004A1C92"/>
    <w:rsid w:val="004A2001"/>
    <w:rsid w:val="004A3958"/>
    <w:rsid w:val="004A4894"/>
    <w:rsid w:val="004A53E8"/>
    <w:rsid w:val="004A6A8F"/>
    <w:rsid w:val="004B1CD3"/>
    <w:rsid w:val="004B261A"/>
    <w:rsid w:val="004B2F84"/>
    <w:rsid w:val="004B48A5"/>
    <w:rsid w:val="004B64E9"/>
    <w:rsid w:val="004C21AE"/>
    <w:rsid w:val="004C24AF"/>
    <w:rsid w:val="004C401D"/>
    <w:rsid w:val="004C55B1"/>
    <w:rsid w:val="004C5FDD"/>
    <w:rsid w:val="004D0B10"/>
    <w:rsid w:val="004D0FBD"/>
    <w:rsid w:val="004D0FED"/>
    <w:rsid w:val="004D1B63"/>
    <w:rsid w:val="004D39CE"/>
    <w:rsid w:val="004D432C"/>
    <w:rsid w:val="004D4A01"/>
    <w:rsid w:val="004D4ACA"/>
    <w:rsid w:val="004D521D"/>
    <w:rsid w:val="004D7C6D"/>
    <w:rsid w:val="004E1E6B"/>
    <w:rsid w:val="004E6AB7"/>
    <w:rsid w:val="004E725B"/>
    <w:rsid w:val="004E7B04"/>
    <w:rsid w:val="004F01D2"/>
    <w:rsid w:val="004F02EE"/>
    <w:rsid w:val="004F1311"/>
    <w:rsid w:val="004F1D97"/>
    <w:rsid w:val="004F2330"/>
    <w:rsid w:val="004F2751"/>
    <w:rsid w:val="004F3597"/>
    <w:rsid w:val="004F38BC"/>
    <w:rsid w:val="004F4D7B"/>
    <w:rsid w:val="004F68E5"/>
    <w:rsid w:val="005024B7"/>
    <w:rsid w:val="005029CC"/>
    <w:rsid w:val="00502ED3"/>
    <w:rsid w:val="00503BC3"/>
    <w:rsid w:val="00504704"/>
    <w:rsid w:val="00504FC5"/>
    <w:rsid w:val="0050693A"/>
    <w:rsid w:val="0051134E"/>
    <w:rsid w:val="00512AC9"/>
    <w:rsid w:val="00512F9B"/>
    <w:rsid w:val="00513221"/>
    <w:rsid w:val="005134B3"/>
    <w:rsid w:val="005152B0"/>
    <w:rsid w:val="0051608E"/>
    <w:rsid w:val="00516106"/>
    <w:rsid w:val="00516B33"/>
    <w:rsid w:val="005176CC"/>
    <w:rsid w:val="005179C7"/>
    <w:rsid w:val="00517F57"/>
    <w:rsid w:val="00517F5E"/>
    <w:rsid w:val="00521199"/>
    <w:rsid w:val="00522144"/>
    <w:rsid w:val="00522AF2"/>
    <w:rsid w:val="00524B30"/>
    <w:rsid w:val="00526585"/>
    <w:rsid w:val="005268D0"/>
    <w:rsid w:val="0053023B"/>
    <w:rsid w:val="005311DB"/>
    <w:rsid w:val="005333AE"/>
    <w:rsid w:val="005337D1"/>
    <w:rsid w:val="0053393B"/>
    <w:rsid w:val="0053438E"/>
    <w:rsid w:val="00535951"/>
    <w:rsid w:val="00535A3A"/>
    <w:rsid w:val="00536306"/>
    <w:rsid w:val="005366B7"/>
    <w:rsid w:val="00537867"/>
    <w:rsid w:val="00537F5A"/>
    <w:rsid w:val="00542289"/>
    <w:rsid w:val="0054460A"/>
    <w:rsid w:val="0054598C"/>
    <w:rsid w:val="00546888"/>
    <w:rsid w:val="0054794E"/>
    <w:rsid w:val="005513B5"/>
    <w:rsid w:val="0055340A"/>
    <w:rsid w:val="00554736"/>
    <w:rsid w:val="005570F4"/>
    <w:rsid w:val="0055742B"/>
    <w:rsid w:val="00560A41"/>
    <w:rsid w:val="005610A8"/>
    <w:rsid w:val="005623D2"/>
    <w:rsid w:val="00563863"/>
    <w:rsid w:val="00564A98"/>
    <w:rsid w:val="00571766"/>
    <w:rsid w:val="005721A3"/>
    <w:rsid w:val="005741BF"/>
    <w:rsid w:val="005742D7"/>
    <w:rsid w:val="005743BE"/>
    <w:rsid w:val="0057556F"/>
    <w:rsid w:val="005778D0"/>
    <w:rsid w:val="00577913"/>
    <w:rsid w:val="00580E8E"/>
    <w:rsid w:val="005833D2"/>
    <w:rsid w:val="00583AAB"/>
    <w:rsid w:val="00583E0C"/>
    <w:rsid w:val="00584DE9"/>
    <w:rsid w:val="0058545F"/>
    <w:rsid w:val="0058579D"/>
    <w:rsid w:val="00586731"/>
    <w:rsid w:val="00592D59"/>
    <w:rsid w:val="00596BE8"/>
    <w:rsid w:val="00596EE8"/>
    <w:rsid w:val="005A11D7"/>
    <w:rsid w:val="005A14FD"/>
    <w:rsid w:val="005A27CB"/>
    <w:rsid w:val="005A2C62"/>
    <w:rsid w:val="005A2EEB"/>
    <w:rsid w:val="005A39F9"/>
    <w:rsid w:val="005A5D27"/>
    <w:rsid w:val="005A7B80"/>
    <w:rsid w:val="005B0585"/>
    <w:rsid w:val="005B1E12"/>
    <w:rsid w:val="005B25A9"/>
    <w:rsid w:val="005B3EA2"/>
    <w:rsid w:val="005B5E08"/>
    <w:rsid w:val="005B5EF2"/>
    <w:rsid w:val="005B65A2"/>
    <w:rsid w:val="005B77C5"/>
    <w:rsid w:val="005C0B1A"/>
    <w:rsid w:val="005C10E6"/>
    <w:rsid w:val="005C15AB"/>
    <w:rsid w:val="005C2C28"/>
    <w:rsid w:val="005C4710"/>
    <w:rsid w:val="005C5233"/>
    <w:rsid w:val="005C68DF"/>
    <w:rsid w:val="005C6C0C"/>
    <w:rsid w:val="005D1CC9"/>
    <w:rsid w:val="005D359B"/>
    <w:rsid w:val="005D53E1"/>
    <w:rsid w:val="005D71AE"/>
    <w:rsid w:val="005E1063"/>
    <w:rsid w:val="005E1CE1"/>
    <w:rsid w:val="005E3EB3"/>
    <w:rsid w:val="005E3F59"/>
    <w:rsid w:val="005E4791"/>
    <w:rsid w:val="005E53B0"/>
    <w:rsid w:val="005E592B"/>
    <w:rsid w:val="005E7C3B"/>
    <w:rsid w:val="005F173C"/>
    <w:rsid w:val="005F1D0B"/>
    <w:rsid w:val="005F1D34"/>
    <w:rsid w:val="005F428B"/>
    <w:rsid w:val="005F43BF"/>
    <w:rsid w:val="005F4E0F"/>
    <w:rsid w:val="005F5152"/>
    <w:rsid w:val="005F7291"/>
    <w:rsid w:val="00600103"/>
    <w:rsid w:val="00602922"/>
    <w:rsid w:val="006051D6"/>
    <w:rsid w:val="0060599E"/>
    <w:rsid w:val="00606A1E"/>
    <w:rsid w:val="00606CD0"/>
    <w:rsid w:val="00606DDE"/>
    <w:rsid w:val="006079D2"/>
    <w:rsid w:val="006108AC"/>
    <w:rsid w:val="00610C43"/>
    <w:rsid w:val="00610DC7"/>
    <w:rsid w:val="0061158F"/>
    <w:rsid w:val="006147E3"/>
    <w:rsid w:val="00615784"/>
    <w:rsid w:val="00615A39"/>
    <w:rsid w:val="006203A8"/>
    <w:rsid w:val="006218EB"/>
    <w:rsid w:val="00621CDD"/>
    <w:rsid w:val="006227D8"/>
    <w:rsid w:val="00623FF6"/>
    <w:rsid w:val="00624094"/>
    <w:rsid w:val="00625915"/>
    <w:rsid w:val="00627656"/>
    <w:rsid w:val="00627BB9"/>
    <w:rsid w:val="00632665"/>
    <w:rsid w:val="006334A2"/>
    <w:rsid w:val="006356DD"/>
    <w:rsid w:val="00636A5C"/>
    <w:rsid w:val="00637501"/>
    <w:rsid w:val="006377AA"/>
    <w:rsid w:val="006408E4"/>
    <w:rsid w:val="00642E32"/>
    <w:rsid w:val="00642EE6"/>
    <w:rsid w:val="006448F4"/>
    <w:rsid w:val="006451C9"/>
    <w:rsid w:val="006463A9"/>
    <w:rsid w:val="006475AD"/>
    <w:rsid w:val="00650D90"/>
    <w:rsid w:val="006523C2"/>
    <w:rsid w:val="006528A2"/>
    <w:rsid w:val="00652900"/>
    <w:rsid w:val="00653598"/>
    <w:rsid w:val="00653CB1"/>
    <w:rsid w:val="00654C46"/>
    <w:rsid w:val="00655132"/>
    <w:rsid w:val="0065636F"/>
    <w:rsid w:val="00656AB9"/>
    <w:rsid w:val="0065711D"/>
    <w:rsid w:val="00660FFF"/>
    <w:rsid w:val="006611E0"/>
    <w:rsid w:val="006614DA"/>
    <w:rsid w:val="00661D15"/>
    <w:rsid w:val="00661EE9"/>
    <w:rsid w:val="00661F88"/>
    <w:rsid w:val="00662331"/>
    <w:rsid w:val="006624D7"/>
    <w:rsid w:val="00663A59"/>
    <w:rsid w:val="00666C48"/>
    <w:rsid w:val="006671A3"/>
    <w:rsid w:val="0066733A"/>
    <w:rsid w:val="00670CB0"/>
    <w:rsid w:val="0067185D"/>
    <w:rsid w:val="006719AB"/>
    <w:rsid w:val="006730C9"/>
    <w:rsid w:val="00675DCF"/>
    <w:rsid w:val="00676072"/>
    <w:rsid w:val="00676BE9"/>
    <w:rsid w:val="00677350"/>
    <w:rsid w:val="00677DE9"/>
    <w:rsid w:val="006807A7"/>
    <w:rsid w:val="00680D1F"/>
    <w:rsid w:val="00681F86"/>
    <w:rsid w:val="00681FA3"/>
    <w:rsid w:val="0068391B"/>
    <w:rsid w:val="00685B96"/>
    <w:rsid w:val="00687C49"/>
    <w:rsid w:val="006920C0"/>
    <w:rsid w:val="00692296"/>
    <w:rsid w:val="0069263B"/>
    <w:rsid w:val="00694F19"/>
    <w:rsid w:val="006956D0"/>
    <w:rsid w:val="00696230"/>
    <w:rsid w:val="00696580"/>
    <w:rsid w:val="0069674B"/>
    <w:rsid w:val="0069798E"/>
    <w:rsid w:val="006A16CC"/>
    <w:rsid w:val="006A341C"/>
    <w:rsid w:val="006A3A33"/>
    <w:rsid w:val="006A42AA"/>
    <w:rsid w:val="006A4FB2"/>
    <w:rsid w:val="006A5BCB"/>
    <w:rsid w:val="006A5CD9"/>
    <w:rsid w:val="006A6117"/>
    <w:rsid w:val="006A6ABA"/>
    <w:rsid w:val="006B18DA"/>
    <w:rsid w:val="006B2593"/>
    <w:rsid w:val="006B2DFA"/>
    <w:rsid w:val="006B32FA"/>
    <w:rsid w:val="006B4210"/>
    <w:rsid w:val="006B686F"/>
    <w:rsid w:val="006C0517"/>
    <w:rsid w:val="006C0A0E"/>
    <w:rsid w:val="006C1966"/>
    <w:rsid w:val="006C2A90"/>
    <w:rsid w:val="006C38C3"/>
    <w:rsid w:val="006C405E"/>
    <w:rsid w:val="006C5A8A"/>
    <w:rsid w:val="006C5AD1"/>
    <w:rsid w:val="006C619D"/>
    <w:rsid w:val="006D1703"/>
    <w:rsid w:val="006D2AF6"/>
    <w:rsid w:val="006D2CEE"/>
    <w:rsid w:val="006D3480"/>
    <w:rsid w:val="006D430B"/>
    <w:rsid w:val="006D488A"/>
    <w:rsid w:val="006D7AD9"/>
    <w:rsid w:val="006D7FDA"/>
    <w:rsid w:val="006E0C15"/>
    <w:rsid w:val="006E1804"/>
    <w:rsid w:val="006E1913"/>
    <w:rsid w:val="006E791D"/>
    <w:rsid w:val="006E7BDC"/>
    <w:rsid w:val="006F1184"/>
    <w:rsid w:val="006F1A09"/>
    <w:rsid w:val="006F2D19"/>
    <w:rsid w:val="006F38F5"/>
    <w:rsid w:val="00701720"/>
    <w:rsid w:val="007029D5"/>
    <w:rsid w:val="0070367B"/>
    <w:rsid w:val="00704E50"/>
    <w:rsid w:val="00704E86"/>
    <w:rsid w:val="00704EF8"/>
    <w:rsid w:val="00707B38"/>
    <w:rsid w:val="00711C88"/>
    <w:rsid w:val="0071468C"/>
    <w:rsid w:val="00714ECF"/>
    <w:rsid w:val="00721421"/>
    <w:rsid w:val="00721BAD"/>
    <w:rsid w:val="0072240A"/>
    <w:rsid w:val="00725667"/>
    <w:rsid w:val="00726919"/>
    <w:rsid w:val="00727399"/>
    <w:rsid w:val="00730919"/>
    <w:rsid w:val="00730EAF"/>
    <w:rsid w:val="007311BA"/>
    <w:rsid w:val="0073169C"/>
    <w:rsid w:val="007400FB"/>
    <w:rsid w:val="00741BEC"/>
    <w:rsid w:val="0074204A"/>
    <w:rsid w:val="007437E9"/>
    <w:rsid w:val="007447B9"/>
    <w:rsid w:val="00747DC4"/>
    <w:rsid w:val="00750566"/>
    <w:rsid w:val="0075061E"/>
    <w:rsid w:val="00750B62"/>
    <w:rsid w:val="00750B9D"/>
    <w:rsid w:val="00752A4A"/>
    <w:rsid w:val="00753D37"/>
    <w:rsid w:val="00753FCE"/>
    <w:rsid w:val="00755024"/>
    <w:rsid w:val="0075519E"/>
    <w:rsid w:val="00755F63"/>
    <w:rsid w:val="00756563"/>
    <w:rsid w:val="007568DC"/>
    <w:rsid w:val="00757834"/>
    <w:rsid w:val="00757FFB"/>
    <w:rsid w:val="00761927"/>
    <w:rsid w:val="00761DF7"/>
    <w:rsid w:val="00762DA0"/>
    <w:rsid w:val="00763285"/>
    <w:rsid w:val="0076536F"/>
    <w:rsid w:val="007669B2"/>
    <w:rsid w:val="0077034F"/>
    <w:rsid w:val="00771587"/>
    <w:rsid w:val="0077252F"/>
    <w:rsid w:val="00772779"/>
    <w:rsid w:val="0077415C"/>
    <w:rsid w:val="00774233"/>
    <w:rsid w:val="00775353"/>
    <w:rsid w:val="00780087"/>
    <w:rsid w:val="007804FF"/>
    <w:rsid w:val="007827D5"/>
    <w:rsid w:val="00782F3D"/>
    <w:rsid w:val="00783143"/>
    <w:rsid w:val="00783CC6"/>
    <w:rsid w:val="00783EA4"/>
    <w:rsid w:val="00784903"/>
    <w:rsid w:val="00785B5D"/>
    <w:rsid w:val="00787AA5"/>
    <w:rsid w:val="00792338"/>
    <w:rsid w:val="00792867"/>
    <w:rsid w:val="00794B2E"/>
    <w:rsid w:val="00794C89"/>
    <w:rsid w:val="007977A4"/>
    <w:rsid w:val="00797BE4"/>
    <w:rsid w:val="007A2589"/>
    <w:rsid w:val="007A2ABB"/>
    <w:rsid w:val="007A4EF6"/>
    <w:rsid w:val="007A5FB7"/>
    <w:rsid w:val="007A708D"/>
    <w:rsid w:val="007A7E91"/>
    <w:rsid w:val="007B0709"/>
    <w:rsid w:val="007B0F5E"/>
    <w:rsid w:val="007B334B"/>
    <w:rsid w:val="007B3871"/>
    <w:rsid w:val="007B3E6E"/>
    <w:rsid w:val="007B4C31"/>
    <w:rsid w:val="007B5D9C"/>
    <w:rsid w:val="007B7D96"/>
    <w:rsid w:val="007C003C"/>
    <w:rsid w:val="007C2306"/>
    <w:rsid w:val="007C2D30"/>
    <w:rsid w:val="007C623C"/>
    <w:rsid w:val="007C6C8F"/>
    <w:rsid w:val="007C76B0"/>
    <w:rsid w:val="007D05EF"/>
    <w:rsid w:val="007D09A7"/>
    <w:rsid w:val="007D3036"/>
    <w:rsid w:val="007D467D"/>
    <w:rsid w:val="007D4914"/>
    <w:rsid w:val="007D5DB9"/>
    <w:rsid w:val="007D6E76"/>
    <w:rsid w:val="007E05CD"/>
    <w:rsid w:val="007E070C"/>
    <w:rsid w:val="007E2414"/>
    <w:rsid w:val="007E404A"/>
    <w:rsid w:val="007E60A8"/>
    <w:rsid w:val="007F16D0"/>
    <w:rsid w:val="007F2522"/>
    <w:rsid w:val="007F30A2"/>
    <w:rsid w:val="007F37E4"/>
    <w:rsid w:val="007F43AD"/>
    <w:rsid w:val="007F4834"/>
    <w:rsid w:val="007F4B98"/>
    <w:rsid w:val="007F5F97"/>
    <w:rsid w:val="007F6B72"/>
    <w:rsid w:val="008007C7"/>
    <w:rsid w:val="00800FDE"/>
    <w:rsid w:val="00802853"/>
    <w:rsid w:val="00802995"/>
    <w:rsid w:val="00802A29"/>
    <w:rsid w:val="00803B4D"/>
    <w:rsid w:val="0080412D"/>
    <w:rsid w:val="008047F0"/>
    <w:rsid w:val="008050B5"/>
    <w:rsid w:val="0080596E"/>
    <w:rsid w:val="00805D3D"/>
    <w:rsid w:val="00807E02"/>
    <w:rsid w:val="0081373C"/>
    <w:rsid w:val="008141AD"/>
    <w:rsid w:val="008147A8"/>
    <w:rsid w:val="008153FB"/>
    <w:rsid w:val="00815E0E"/>
    <w:rsid w:val="00820B42"/>
    <w:rsid w:val="008220F0"/>
    <w:rsid w:val="00825348"/>
    <w:rsid w:val="008258EC"/>
    <w:rsid w:val="00826423"/>
    <w:rsid w:val="00827A80"/>
    <w:rsid w:val="008300D5"/>
    <w:rsid w:val="008312D7"/>
    <w:rsid w:val="00832C7B"/>
    <w:rsid w:val="00833851"/>
    <w:rsid w:val="00837B89"/>
    <w:rsid w:val="008410F9"/>
    <w:rsid w:val="00841DA6"/>
    <w:rsid w:val="008437F4"/>
    <w:rsid w:val="008461EB"/>
    <w:rsid w:val="00847975"/>
    <w:rsid w:val="00850206"/>
    <w:rsid w:val="00850B1C"/>
    <w:rsid w:val="00853933"/>
    <w:rsid w:val="008548FD"/>
    <w:rsid w:val="00856743"/>
    <w:rsid w:val="00856B88"/>
    <w:rsid w:val="00857DFA"/>
    <w:rsid w:val="00860620"/>
    <w:rsid w:val="00861D65"/>
    <w:rsid w:val="00862490"/>
    <w:rsid w:val="00863EE1"/>
    <w:rsid w:val="00865422"/>
    <w:rsid w:val="00867059"/>
    <w:rsid w:val="00867602"/>
    <w:rsid w:val="00867943"/>
    <w:rsid w:val="00870026"/>
    <w:rsid w:val="00870031"/>
    <w:rsid w:val="0087060A"/>
    <w:rsid w:val="008707BB"/>
    <w:rsid w:val="008718C9"/>
    <w:rsid w:val="00871C4D"/>
    <w:rsid w:val="008723C3"/>
    <w:rsid w:val="00872E3A"/>
    <w:rsid w:val="00874195"/>
    <w:rsid w:val="008748DB"/>
    <w:rsid w:val="0087720F"/>
    <w:rsid w:val="008807F0"/>
    <w:rsid w:val="00880BCB"/>
    <w:rsid w:val="008814CA"/>
    <w:rsid w:val="008820FD"/>
    <w:rsid w:val="00883E20"/>
    <w:rsid w:val="00886C27"/>
    <w:rsid w:val="00886D0D"/>
    <w:rsid w:val="00890071"/>
    <w:rsid w:val="00891DBE"/>
    <w:rsid w:val="008921B1"/>
    <w:rsid w:val="0089243B"/>
    <w:rsid w:val="00892E52"/>
    <w:rsid w:val="00894833"/>
    <w:rsid w:val="008963A6"/>
    <w:rsid w:val="0089733B"/>
    <w:rsid w:val="008A0101"/>
    <w:rsid w:val="008A0E82"/>
    <w:rsid w:val="008A0FD7"/>
    <w:rsid w:val="008A1951"/>
    <w:rsid w:val="008A1C0B"/>
    <w:rsid w:val="008A2535"/>
    <w:rsid w:val="008A3A2C"/>
    <w:rsid w:val="008A4B29"/>
    <w:rsid w:val="008A4D3D"/>
    <w:rsid w:val="008A5C8A"/>
    <w:rsid w:val="008A5D86"/>
    <w:rsid w:val="008A6D43"/>
    <w:rsid w:val="008B2477"/>
    <w:rsid w:val="008B5DE1"/>
    <w:rsid w:val="008B7939"/>
    <w:rsid w:val="008C15DE"/>
    <w:rsid w:val="008C335C"/>
    <w:rsid w:val="008C40F6"/>
    <w:rsid w:val="008C519C"/>
    <w:rsid w:val="008C7A02"/>
    <w:rsid w:val="008D0950"/>
    <w:rsid w:val="008D1223"/>
    <w:rsid w:val="008D2315"/>
    <w:rsid w:val="008D40D3"/>
    <w:rsid w:val="008D4522"/>
    <w:rsid w:val="008D4784"/>
    <w:rsid w:val="008D5482"/>
    <w:rsid w:val="008D64FE"/>
    <w:rsid w:val="008D6660"/>
    <w:rsid w:val="008D6B82"/>
    <w:rsid w:val="008D6D1B"/>
    <w:rsid w:val="008E088E"/>
    <w:rsid w:val="008E142A"/>
    <w:rsid w:val="008E1618"/>
    <w:rsid w:val="008E23EA"/>
    <w:rsid w:val="008E2EBA"/>
    <w:rsid w:val="008E30EF"/>
    <w:rsid w:val="008E4639"/>
    <w:rsid w:val="008E5B4D"/>
    <w:rsid w:val="008E6546"/>
    <w:rsid w:val="008E6886"/>
    <w:rsid w:val="008E6D26"/>
    <w:rsid w:val="008E73DB"/>
    <w:rsid w:val="008E7FA1"/>
    <w:rsid w:val="008F26BA"/>
    <w:rsid w:val="0090087A"/>
    <w:rsid w:val="00900CCA"/>
    <w:rsid w:val="0090135F"/>
    <w:rsid w:val="00903379"/>
    <w:rsid w:val="00905A5F"/>
    <w:rsid w:val="00907121"/>
    <w:rsid w:val="0090735D"/>
    <w:rsid w:val="00907776"/>
    <w:rsid w:val="00907A48"/>
    <w:rsid w:val="00910B10"/>
    <w:rsid w:val="00911861"/>
    <w:rsid w:val="0091297E"/>
    <w:rsid w:val="00915049"/>
    <w:rsid w:val="00921AE7"/>
    <w:rsid w:val="00921AE9"/>
    <w:rsid w:val="00921E47"/>
    <w:rsid w:val="009223FA"/>
    <w:rsid w:val="00923278"/>
    <w:rsid w:val="009235BE"/>
    <w:rsid w:val="00924189"/>
    <w:rsid w:val="00926420"/>
    <w:rsid w:val="00927240"/>
    <w:rsid w:val="009315F0"/>
    <w:rsid w:val="00932001"/>
    <w:rsid w:val="00933003"/>
    <w:rsid w:val="00933B4E"/>
    <w:rsid w:val="00933BF7"/>
    <w:rsid w:val="00935F69"/>
    <w:rsid w:val="009366CD"/>
    <w:rsid w:val="00936A12"/>
    <w:rsid w:val="00937D1B"/>
    <w:rsid w:val="0094030B"/>
    <w:rsid w:val="00940405"/>
    <w:rsid w:val="00942887"/>
    <w:rsid w:val="00947450"/>
    <w:rsid w:val="00947C7E"/>
    <w:rsid w:val="009512A0"/>
    <w:rsid w:val="009517B6"/>
    <w:rsid w:val="00951D49"/>
    <w:rsid w:val="009520ED"/>
    <w:rsid w:val="009528B3"/>
    <w:rsid w:val="00952CAB"/>
    <w:rsid w:val="00953786"/>
    <w:rsid w:val="0095534A"/>
    <w:rsid w:val="00955D9D"/>
    <w:rsid w:val="009600C4"/>
    <w:rsid w:val="00960176"/>
    <w:rsid w:val="0096197B"/>
    <w:rsid w:val="009624E5"/>
    <w:rsid w:val="009626F0"/>
    <w:rsid w:val="00963842"/>
    <w:rsid w:val="00964B74"/>
    <w:rsid w:val="00965237"/>
    <w:rsid w:val="009657CC"/>
    <w:rsid w:val="00966733"/>
    <w:rsid w:val="009673C0"/>
    <w:rsid w:val="00970765"/>
    <w:rsid w:val="0097269D"/>
    <w:rsid w:val="00973B79"/>
    <w:rsid w:val="00973F7A"/>
    <w:rsid w:val="0098028F"/>
    <w:rsid w:val="009807B7"/>
    <w:rsid w:val="00980C31"/>
    <w:rsid w:val="009814A2"/>
    <w:rsid w:val="00981D1D"/>
    <w:rsid w:val="009839D6"/>
    <w:rsid w:val="00983E6B"/>
    <w:rsid w:val="00984A41"/>
    <w:rsid w:val="00991C51"/>
    <w:rsid w:val="00992139"/>
    <w:rsid w:val="00995D7B"/>
    <w:rsid w:val="009960D2"/>
    <w:rsid w:val="0099672D"/>
    <w:rsid w:val="00996E04"/>
    <w:rsid w:val="00996F87"/>
    <w:rsid w:val="009A0039"/>
    <w:rsid w:val="009A08B3"/>
    <w:rsid w:val="009A1AE5"/>
    <w:rsid w:val="009A4496"/>
    <w:rsid w:val="009A4FC7"/>
    <w:rsid w:val="009A53B6"/>
    <w:rsid w:val="009A581D"/>
    <w:rsid w:val="009A652E"/>
    <w:rsid w:val="009A7459"/>
    <w:rsid w:val="009B02E8"/>
    <w:rsid w:val="009B058C"/>
    <w:rsid w:val="009B082F"/>
    <w:rsid w:val="009B1FFE"/>
    <w:rsid w:val="009B47C3"/>
    <w:rsid w:val="009B5D65"/>
    <w:rsid w:val="009B5E24"/>
    <w:rsid w:val="009B67B4"/>
    <w:rsid w:val="009C16A0"/>
    <w:rsid w:val="009C193F"/>
    <w:rsid w:val="009C363C"/>
    <w:rsid w:val="009C384C"/>
    <w:rsid w:val="009C41EB"/>
    <w:rsid w:val="009C4EE5"/>
    <w:rsid w:val="009C55B4"/>
    <w:rsid w:val="009C570F"/>
    <w:rsid w:val="009C5A96"/>
    <w:rsid w:val="009C77FB"/>
    <w:rsid w:val="009D06CC"/>
    <w:rsid w:val="009D0CF2"/>
    <w:rsid w:val="009D2023"/>
    <w:rsid w:val="009D2A3D"/>
    <w:rsid w:val="009D3312"/>
    <w:rsid w:val="009D34FA"/>
    <w:rsid w:val="009D3B8B"/>
    <w:rsid w:val="009D43F2"/>
    <w:rsid w:val="009D51E6"/>
    <w:rsid w:val="009D6D52"/>
    <w:rsid w:val="009E00E7"/>
    <w:rsid w:val="009E0983"/>
    <w:rsid w:val="009E1C91"/>
    <w:rsid w:val="009E23A9"/>
    <w:rsid w:val="009E3580"/>
    <w:rsid w:val="009E5364"/>
    <w:rsid w:val="009E7F04"/>
    <w:rsid w:val="009F3C44"/>
    <w:rsid w:val="009F490D"/>
    <w:rsid w:val="009F61E3"/>
    <w:rsid w:val="009F6578"/>
    <w:rsid w:val="009F6C5E"/>
    <w:rsid w:val="009F795F"/>
    <w:rsid w:val="00A0207E"/>
    <w:rsid w:val="00A022C9"/>
    <w:rsid w:val="00A02960"/>
    <w:rsid w:val="00A031F6"/>
    <w:rsid w:val="00A03A90"/>
    <w:rsid w:val="00A0556A"/>
    <w:rsid w:val="00A06AF1"/>
    <w:rsid w:val="00A11342"/>
    <w:rsid w:val="00A11BD3"/>
    <w:rsid w:val="00A14744"/>
    <w:rsid w:val="00A14796"/>
    <w:rsid w:val="00A14E60"/>
    <w:rsid w:val="00A16349"/>
    <w:rsid w:val="00A16A2F"/>
    <w:rsid w:val="00A1738C"/>
    <w:rsid w:val="00A1794F"/>
    <w:rsid w:val="00A21DF7"/>
    <w:rsid w:val="00A21EC6"/>
    <w:rsid w:val="00A22B84"/>
    <w:rsid w:val="00A24911"/>
    <w:rsid w:val="00A25C2B"/>
    <w:rsid w:val="00A2600F"/>
    <w:rsid w:val="00A312ED"/>
    <w:rsid w:val="00A32F57"/>
    <w:rsid w:val="00A336AA"/>
    <w:rsid w:val="00A33A0A"/>
    <w:rsid w:val="00A34051"/>
    <w:rsid w:val="00A34DD4"/>
    <w:rsid w:val="00A36859"/>
    <w:rsid w:val="00A36A8A"/>
    <w:rsid w:val="00A370F4"/>
    <w:rsid w:val="00A4077B"/>
    <w:rsid w:val="00A40DAC"/>
    <w:rsid w:val="00A410E2"/>
    <w:rsid w:val="00A41177"/>
    <w:rsid w:val="00A43B79"/>
    <w:rsid w:val="00A457AF"/>
    <w:rsid w:val="00A45DA9"/>
    <w:rsid w:val="00A45E74"/>
    <w:rsid w:val="00A46EB5"/>
    <w:rsid w:val="00A4797D"/>
    <w:rsid w:val="00A5003B"/>
    <w:rsid w:val="00A51FCA"/>
    <w:rsid w:val="00A534FF"/>
    <w:rsid w:val="00A5476A"/>
    <w:rsid w:val="00A55405"/>
    <w:rsid w:val="00A5606D"/>
    <w:rsid w:val="00A57FE3"/>
    <w:rsid w:val="00A60988"/>
    <w:rsid w:val="00A613F7"/>
    <w:rsid w:val="00A62891"/>
    <w:rsid w:val="00A63A31"/>
    <w:rsid w:val="00A63EC5"/>
    <w:rsid w:val="00A70554"/>
    <w:rsid w:val="00A718AD"/>
    <w:rsid w:val="00A734EA"/>
    <w:rsid w:val="00A73733"/>
    <w:rsid w:val="00A74494"/>
    <w:rsid w:val="00A74921"/>
    <w:rsid w:val="00A754F0"/>
    <w:rsid w:val="00A76F8C"/>
    <w:rsid w:val="00A7789A"/>
    <w:rsid w:val="00A77E06"/>
    <w:rsid w:val="00A77F57"/>
    <w:rsid w:val="00A808E6"/>
    <w:rsid w:val="00A80CD6"/>
    <w:rsid w:val="00A81566"/>
    <w:rsid w:val="00A82004"/>
    <w:rsid w:val="00A8220C"/>
    <w:rsid w:val="00A833AA"/>
    <w:rsid w:val="00A84451"/>
    <w:rsid w:val="00A84734"/>
    <w:rsid w:val="00A84EDA"/>
    <w:rsid w:val="00A87E2E"/>
    <w:rsid w:val="00A9071C"/>
    <w:rsid w:val="00A91A4B"/>
    <w:rsid w:val="00A95653"/>
    <w:rsid w:val="00A9720A"/>
    <w:rsid w:val="00AA1586"/>
    <w:rsid w:val="00AA1E02"/>
    <w:rsid w:val="00AA24A4"/>
    <w:rsid w:val="00AA295C"/>
    <w:rsid w:val="00AA5172"/>
    <w:rsid w:val="00AA6149"/>
    <w:rsid w:val="00AA6AC6"/>
    <w:rsid w:val="00AB072C"/>
    <w:rsid w:val="00AB0A20"/>
    <w:rsid w:val="00AB0A28"/>
    <w:rsid w:val="00AB218E"/>
    <w:rsid w:val="00AB2210"/>
    <w:rsid w:val="00AB3DDC"/>
    <w:rsid w:val="00AB3E68"/>
    <w:rsid w:val="00AB5CB9"/>
    <w:rsid w:val="00AB65B5"/>
    <w:rsid w:val="00AB7743"/>
    <w:rsid w:val="00AC07D0"/>
    <w:rsid w:val="00AC0D29"/>
    <w:rsid w:val="00AC10CC"/>
    <w:rsid w:val="00AC1170"/>
    <w:rsid w:val="00AC2C7E"/>
    <w:rsid w:val="00AC3253"/>
    <w:rsid w:val="00AC36A3"/>
    <w:rsid w:val="00AC46FD"/>
    <w:rsid w:val="00AC4DDE"/>
    <w:rsid w:val="00AC5891"/>
    <w:rsid w:val="00AC5915"/>
    <w:rsid w:val="00AC6239"/>
    <w:rsid w:val="00AD06D7"/>
    <w:rsid w:val="00AD68D5"/>
    <w:rsid w:val="00AE038D"/>
    <w:rsid w:val="00AE0AFC"/>
    <w:rsid w:val="00AE42F6"/>
    <w:rsid w:val="00AE4B2B"/>
    <w:rsid w:val="00AE6B58"/>
    <w:rsid w:val="00AE7546"/>
    <w:rsid w:val="00AE7562"/>
    <w:rsid w:val="00AF3172"/>
    <w:rsid w:val="00AF3603"/>
    <w:rsid w:val="00AF45D7"/>
    <w:rsid w:val="00AF7514"/>
    <w:rsid w:val="00B00ED2"/>
    <w:rsid w:val="00B02CD2"/>
    <w:rsid w:val="00B0346C"/>
    <w:rsid w:val="00B03F83"/>
    <w:rsid w:val="00B07355"/>
    <w:rsid w:val="00B076D9"/>
    <w:rsid w:val="00B07903"/>
    <w:rsid w:val="00B10767"/>
    <w:rsid w:val="00B10EA9"/>
    <w:rsid w:val="00B1147E"/>
    <w:rsid w:val="00B118C3"/>
    <w:rsid w:val="00B13EDB"/>
    <w:rsid w:val="00B1402E"/>
    <w:rsid w:val="00B149F2"/>
    <w:rsid w:val="00B14D90"/>
    <w:rsid w:val="00B16065"/>
    <w:rsid w:val="00B160B0"/>
    <w:rsid w:val="00B1753E"/>
    <w:rsid w:val="00B2737D"/>
    <w:rsid w:val="00B30A47"/>
    <w:rsid w:val="00B31C1A"/>
    <w:rsid w:val="00B32025"/>
    <w:rsid w:val="00B3334F"/>
    <w:rsid w:val="00B335A6"/>
    <w:rsid w:val="00B34323"/>
    <w:rsid w:val="00B35418"/>
    <w:rsid w:val="00B3544A"/>
    <w:rsid w:val="00B35AF0"/>
    <w:rsid w:val="00B364B2"/>
    <w:rsid w:val="00B36744"/>
    <w:rsid w:val="00B36D6F"/>
    <w:rsid w:val="00B36DA3"/>
    <w:rsid w:val="00B415C7"/>
    <w:rsid w:val="00B41D98"/>
    <w:rsid w:val="00B42652"/>
    <w:rsid w:val="00B446D1"/>
    <w:rsid w:val="00B44DE3"/>
    <w:rsid w:val="00B466B7"/>
    <w:rsid w:val="00B50958"/>
    <w:rsid w:val="00B51BED"/>
    <w:rsid w:val="00B53BDB"/>
    <w:rsid w:val="00B56511"/>
    <w:rsid w:val="00B576B1"/>
    <w:rsid w:val="00B577B4"/>
    <w:rsid w:val="00B57F8F"/>
    <w:rsid w:val="00B6047D"/>
    <w:rsid w:val="00B61252"/>
    <w:rsid w:val="00B6172E"/>
    <w:rsid w:val="00B61B45"/>
    <w:rsid w:val="00B6795F"/>
    <w:rsid w:val="00B67C62"/>
    <w:rsid w:val="00B67CF7"/>
    <w:rsid w:val="00B716A9"/>
    <w:rsid w:val="00B72EF4"/>
    <w:rsid w:val="00B7388C"/>
    <w:rsid w:val="00B77EF6"/>
    <w:rsid w:val="00B81512"/>
    <w:rsid w:val="00B86017"/>
    <w:rsid w:val="00B861C6"/>
    <w:rsid w:val="00B86C43"/>
    <w:rsid w:val="00B86DB4"/>
    <w:rsid w:val="00B90F2F"/>
    <w:rsid w:val="00B9511C"/>
    <w:rsid w:val="00BA01B9"/>
    <w:rsid w:val="00BA149F"/>
    <w:rsid w:val="00BA1770"/>
    <w:rsid w:val="00BA1DBE"/>
    <w:rsid w:val="00BA24F3"/>
    <w:rsid w:val="00BA25D0"/>
    <w:rsid w:val="00BA2BD5"/>
    <w:rsid w:val="00BA3655"/>
    <w:rsid w:val="00BA44B4"/>
    <w:rsid w:val="00BA4B8E"/>
    <w:rsid w:val="00BA54B8"/>
    <w:rsid w:val="00BA78B1"/>
    <w:rsid w:val="00BB0634"/>
    <w:rsid w:val="00BB1266"/>
    <w:rsid w:val="00BB175C"/>
    <w:rsid w:val="00BB1B1C"/>
    <w:rsid w:val="00BB3250"/>
    <w:rsid w:val="00BB67C8"/>
    <w:rsid w:val="00BB6C29"/>
    <w:rsid w:val="00BC0576"/>
    <w:rsid w:val="00BC4274"/>
    <w:rsid w:val="00BC4B16"/>
    <w:rsid w:val="00BC5B1B"/>
    <w:rsid w:val="00BC5E8D"/>
    <w:rsid w:val="00BC6691"/>
    <w:rsid w:val="00BC698D"/>
    <w:rsid w:val="00BC7F5E"/>
    <w:rsid w:val="00BD01C6"/>
    <w:rsid w:val="00BD0B79"/>
    <w:rsid w:val="00BD18A1"/>
    <w:rsid w:val="00BD21A1"/>
    <w:rsid w:val="00BD27CE"/>
    <w:rsid w:val="00BD4B3E"/>
    <w:rsid w:val="00BD5C3C"/>
    <w:rsid w:val="00BD5C70"/>
    <w:rsid w:val="00BD76AA"/>
    <w:rsid w:val="00BD782B"/>
    <w:rsid w:val="00BE091C"/>
    <w:rsid w:val="00BE3675"/>
    <w:rsid w:val="00BE418B"/>
    <w:rsid w:val="00BE6267"/>
    <w:rsid w:val="00BE71F7"/>
    <w:rsid w:val="00BE7249"/>
    <w:rsid w:val="00BE7EDC"/>
    <w:rsid w:val="00BF0075"/>
    <w:rsid w:val="00BF1D8C"/>
    <w:rsid w:val="00BF25E0"/>
    <w:rsid w:val="00BF2CC3"/>
    <w:rsid w:val="00BF3BD6"/>
    <w:rsid w:val="00BF65B5"/>
    <w:rsid w:val="00BF68A7"/>
    <w:rsid w:val="00BF7151"/>
    <w:rsid w:val="00BF7D81"/>
    <w:rsid w:val="00C006C9"/>
    <w:rsid w:val="00C01F01"/>
    <w:rsid w:val="00C025F4"/>
    <w:rsid w:val="00C0458C"/>
    <w:rsid w:val="00C04BB4"/>
    <w:rsid w:val="00C04D62"/>
    <w:rsid w:val="00C05FB9"/>
    <w:rsid w:val="00C1171A"/>
    <w:rsid w:val="00C13347"/>
    <w:rsid w:val="00C1356A"/>
    <w:rsid w:val="00C143C7"/>
    <w:rsid w:val="00C152CB"/>
    <w:rsid w:val="00C152EE"/>
    <w:rsid w:val="00C15880"/>
    <w:rsid w:val="00C159D4"/>
    <w:rsid w:val="00C1658E"/>
    <w:rsid w:val="00C20262"/>
    <w:rsid w:val="00C21954"/>
    <w:rsid w:val="00C21BE9"/>
    <w:rsid w:val="00C23FDB"/>
    <w:rsid w:val="00C24292"/>
    <w:rsid w:val="00C2495A"/>
    <w:rsid w:val="00C24C3F"/>
    <w:rsid w:val="00C25344"/>
    <w:rsid w:val="00C25B2A"/>
    <w:rsid w:val="00C260F3"/>
    <w:rsid w:val="00C262B9"/>
    <w:rsid w:val="00C264D8"/>
    <w:rsid w:val="00C27F48"/>
    <w:rsid w:val="00C312F6"/>
    <w:rsid w:val="00C318CA"/>
    <w:rsid w:val="00C32224"/>
    <w:rsid w:val="00C3368F"/>
    <w:rsid w:val="00C33927"/>
    <w:rsid w:val="00C33B2F"/>
    <w:rsid w:val="00C35C63"/>
    <w:rsid w:val="00C36437"/>
    <w:rsid w:val="00C375AB"/>
    <w:rsid w:val="00C37F16"/>
    <w:rsid w:val="00C425A6"/>
    <w:rsid w:val="00C42883"/>
    <w:rsid w:val="00C429EC"/>
    <w:rsid w:val="00C42A84"/>
    <w:rsid w:val="00C42B5F"/>
    <w:rsid w:val="00C4317C"/>
    <w:rsid w:val="00C44931"/>
    <w:rsid w:val="00C45EAF"/>
    <w:rsid w:val="00C50CBB"/>
    <w:rsid w:val="00C511D6"/>
    <w:rsid w:val="00C52387"/>
    <w:rsid w:val="00C546DE"/>
    <w:rsid w:val="00C54FD4"/>
    <w:rsid w:val="00C5638B"/>
    <w:rsid w:val="00C57ABF"/>
    <w:rsid w:val="00C64129"/>
    <w:rsid w:val="00C64B34"/>
    <w:rsid w:val="00C65EEC"/>
    <w:rsid w:val="00C66897"/>
    <w:rsid w:val="00C67249"/>
    <w:rsid w:val="00C7050E"/>
    <w:rsid w:val="00C7141F"/>
    <w:rsid w:val="00C71C61"/>
    <w:rsid w:val="00C72096"/>
    <w:rsid w:val="00C7236D"/>
    <w:rsid w:val="00C72826"/>
    <w:rsid w:val="00C72AE2"/>
    <w:rsid w:val="00C74130"/>
    <w:rsid w:val="00C74D88"/>
    <w:rsid w:val="00C769DC"/>
    <w:rsid w:val="00C76B9E"/>
    <w:rsid w:val="00C80681"/>
    <w:rsid w:val="00C811B6"/>
    <w:rsid w:val="00C81E31"/>
    <w:rsid w:val="00C82B47"/>
    <w:rsid w:val="00C8375E"/>
    <w:rsid w:val="00C846CA"/>
    <w:rsid w:val="00C86B0C"/>
    <w:rsid w:val="00C8796D"/>
    <w:rsid w:val="00C90B9E"/>
    <w:rsid w:val="00C91E8C"/>
    <w:rsid w:val="00C920F5"/>
    <w:rsid w:val="00C94234"/>
    <w:rsid w:val="00C943E7"/>
    <w:rsid w:val="00C951DF"/>
    <w:rsid w:val="00C952A8"/>
    <w:rsid w:val="00C95C9A"/>
    <w:rsid w:val="00C961C4"/>
    <w:rsid w:val="00CA14FB"/>
    <w:rsid w:val="00CA1978"/>
    <w:rsid w:val="00CA266F"/>
    <w:rsid w:val="00CA2E5C"/>
    <w:rsid w:val="00CA37C2"/>
    <w:rsid w:val="00CA51DC"/>
    <w:rsid w:val="00CA64D2"/>
    <w:rsid w:val="00CA66A1"/>
    <w:rsid w:val="00CA7E03"/>
    <w:rsid w:val="00CA7FC6"/>
    <w:rsid w:val="00CB0734"/>
    <w:rsid w:val="00CB18DC"/>
    <w:rsid w:val="00CB1AC0"/>
    <w:rsid w:val="00CB24A1"/>
    <w:rsid w:val="00CB55F0"/>
    <w:rsid w:val="00CB68B0"/>
    <w:rsid w:val="00CB6BE2"/>
    <w:rsid w:val="00CB6C9D"/>
    <w:rsid w:val="00CC0106"/>
    <w:rsid w:val="00CC09AF"/>
    <w:rsid w:val="00CC1ADE"/>
    <w:rsid w:val="00CC301E"/>
    <w:rsid w:val="00CC37B6"/>
    <w:rsid w:val="00CC5D88"/>
    <w:rsid w:val="00CD11B5"/>
    <w:rsid w:val="00CD1AA2"/>
    <w:rsid w:val="00CD1E54"/>
    <w:rsid w:val="00CD5DA5"/>
    <w:rsid w:val="00CD5E3B"/>
    <w:rsid w:val="00CD6305"/>
    <w:rsid w:val="00CD76CD"/>
    <w:rsid w:val="00CE012A"/>
    <w:rsid w:val="00CE05B8"/>
    <w:rsid w:val="00CE09FB"/>
    <w:rsid w:val="00CE0A66"/>
    <w:rsid w:val="00CE0C7D"/>
    <w:rsid w:val="00CE0CE6"/>
    <w:rsid w:val="00CE1447"/>
    <w:rsid w:val="00CE21A0"/>
    <w:rsid w:val="00CE2C8C"/>
    <w:rsid w:val="00CE3E21"/>
    <w:rsid w:val="00CE4AA7"/>
    <w:rsid w:val="00CE612B"/>
    <w:rsid w:val="00CE64D1"/>
    <w:rsid w:val="00CF07A4"/>
    <w:rsid w:val="00CF0D36"/>
    <w:rsid w:val="00CF2D4F"/>
    <w:rsid w:val="00CF5F5C"/>
    <w:rsid w:val="00CF643A"/>
    <w:rsid w:val="00D019C0"/>
    <w:rsid w:val="00D01E3F"/>
    <w:rsid w:val="00D044E2"/>
    <w:rsid w:val="00D04BA0"/>
    <w:rsid w:val="00D04BFC"/>
    <w:rsid w:val="00D04DA2"/>
    <w:rsid w:val="00D06141"/>
    <w:rsid w:val="00D06F52"/>
    <w:rsid w:val="00D07EEE"/>
    <w:rsid w:val="00D10DB3"/>
    <w:rsid w:val="00D12726"/>
    <w:rsid w:val="00D14C2A"/>
    <w:rsid w:val="00D14F86"/>
    <w:rsid w:val="00D15397"/>
    <w:rsid w:val="00D1599D"/>
    <w:rsid w:val="00D15CAA"/>
    <w:rsid w:val="00D16C57"/>
    <w:rsid w:val="00D204B0"/>
    <w:rsid w:val="00D20619"/>
    <w:rsid w:val="00D22EA6"/>
    <w:rsid w:val="00D23457"/>
    <w:rsid w:val="00D2498E"/>
    <w:rsid w:val="00D24B97"/>
    <w:rsid w:val="00D25A59"/>
    <w:rsid w:val="00D2719D"/>
    <w:rsid w:val="00D3112E"/>
    <w:rsid w:val="00D31F31"/>
    <w:rsid w:val="00D328B5"/>
    <w:rsid w:val="00D346A9"/>
    <w:rsid w:val="00D3560B"/>
    <w:rsid w:val="00D35F8C"/>
    <w:rsid w:val="00D365DC"/>
    <w:rsid w:val="00D40DB9"/>
    <w:rsid w:val="00D4180C"/>
    <w:rsid w:val="00D41B26"/>
    <w:rsid w:val="00D41F9E"/>
    <w:rsid w:val="00D439A4"/>
    <w:rsid w:val="00D43B65"/>
    <w:rsid w:val="00D43D0C"/>
    <w:rsid w:val="00D46E53"/>
    <w:rsid w:val="00D50C7C"/>
    <w:rsid w:val="00D5285A"/>
    <w:rsid w:val="00D53A35"/>
    <w:rsid w:val="00D554FB"/>
    <w:rsid w:val="00D55841"/>
    <w:rsid w:val="00D57274"/>
    <w:rsid w:val="00D57A84"/>
    <w:rsid w:val="00D60922"/>
    <w:rsid w:val="00D63F81"/>
    <w:rsid w:val="00D64023"/>
    <w:rsid w:val="00D657AF"/>
    <w:rsid w:val="00D66185"/>
    <w:rsid w:val="00D700C3"/>
    <w:rsid w:val="00D7014E"/>
    <w:rsid w:val="00D73909"/>
    <w:rsid w:val="00D74088"/>
    <w:rsid w:val="00D7776D"/>
    <w:rsid w:val="00D779A5"/>
    <w:rsid w:val="00D80261"/>
    <w:rsid w:val="00D8171D"/>
    <w:rsid w:val="00D8605B"/>
    <w:rsid w:val="00D877DF"/>
    <w:rsid w:val="00D912E5"/>
    <w:rsid w:val="00D91766"/>
    <w:rsid w:val="00D93A83"/>
    <w:rsid w:val="00D941A8"/>
    <w:rsid w:val="00D943A2"/>
    <w:rsid w:val="00D947A2"/>
    <w:rsid w:val="00D95629"/>
    <w:rsid w:val="00D97586"/>
    <w:rsid w:val="00DA223F"/>
    <w:rsid w:val="00DA2DEB"/>
    <w:rsid w:val="00DA2E6E"/>
    <w:rsid w:val="00DA40CB"/>
    <w:rsid w:val="00DA57C8"/>
    <w:rsid w:val="00DA6642"/>
    <w:rsid w:val="00DA7CED"/>
    <w:rsid w:val="00DB0325"/>
    <w:rsid w:val="00DB0709"/>
    <w:rsid w:val="00DB1384"/>
    <w:rsid w:val="00DB1696"/>
    <w:rsid w:val="00DB1FA6"/>
    <w:rsid w:val="00DB2591"/>
    <w:rsid w:val="00DB2730"/>
    <w:rsid w:val="00DB5538"/>
    <w:rsid w:val="00DB6B58"/>
    <w:rsid w:val="00DB6F3C"/>
    <w:rsid w:val="00DC119B"/>
    <w:rsid w:val="00DC15BC"/>
    <w:rsid w:val="00DC1B94"/>
    <w:rsid w:val="00DC2CFD"/>
    <w:rsid w:val="00DC4989"/>
    <w:rsid w:val="00DC52F6"/>
    <w:rsid w:val="00DC5769"/>
    <w:rsid w:val="00DD0CEC"/>
    <w:rsid w:val="00DD1957"/>
    <w:rsid w:val="00DD2D1E"/>
    <w:rsid w:val="00DD4509"/>
    <w:rsid w:val="00DE069E"/>
    <w:rsid w:val="00DE06F1"/>
    <w:rsid w:val="00DE1A1E"/>
    <w:rsid w:val="00DE1BF3"/>
    <w:rsid w:val="00DE2438"/>
    <w:rsid w:val="00DE3908"/>
    <w:rsid w:val="00DE4571"/>
    <w:rsid w:val="00DE5196"/>
    <w:rsid w:val="00DE5FA3"/>
    <w:rsid w:val="00DE670F"/>
    <w:rsid w:val="00DE7DBD"/>
    <w:rsid w:val="00DF0C1A"/>
    <w:rsid w:val="00DF0EDE"/>
    <w:rsid w:val="00DF27F1"/>
    <w:rsid w:val="00DF3254"/>
    <w:rsid w:val="00DF3798"/>
    <w:rsid w:val="00DF54D4"/>
    <w:rsid w:val="00DF54FC"/>
    <w:rsid w:val="00DF7169"/>
    <w:rsid w:val="00E009AA"/>
    <w:rsid w:val="00E025A2"/>
    <w:rsid w:val="00E026D6"/>
    <w:rsid w:val="00E02DEF"/>
    <w:rsid w:val="00E03F5D"/>
    <w:rsid w:val="00E051B6"/>
    <w:rsid w:val="00E05A65"/>
    <w:rsid w:val="00E06413"/>
    <w:rsid w:val="00E07872"/>
    <w:rsid w:val="00E07CFC"/>
    <w:rsid w:val="00E148A0"/>
    <w:rsid w:val="00E14F4D"/>
    <w:rsid w:val="00E15E2A"/>
    <w:rsid w:val="00E16095"/>
    <w:rsid w:val="00E173C7"/>
    <w:rsid w:val="00E17964"/>
    <w:rsid w:val="00E20729"/>
    <w:rsid w:val="00E253B2"/>
    <w:rsid w:val="00E26659"/>
    <w:rsid w:val="00E275C2"/>
    <w:rsid w:val="00E27BE0"/>
    <w:rsid w:val="00E27BE5"/>
    <w:rsid w:val="00E30180"/>
    <w:rsid w:val="00E30219"/>
    <w:rsid w:val="00E30C3A"/>
    <w:rsid w:val="00E30EFD"/>
    <w:rsid w:val="00E324FE"/>
    <w:rsid w:val="00E32F28"/>
    <w:rsid w:val="00E33640"/>
    <w:rsid w:val="00E34426"/>
    <w:rsid w:val="00E34A10"/>
    <w:rsid w:val="00E35DC3"/>
    <w:rsid w:val="00E3763A"/>
    <w:rsid w:val="00E40C4B"/>
    <w:rsid w:val="00E412EE"/>
    <w:rsid w:val="00E416DD"/>
    <w:rsid w:val="00E41C76"/>
    <w:rsid w:val="00E42079"/>
    <w:rsid w:val="00E44003"/>
    <w:rsid w:val="00E4423F"/>
    <w:rsid w:val="00E44DD6"/>
    <w:rsid w:val="00E4627C"/>
    <w:rsid w:val="00E51837"/>
    <w:rsid w:val="00E521BA"/>
    <w:rsid w:val="00E541F1"/>
    <w:rsid w:val="00E5548C"/>
    <w:rsid w:val="00E55796"/>
    <w:rsid w:val="00E56E56"/>
    <w:rsid w:val="00E570A1"/>
    <w:rsid w:val="00E57796"/>
    <w:rsid w:val="00E61A4F"/>
    <w:rsid w:val="00E6276A"/>
    <w:rsid w:val="00E62C01"/>
    <w:rsid w:val="00E63032"/>
    <w:rsid w:val="00E64462"/>
    <w:rsid w:val="00E64D4E"/>
    <w:rsid w:val="00E654F6"/>
    <w:rsid w:val="00E7066A"/>
    <w:rsid w:val="00E70970"/>
    <w:rsid w:val="00E727F9"/>
    <w:rsid w:val="00E73043"/>
    <w:rsid w:val="00E739E8"/>
    <w:rsid w:val="00E76191"/>
    <w:rsid w:val="00E76B99"/>
    <w:rsid w:val="00E770D1"/>
    <w:rsid w:val="00E774E0"/>
    <w:rsid w:val="00E801B3"/>
    <w:rsid w:val="00E8068D"/>
    <w:rsid w:val="00E80F9F"/>
    <w:rsid w:val="00E81127"/>
    <w:rsid w:val="00E8180E"/>
    <w:rsid w:val="00E82ECB"/>
    <w:rsid w:val="00E83B06"/>
    <w:rsid w:val="00E84E64"/>
    <w:rsid w:val="00E85263"/>
    <w:rsid w:val="00E85924"/>
    <w:rsid w:val="00E8772D"/>
    <w:rsid w:val="00E87A90"/>
    <w:rsid w:val="00E90461"/>
    <w:rsid w:val="00E906E8"/>
    <w:rsid w:val="00E90B45"/>
    <w:rsid w:val="00E91561"/>
    <w:rsid w:val="00E9455A"/>
    <w:rsid w:val="00E95EA9"/>
    <w:rsid w:val="00E967B7"/>
    <w:rsid w:val="00EA0269"/>
    <w:rsid w:val="00EA3246"/>
    <w:rsid w:val="00EA3AFF"/>
    <w:rsid w:val="00EA4076"/>
    <w:rsid w:val="00EA59E0"/>
    <w:rsid w:val="00EB0972"/>
    <w:rsid w:val="00EB19F9"/>
    <w:rsid w:val="00EB3437"/>
    <w:rsid w:val="00EB4293"/>
    <w:rsid w:val="00EB5DA9"/>
    <w:rsid w:val="00EB72F8"/>
    <w:rsid w:val="00EC1487"/>
    <w:rsid w:val="00EC1B4D"/>
    <w:rsid w:val="00EC1E7D"/>
    <w:rsid w:val="00EC5F7F"/>
    <w:rsid w:val="00EC6597"/>
    <w:rsid w:val="00EC73A3"/>
    <w:rsid w:val="00ED009C"/>
    <w:rsid w:val="00ED0894"/>
    <w:rsid w:val="00ED0998"/>
    <w:rsid w:val="00ED1AC4"/>
    <w:rsid w:val="00ED3388"/>
    <w:rsid w:val="00ED4460"/>
    <w:rsid w:val="00ED4711"/>
    <w:rsid w:val="00ED5151"/>
    <w:rsid w:val="00ED692B"/>
    <w:rsid w:val="00ED784B"/>
    <w:rsid w:val="00EE132F"/>
    <w:rsid w:val="00EE2CC5"/>
    <w:rsid w:val="00EE2ED8"/>
    <w:rsid w:val="00EE4211"/>
    <w:rsid w:val="00EE480B"/>
    <w:rsid w:val="00EE5054"/>
    <w:rsid w:val="00EE68A9"/>
    <w:rsid w:val="00EE7653"/>
    <w:rsid w:val="00EE7860"/>
    <w:rsid w:val="00EE7F5C"/>
    <w:rsid w:val="00EF055A"/>
    <w:rsid w:val="00EF11E7"/>
    <w:rsid w:val="00EF34F7"/>
    <w:rsid w:val="00EF589B"/>
    <w:rsid w:val="00EF66CA"/>
    <w:rsid w:val="00F00055"/>
    <w:rsid w:val="00F02D35"/>
    <w:rsid w:val="00F04B6F"/>
    <w:rsid w:val="00F05B34"/>
    <w:rsid w:val="00F05D91"/>
    <w:rsid w:val="00F1039E"/>
    <w:rsid w:val="00F1227F"/>
    <w:rsid w:val="00F129D7"/>
    <w:rsid w:val="00F12B92"/>
    <w:rsid w:val="00F134B4"/>
    <w:rsid w:val="00F1427F"/>
    <w:rsid w:val="00F14B45"/>
    <w:rsid w:val="00F14BB3"/>
    <w:rsid w:val="00F14CD4"/>
    <w:rsid w:val="00F17CB1"/>
    <w:rsid w:val="00F20518"/>
    <w:rsid w:val="00F22B04"/>
    <w:rsid w:val="00F23780"/>
    <w:rsid w:val="00F23E9E"/>
    <w:rsid w:val="00F249E7"/>
    <w:rsid w:val="00F25A57"/>
    <w:rsid w:val="00F26641"/>
    <w:rsid w:val="00F30828"/>
    <w:rsid w:val="00F315F8"/>
    <w:rsid w:val="00F32F52"/>
    <w:rsid w:val="00F3365F"/>
    <w:rsid w:val="00F33857"/>
    <w:rsid w:val="00F34B5B"/>
    <w:rsid w:val="00F37F2D"/>
    <w:rsid w:val="00F40111"/>
    <w:rsid w:val="00F409CC"/>
    <w:rsid w:val="00F40A05"/>
    <w:rsid w:val="00F41EBB"/>
    <w:rsid w:val="00F41FFA"/>
    <w:rsid w:val="00F42056"/>
    <w:rsid w:val="00F4440D"/>
    <w:rsid w:val="00F44BE2"/>
    <w:rsid w:val="00F44D55"/>
    <w:rsid w:val="00F45740"/>
    <w:rsid w:val="00F47918"/>
    <w:rsid w:val="00F50BC3"/>
    <w:rsid w:val="00F5239A"/>
    <w:rsid w:val="00F523C0"/>
    <w:rsid w:val="00F5395A"/>
    <w:rsid w:val="00F54141"/>
    <w:rsid w:val="00F563B3"/>
    <w:rsid w:val="00F62E29"/>
    <w:rsid w:val="00F639A9"/>
    <w:rsid w:val="00F64315"/>
    <w:rsid w:val="00F646A7"/>
    <w:rsid w:val="00F65537"/>
    <w:rsid w:val="00F664E6"/>
    <w:rsid w:val="00F66942"/>
    <w:rsid w:val="00F6784F"/>
    <w:rsid w:val="00F71144"/>
    <w:rsid w:val="00F72311"/>
    <w:rsid w:val="00F7366C"/>
    <w:rsid w:val="00F73E00"/>
    <w:rsid w:val="00F74732"/>
    <w:rsid w:val="00F74B2B"/>
    <w:rsid w:val="00F756DA"/>
    <w:rsid w:val="00F765D8"/>
    <w:rsid w:val="00F76740"/>
    <w:rsid w:val="00F77069"/>
    <w:rsid w:val="00F77588"/>
    <w:rsid w:val="00F8089A"/>
    <w:rsid w:val="00F80E47"/>
    <w:rsid w:val="00F81E91"/>
    <w:rsid w:val="00F82CD5"/>
    <w:rsid w:val="00F82DCB"/>
    <w:rsid w:val="00F8301E"/>
    <w:rsid w:val="00F85582"/>
    <w:rsid w:val="00F85C5F"/>
    <w:rsid w:val="00F85C66"/>
    <w:rsid w:val="00F86E48"/>
    <w:rsid w:val="00F87437"/>
    <w:rsid w:val="00F90B62"/>
    <w:rsid w:val="00F90EE4"/>
    <w:rsid w:val="00F92799"/>
    <w:rsid w:val="00F93110"/>
    <w:rsid w:val="00F94D0B"/>
    <w:rsid w:val="00F94FD7"/>
    <w:rsid w:val="00F9766C"/>
    <w:rsid w:val="00FA0C97"/>
    <w:rsid w:val="00FA0E00"/>
    <w:rsid w:val="00FA0EC2"/>
    <w:rsid w:val="00FA11BB"/>
    <w:rsid w:val="00FA17DF"/>
    <w:rsid w:val="00FA2162"/>
    <w:rsid w:val="00FA6D4D"/>
    <w:rsid w:val="00FB0D06"/>
    <w:rsid w:val="00FB12C7"/>
    <w:rsid w:val="00FB20E3"/>
    <w:rsid w:val="00FB24E0"/>
    <w:rsid w:val="00FB2A3A"/>
    <w:rsid w:val="00FB445C"/>
    <w:rsid w:val="00FB48A6"/>
    <w:rsid w:val="00FB5DD1"/>
    <w:rsid w:val="00FB66A0"/>
    <w:rsid w:val="00FB6A55"/>
    <w:rsid w:val="00FB743E"/>
    <w:rsid w:val="00FB7766"/>
    <w:rsid w:val="00FB7910"/>
    <w:rsid w:val="00FC1DC3"/>
    <w:rsid w:val="00FC2B8D"/>
    <w:rsid w:val="00FC52B4"/>
    <w:rsid w:val="00FC5C28"/>
    <w:rsid w:val="00FC6EDD"/>
    <w:rsid w:val="00FC75A7"/>
    <w:rsid w:val="00FD0A98"/>
    <w:rsid w:val="00FD23FD"/>
    <w:rsid w:val="00FD244F"/>
    <w:rsid w:val="00FD3BCB"/>
    <w:rsid w:val="00FD5800"/>
    <w:rsid w:val="00FE0C72"/>
    <w:rsid w:val="00FE0DD5"/>
    <w:rsid w:val="00FE15FF"/>
    <w:rsid w:val="00FE2B33"/>
    <w:rsid w:val="00FE2D5E"/>
    <w:rsid w:val="00FE42FF"/>
    <w:rsid w:val="00FE51DB"/>
    <w:rsid w:val="00FE5B6D"/>
    <w:rsid w:val="00FE7C31"/>
    <w:rsid w:val="00FF0A2C"/>
    <w:rsid w:val="00FF0F0C"/>
    <w:rsid w:val="00FF0F24"/>
    <w:rsid w:val="00FF27F9"/>
    <w:rsid w:val="00FF4187"/>
    <w:rsid w:val="00FF570E"/>
    <w:rsid w:val="00FF58B1"/>
    <w:rsid w:val="00FF6032"/>
    <w:rsid w:val="00FF6D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75E1B"/>
  <w15:docId w15:val="{37BD2F87-69F4-4BA5-B69A-611ED9FD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10F9"/>
    <w:pPr>
      <w:widowControl w:val="0"/>
      <w:jc w:val="both"/>
    </w:pPr>
  </w:style>
  <w:style w:type="paragraph" w:styleId="1">
    <w:name w:val="heading 1"/>
    <w:basedOn w:val="a"/>
    <w:next w:val="a"/>
    <w:link w:val="10"/>
    <w:uiPriority w:val="9"/>
    <w:qFormat/>
    <w:rsid w:val="008410F9"/>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8410F9"/>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8410F9"/>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8410F9"/>
    <w:pPr>
      <w:keepNext/>
      <w:ind w:leftChars="400" w:left="400"/>
      <w:outlineLvl w:val="3"/>
    </w:pPr>
    <w:rPr>
      <w:b/>
      <w:bCs/>
    </w:rPr>
  </w:style>
  <w:style w:type="paragraph" w:styleId="5">
    <w:name w:val="heading 5"/>
    <w:basedOn w:val="a"/>
    <w:next w:val="a"/>
    <w:link w:val="50"/>
    <w:uiPriority w:val="9"/>
    <w:unhideWhenUsed/>
    <w:qFormat/>
    <w:rsid w:val="008410F9"/>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8410F9"/>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B0D92"/>
  </w:style>
  <w:style w:type="character" w:customStyle="1" w:styleId="a4">
    <w:name w:val="日付 (文字)"/>
    <w:basedOn w:val="a0"/>
    <w:link w:val="a3"/>
    <w:uiPriority w:val="99"/>
    <w:semiHidden/>
    <w:rsid w:val="000B0D92"/>
  </w:style>
  <w:style w:type="paragraph" w:styleId="a5">
    <w:name w:val="List Paragraph"/>
    <w:basedOn w:val="a"/>
    <w:uiPriority w:val="34"/>
    <w:qFormat/>
    <w:rsid w:val="0069263B"/>
    <w:pPr>
      <w:ind w:leftChars="400" w:left="840"/>
    </w:pPr>
  </w:style>
  <w:style w:type="paragraph" w:styleId="a6">
    <w:name w:val="header"/>
    <w:basedOn w:val="a"/>
    <w:link w:val="a7"/>
    <w:uiPriority w:val="99"/>
    <w:unhideWhenUsed/>
    <w:rsid w:val="00663A59"/>
    <w:pPr>
      <w:tabs>
        <w:tab w:val="center" w:pos="4252"/>
        <w:tab w:val="right" w:pos="8504"/>
      </w:tabs>
      <w:snapToGrid w:val="0"/>
    </w:pPr>
  </w:style>
  <w:style w:type="character" w:customStyle="1" w:styleId="a7">
    <w:name w:val="ヘッダー (文字)"/>
    <w:basedOn w:val="a0"/>
    <w:link w:val="a6"/>
    <w:uiPriority w:val="99"/>
    <w:rsid w:val="00663A59"/>
  </w:style>
  <w:style w:type="paragraph" w:styleId="a8">
    <w:name w:val="footer"/>
    <w:basedOn w:val="a"/>
    <w:link w:val="a9"/>
    <w:uiPriority w:val="99"/>
    <w:unhideWhenUsed/>
    <w:rsid w:val="00663A59"/>
    <w:pPr>
      <w:tabs>
        <w:tab w:val="center" w:pos="4252"/>
        <w:tab w:val="right" w:pos="8504"/>
      </w:tabs>
      <w:snapToGrid w:val="0"/>
    </w:pPr>
  </w:style>
  <w:style w:type="character" w:customStyle="1" w:styleId="a9">
    <w:name w:val="フッター (文字)"/>
    <w:basedOn w:val="a0"/>
    <w:link w:val="a8"/>
    <w:uiPriority w:val="99"/>
    <w:rsid w:val="00663A59"/>
  </w:style>
  <w:style w:type="table" w:styleId="aa">
    <w:name w:val="Table Grid"/>
    <w:basedOn w:val="a1"/>
    <w:uiPriority w:val="39"/>
    <w:rsid w:val="00663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63A59"/>
    <w:pPr>
      <w:widowControl w:val="0"/>
      <w:autoSpaceDE w:val="0"/>
      <w:autoSpaceDN w:val="0"/>
      <w:adjustRightInd w:val="0"/>
    </w:pPr>
    <w:rPr>
      <w:rFonts w:ascii="Times New Roman" w:hAnsi="Times New Roman" w:cs="Times New Roman"/>
      <w:color w:val="000000"/>
      <w:kern w:val="0"/>
      <w:sz w:val="24"/>
      <w:szCs w:val="24"/>
    </w:rPr>
  </w:style>
  <w:style w:type="paragraph" w:styleId="ab">
    <w:name w:val="Balloon Text"/>
    <w:basedOn w:val="a"/>
    <w:link w:val="ac"/>
    <w:uiPriority w:val="99"/>
    <w:semiHidden/>
    <w:unhideWhenUsed/>
    <w:rsid w:val="0017019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70190"/>
    <w:rPr>
      <w:rFonts w:asciiTheme="majorHAnsi" w:eastAsiaTheme="majorEastAsia" w:hAnsiTheme="majorHAnsi" w:cstheme="majorBidi"/>
      <w:sz w:val="18"/>
      <w:szCs w:val="18"/>
    </w:rPr>
  </w:style>
  <w:style w:type="character" w:customStyle="1" w:styleId="10">
    <w:name w:val="見出し 1 (文字)"/>
    <w:basedOn w:val="a0"/>
    <w:link w:val="1"/>
    <w:uiPriority w:val="9"/>
    <w:rsid w:val="008410F9"/>
    <w:rPr>
      <w:rFonts w:asciiTheme="majorHAnsi" w:eastAsiaTheme="majorEastAsia" w:hAnsiTheme="majorHAnsi" w:cstheme="majorBidi"/>
      <w:sz w:val="24"/>
      <w:szCs w:val="24"/>
    </w:rPr>
  </w:style>
  <w:style w:type="character" w:customStyle="1" w:styleId="20">
    <w:name w:val="見出し 2 (文字)"/>
    <w:basedOn w:val="a0"/>
    <w:link w:val="2"/>
    <w:uiPriority w:val="9"/>
    <w:rsid w:val="008410F9"/>
    <w:rPr>
      <w:rFonts w:asciiTheme="majorHAnsi" w:eastAsiaTheme="majorEastAsia" w:hAnsiTheme="majorHAnsi" w:cstheme="majorBidi"/>
    </w:rPr>
  </w:style>
  <w:style w:type="character" w:customStyle="1" w:styleId="30">
    <w:name w:val="見出し 3 (文字)"/>
    <w:basedOn w:val="a0"/>
    <w:link w:val="3"/>
    <w:uiPriority w:val="9"/>
    <w:rsid w:val="008410F9"/>
    <w:rPr>
      <w:rFonts w:asciiTheme="majorHAnsi" w:eastAsiaTheme="majorEastAsia" w:hAnsiTheme="majorHAnsi" w:cstheme="majorBidi"/>
    </w:rPr>
  </w:style>
  <w:style w:type="character" w:customStyle="1" w:styleId="40">
    <w:name w:val="見出し 4 (文字)"/>
    <w:basedOn w:val="a0"/>
    <w:link w:val="4"/>
    <w:uiPriority w:val="9"/>
    <w:rsid w:val="008410F9"/>
    <w:rPr>
      <w:b/>
      <w:bCs/>
    </w:rPr>
  </w:style>
  <w:style w:type="character" w:customStyle="1" w:styleId="50">
    <w:name w:val="見出し 5 (文字)"/>
    <w:basedOn w:val="a0"/>
    <w:link w:val="5"/>
    <w:uiPriority w:val="9"/>
    <w:rsid w:val="008410F9"/>
    <w:rPr>
      <w:rFonts w:asciiTheme="majorHAnsi" w:eastAsiaTheme="majorEastAsia" w:hAnsiTheme="majorHAnsi" w:cstheme="majorBidi"/>
    </w:rPr>
  </w:style>
  <w:style w:type="character" w:customStyle="1" w:styleId="60">
    <w:name w:val="見出し 6 (文字)"/>
    <w:basedOn w:val="a0"/>
    <w:link w:val="6"/>
    <w:uiPriority w:val="9"/>
    <w:rsid w:val="008410F9"/>
    <w:rPr>
      <w:b/>
      <w:bCs/>
    </w:rPr>
  </w:style>
  <w:style w:type="paragraph" w:styleId="ad">
    <w:name w:val="Revision"/>
    <w:hidden/>
    <w:uiPriority w:val="99"/>
    <w:semiHidden/>
    <w:rsid w:val="008410F9"/>
  </w:style>
  <w:style w:type="character" w:styleId="ae">
    <w:name w:val="annotation reference"/>
    <w:basedOn w:val="a0"/>
    <w:uiPriority w:val="99"/>
    <w:semiHidden/>
    <w:unhideWhenUsed/>
    <w:rsid w:val="008410F9"/>
    <w:rPr>
      <w:sz w:val="18"/>
      <w:szCs w:val="18"/>
    </w:rPr>
  </w:style>
  <w:style w:type="paragraph" w:styleId="af">
    <w:name w:val="annotation text"/>
    <w:basedOn w:val="a"/>
    <w:link w:val="af0"/>
    <w:uiPriority w:val="99"/>
    <w:unhideWhenUsed/>
    <w:rsid w:val="008410F9"/>
    <w:pPr>
      <w:jc w:val="left"/>
    </w:pPr>
  </w:style>
  <w:style w:type="character" w:customStyle="1" w:styleId="af0">
    <w:name w:val="コメント文字列 (文字)"/>
    <w:basedOn w:val="a0"/>
    <w:link w:val="af"/>
    <w:uiPriority w:val="99"/>
    <w:rsid w:val="008410F9"/>
  </w:style>
  <w:style w:type="paragraph" w:styleId="af1">
    <w:name w:val="annotation subject"/>
    <w:basedOn w:val="af"/>
    <w:next w:val="af"/>
    <w:link w:val="af2"/>
    <w:uiPriority w:val="99"/>
    <w:semiHidden/>
    <w:unhideWhenUsed/>
    <w:rsid w:val="008410F9"/>
    <w:rPr>
      <w:b/>
      <w:bCs/>
    </w:rPr>
  </w:style>
  <w:style w:type="character" w:customStyle="1" w:styleId="af2">
    <w:name w:val="コメント内容 (文字)"/>
    <w:basedOn w:val="af0"/>
    <w:link w:val="af1"/>
    <w:uiPriority w:val="99"/>
    <w:semiHidden/>
    <w:rsid w:val="008410F9"/>
    <w:rPr>
      <w:b/>
      <w:bCs/>
    </w:rPr>
  </w:style>
  <w:style w:type="character" w:customStyle="1" w:styleId="shorttext">
    <w:name w:val="short_text"/>
    <w:basedOn w:val="a0"/>
    <w:rsid w:val="008410F9"/>
  </w:style>
  <w:style w:type="character" w:styleId="af3">
    <w:name w:val="Hyperlink"/>
    <w:basedOn w:val="a0"/>
    <w:uiPriority w:val="99"/>
    <w:unhideWhenUsed/>
    <w:rsid w:val="008410F9"/>
    <w:rPr>
      <w:color w:val="0563C1" w:themeColor="hyperlink"/>
      <w:u w:val="single"/>
    </w:rPr>
  </w:style>
  <w:style w:type="paragraph" w:styleId="af4">
    <w:name w:val="TOC Heading"/>
    <w:basedOn w:val="1"/>
    <w:next w:val="a"/>
    <w:uiPriority w:val="39"/>
    <w:semiHidden/>
    <w:unhideWhenUsed/>
    <w:qFormat/>
    <w:rsid w:val="008410F9"/>
    <w:pPr>
      <w:keepLines/>
      <w:widowControl/>
      <w:spacing w:before="480" w:line="276" w:lineRule="auto"/>
      <w:jc w:val="left"/>
      <w:outlineLvl w:val="9"/>
    </w:pPr>
    <w:rPr>
      <w:b/>
      <w:bCs/>
      <w:color w:val="2E74B5" w:themeColor="accent1" w:themeShade="BF"/>
      <w:kern w:val="0"/>
      <w:sz w:val="28"/>
      <w:szCs w:val="28"/>
    </w:rPr>
  </w:style>
  <w:style w:type="paragraph" w:styleId="21">
    <w:name w:val="toc 2"/>
    <w:basedOn w:val="a"/>
    <w:next w:val="a"/>
    <w:autoRedefine/>
    <w:uiPriority w:val="39"/>
    <w:unhideWhenUsed/>
    <w:qFormat/>
    <w:rsid w:val="008410F9"/>
    <w:pPr>
      <w:widowControl/>
      <w:spacing w:after="100" w:line="276" w:lineRule="auto"/>
      <w:ind w:left="220"/>
      <w:jc w:val="left"/>
    </w:pPr>
    <w:rPr>
      <w:kern w:val="0"/>
      <w:sz w:val="22"/>
    </w:rPr>
  </w:style>
  <w:style w:type="paragraph" w:styleId="11">
    <w:name w:val="toc 1"/>
    <w:basedOn w:val="a"/>
    <w:next w:val="a"/>
    <w:autoRedefine/>
    <w:uiPriority w:val="39"/>
    <w:semiHidden/>
    <w:unhideWhenUsed/>
    <w:qFormat/>
    <w:rsid w:val="008410F9"/>
    <w:pPr>
      <w:widowControl/>
      <w:spacing w:after="100" w:line="276" w:lineRule="auto"/>
      <w:jc w:val="left"/>
    </w:pPr>
    <w:rPr>
      <w:kern w:val="0"/>
      <w:sz w:val="22"/>
    </w:rPr>
  </w:style>
  <w:style w:type="paragraph" w:styleId="31">
    <w:name w:val="toc 3"/>
    <w:basedOn w:val="a"/>
    <w:next w:val="a"/>
    <w:autoRedefine/>
    <w:uiPriority w:val="39"/>
    <w:semiHidden/>
    <w:unhideWhenUsed/>
    <w:qFormat/>
    <w:rsid w:val="008410F9"/>
    <w:pPr>
      <w:widowControl/>
      <w:spacing w:after="100" w:line="276" w:lineRule="auto"/>
      <w:ind w:left="440"/>
      <w:jc w:val="left"/>
    </w:pPr>
    <w:rPr>
      <w:kern w:val="0"/>
      <w:sz w:val="22"/>
    </w:rPr>
  </w:style>
  <w:style w:type="character" w:styleId="af5">
    <w:name w:val="Placeholder Text"/>
    <w:basedOn w:val="a0"/>
    <w:uiPriority w:val="99"/>
    <w:semiHidden/>
    <w:rsid w:val="008410F9"/>
    <w:rPr>
      <w:color w:val="808080"/>
    </w:rPr>
  </w:style>
  <w:style w:type="character" w:customStyle="1" w:styleId="12">
    <w:name w:val="引用文1"/>
    <w:basedOn w:val="a0"/>
    <w:rsid w:val="002A39E1"/>
  </w:style>
  <w:style w:type="paragraph" w:styleId="Web">
    <w:name w:val="Normal (Web)"/>
    <w:basedOn w:val="a"/>
    <w:uiPriority w:val="99"/>
    <w:semiHidden/>
    <w:unhideWhenUsed/>
    <w:rsid w:val="00334F0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210">
    <w:name w:val="標準の表 21"/>
    <w:basedOn w:val="a1"/>
    <w:uiPriority w:val="42"/>
    <w:rsid w:val="00FB791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13">
    <w:name w:val="未解決のメンション1"/>
    <w:basedOn w:val="a0"/>
    <w:uiPriority w:val="99"/>
    <w:semiHidden/>
    <w:unhideWhenUsed/>
    <w:rsid w:val="00B34323"/>
    <w:rPr>
      <w:color w:val="605E5C"/>
      <w:shd w:val="clear" w:color="auto" w:fill="E1DFDD"/>
    </w:rPr>
  </w:style>
  <w:style w:type="character" w:customStyle="1" w:styleId="22">
    <w:name w:val="未解決のメンション2"/>
    <w:basedOn w:val="a0"/>
    <w:uiPriority w:val="99"/>
    <w:semiHidden/>
    <w:unhideWhenUsed/>
    <w:rsid w:val="004B1CD3"/>
    <w:rPr>
      <w:color w:val="605E5C"/>
      <w:shd w:val="clear" w:color="auto" w:fill="E1DFDD"/>
    </w:rPr>
  </w:style>
  <w:style w:type="character" w:styleId="af6">
    <w:name w:val="line number"/>
    <w:basedOn w:val="a0"/>
    <w:uiPriority w:val="99"/>
    <w:semiHidden/>
    <w:unhideWhenUsed/>
    <w:rsid w:val="007F5F97"/>
  </w:style>
  <w:style w:type="character" w:styleId="HTML">
    <w:name w:val="HTML Code"/>
    <w:basedOn w:val="a0"/>
    <w:uiPriority w:val="99"/>
    <w:semiHidden/>
    <w:unhideWhenUsed/>
    <w:rsid w:val="003178D3"/>
    <w:rPr>
      <w:rFonts w:ascii="ＭＳ ゴシック" w:eastAsia="ＭＳ ゴシック" w:hAnsi="ＭＳ ゴシック" w:cs="ＭＳ ゴシック"/>
      <w:sz w:val="24"/>
      <w:szCs w:val="24"/>
    </w:rPr>
  </w:style>
  <w:style w:type="character" w:styleId="af7">
    <w:name w:val="Unresolved Mention"/>
    <w:basedOn w:val="a0"/>
    <w:uiPriority w:val="99"/>
    <w:semiHidden/>
    <w:unhideWhenUsed/>
    <w:rsid w:val="00787AA5"/>
    <w:rPr>
      <w:color w:val="605E5C"/>
      <w:shd w:val="clear" w:color="auto" w:fill="E1DFDD"/>
    </w:rPr>
  </w:style>
  <w:style w:type="character" w:styleId="af8">
    <w:name w:val="Emphasis"/>
    <w:basedOn w:val="a0"/>
    <w:uiPriority w:val="20"/>
    <w:qFormat/>
    <w:rsid w:val="008502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534">
      <w:bodyDiv w:val="1"/>
      <w:marLeft w:val="0"/>
      <w:marRight w:val="0"/>
      <w:marTop w:val="0"/>
      <w:marBottom w:val="0"/>
      <w:divBdr>
        <w:top w:val="none" w:sz="0" w:space="0" w:color="auto"/>
        <w:left w:val="none" w:sz="0" w:space="0" w:color="auto"/>
        <w:bottom w:val="none" w:sz="0" w:space="0" w:color="auto"/>
        <w:right w:val="none" w:sz="0" w:space="0" w:color="auto"/>
      </w:divBdr>
    </w:div>
    <w:div w:id="69810754">
      <w:bodyDiv w:val="1"/>
      <w:marLeft w:val="0"/>
      <w:marRight w:val="0"/>
      <w:marTop w:val="0"/>
      <w:marBottom w:val="0"/>
      <w:divBdr>
        <w:top w:val="none" w:sz="0" w:space="0" w:color="auto"/>
        <w:left w:val="none" w:sz="0" w:space="0" w:color="auto"/>
        <w:bottom w:val="none" w:sz="0" w:space="0" w:color="auto"/>
        <w:right w:val="none" w:sz="0" w:space="0" w:color="auto"/>
      </w:divBdr>
    </w:div>
    <w:div w:id="111025077">
      <w:bodyDiv w:val="1"/>
      <w:marLeft w:val="0"/>
      <w:marRight w:val="0"/>
      <w:marTop w:val="0"/>
      <w:marBottom w:val="0"/>
      <w:divBdr>
        <w:top w:val="none" w:sz="0" w:space="0" w:color="auto"/>
        <w:left w:val="none" w:sz="0" w:space="0" w:color="auto"/>
        <w:bottom w:val="none" w:sz="0" w:space="0" w:color="auto"/>
        <w:right w:val="none" w:sz="0" w:space="0" w:color="auto"/>
      </w:divBdr>
    </w:div>
    <w:div w:id="134183704">
      <w:bodyDiv w:val="1"/>
      <w:marLeft w:val="0"/>
      <w:marRight w:val="0"/>
      <w:marTop w:val="0"/>
      <w:marBottom w:val="0"/>
      <w:divBdr>
        <w:top w:val="none" w:sz="0" w:space="0" w:color="auto"/>
        <w:left w:val="none" w:sz="0" w:space="0" w:color="auto"/>
        <w:bottom w:val="none" w:sz="0" w:space="0" w:color="auto"/>
        <w:right w:val="none" w:sz="0" w:space="0" w:color="auto"/>
      </w:divBdr>
    </w:div>
    <w:div w:id="155806823">
      <w:bodyDiv w:val="1"/>
      <w:marLeft w:val="0"/>
      <w:marRight w:val="0"/>
      <w:marTop w:val="0"/>
      <w:marBottom w:val="0"/>
      <w:divBdr>
        <w:top w:val="none" w:sz="0" w:space="0" w:color="auto"/>
        <w:left w:val="none" w:sz="0" w:space="0" w:color="auto"/>
        <w:bottom w:val="none" w:sz="0" w:space="0" w:color="auto"/>
        <w:right w:val="none" w:sz="0" w:space="0" w:color="auto"/>
      </w:divBdr>
    </w:div>
    <w:div w:id="251858206">
      <w:bodyDiv w:val="1"/>
      <w:marLeft w:val="0"/>
      <w:marRight w:val="0"/>
      <w:marTop w:val="0"/>
      <w:marBottom w:val="0"/>
      <w:divBdr>
        <w:top w:val="none" w:sz="0" w:space="0" w:color="auto"/>
        <w:left w:val="none" w:sz="0" w:space="0" w:color="auto"/>
        <w:bottom w:val="none" w:sz="0" w:space="0" w:color="auto"/>
        <w:right w:val="none" w:sz="0" w:space="0" w:color="auto"/>
      </w:divBdr>
    </w:div>
    <w:div w:id="259333706">
      <w:bodyDiv w:val="1"/>
      <w:marLeft w:val="0"/>
      <w:marRight w:val="0"/>
      <w:marTop w:val="0"/>
      <w:marBottom w:val="0"/>
      <w:divBdr>
        <w:top w:val="none" w:sz="0" w:space="0" w:color="auto"/>
        <w:left w:val="none" w:sz="0" w:space="0" w:color="auto"/>
        <w:bottom w:val="none" w:sz="0" w:space="0" w:color="auto"/>
        <w:right w:val="none" w:sz="0" w:space="0" w:color="auto"/>
      </w:divBdr>
    </w:div>
    <w:div w:id="288978566">
      <w:bodyDiv w:val="1"/>
      <w:marLeft w:val="0"/>
      <w:marRight w:val="0"/>
      <w:marTop w:val="0"/>
      <w:marBottom w:val="0"/>
      <w:divBdr>
        <w:top w:val="none" w:sz="0" w:space="0" w:color="auto"/>
        <w:left w:val="none" w:sz="0" w:space="0" w:color="auto"/>
        <w:bottom w:val="none" w:sz="0" w:space="0" w:color="auto"/>
        <w:right w:val="none" w:sz="0" w:space="0" w:color="auto"/>
      </w:divBdr>
    </w:div>
    <w:div w:id="339242089">
      <w:bodyDiv w:val="1"/>
      <w:marLeft w:val="0"/>
      <w:marRight w:val="0"/>
      <w:marTop w:val="0"/>
      <w:marBottom w:val="0"/>
      <w:divBdr>
        <w:top w:val="none" w:sz="0" w:space="0" w:color="auto"/>
        <w:left w:val="none" w:sz="0" w:space="0" w:color="auto"/>
        <w:bottom w:val="none" w:sz="0" w:space="0" w:color="auto"/>
        <w:right w:val="none" w:sz="0" w:space="0" w:color="auto"/>
      </w:divBdr>
    </w:div>
    <w:div w:id="364209440">
      <w:bodyDiv w:val="1"/>
      <w:marLeft w:val="0"/>
      <w:marRight w:val="0"/>
      <w:marTop w:val="0"/>
      <w:marBottom w:val="0"/>
      <w:divBdr>
        <w:top w:val="none" w:sz="0" w:space="0" w:color="auto"/>
        <w:left w:val="none" w:sz="0" w:space="0" w:color="auto"/>
        <w:bottom w:val="none" w:sz="0" w:space="0" w:color="auto"/>
        <w:right w:val="none" w:sz="0" w:space="0" w:color="auto"/>
      </w:divBdr>
    </w:div>
    <w:div w:id="382410051">
      <w:bodyDiv w:val="1"/>
      <w:marLeft w:val="0"/>
      <w:marRight w:val="0"/>
      <w:marTop w:val="0"/>
      <w:marBottom w:val="0"/>
      <w:divBdr>
        <w:top w:val="none" w:sz="0" w:space="0" w:color="auto"/>
        <w:left w:val="none" w:sz="0" w:space="0" w:color="auto"/>
        <w:bottom w:val="none" w:sz="0" w:space="0" w:color="auto"/>
        <w:right w:val="none" w:sz="0" w:space="0" w:color="auto"/>
      </w:divBdr>
    </w:div>
    <w:div w:id="386414770">
      <w:bodyDiv w:val="1"/>
      <w:marLeft w:val="0"/>
      <w:marRight w:val="0"/>
      <w:marTop w:val="0"/>
      <w:marBottom w:val="0"/>
      <w:divBdr>
        <w:top w:val="none" w:sz="0" w:space="0" w:color="auto"/>
        <w:left w:val="none" w:sz="0" w:space="0" w:color="auto"/>
        <w:bottom w:val="none" w:sz="0" w:space="0" w:color="auto"/>
        <w:right w:val="none" w:sz="0" w:space="0" w:color="auto"/>
      </w:divBdr>
    </w:div>
    <w:div w:id="387076849">
      <w:bodyDiv w:val="1"/>
      <w:marLeft w:val="0"/>
      <w:marRight w:val="0"/>
      <w:marTop w:val="0"/>
      <w:marBottom w:val="0"/>
      <w:divBdr>
        <w:top w:val="none" w:sz="0" w:space="0" w:color="auto"/>
        <w:left w:val="none" w:sz="0" w:space="0" w:color="auto"/>
        <w:bottom w:val="none" w:sz="0" w:space="0" w:color="auto"/>
        <w:right w:val="none" w:sz="0" w:space="0" w:color="auto"/>
      </w:divBdr>
    </w:div>
    <w:div w:id="389154713">
      <w:bodyDiv w:val="1"/>
      <w:marLeft w:val="0"/>
      <w:marRight w:val="0"/>
      <w:marTop w:val="0"/>
      <w:marBottom w:val="0"/>
      <w:divBdr>
        <w:top w:val="none" w:sz="0" w:space="0" w:color="auto"/>
        <w:left w:val="none" w:sz="0" w:space="0" w:color="auto"/>
        <w:bottom w:val="none" w:sz="0" w:space="0" w:color="auto"/>
        <w:right w:val="none" w:sz="0" w:space="0" w:color="auto"/>
      </w:divBdr>
    </w:div>
    <w:div w:id="466316573">
      <w:bodyDiv w:val="1"/>
      <w:marLeft w:val="0"/>
      <w:marRight w:val="0"/>
      <w:marTop w:val="0"/>
      <w:marBottom w:val="0"/>
      <w:divBdr>
        <w:top w:val="none" w:sz="0" w:space="0" w:color="auto"/>
        <w:left w:val="none" w:sz="0" w:space="0" w:color="auto"/>
        <w:bottom w:val="none" w:sz="0" w:space="0" w:color="auto"/>
        <w:right w:val="none" w:sz="0" w:space="0" w:color="auto"/>
      </w:divBdr>
    </w:div>
    <w:div w:id="516122174">
      <w:bodyDiv w:val="1"/>
      <w:marLeft w:val="0"/>
      <w:marRight w:val="0"/>
      <w:marTop w:val="0"/>
      <w:marBottom w:val="0"/>
      <w:divBdr>
        <w:top w:val="none" w:sz="0" w:space="0" w:color="auto"/>
        <w:left w:val="none" w:sz="0" w:space="0" w:color="auto"/>
        <w:bottom w:val="none" w:sz="0" w:space="0" w:color="auto"/>
        <w:right w:val="none" w:sz="0" w:space="0" w:color="auto"/>
      </w:divBdr>
    </w:div>
    <w:div w:id="518852808">
      <w:bodyDiv w:val="1"/>
      <w:marLeft w:val="0"/>
      <w:marRight w:val="0"/>
      <w:marTop w:val="0"/>
      <w:marBottom w:val="0"/>
      <w:divBdr>
        <w:top w:val="none" w:sz="0" w:space="0" w:color="auto"/>
        <w:left w:val="none" w:sz="0" w:space="0" w:color="auto"/>
        <w:bottom w:val="none" w:sz="0" w:space="0" w:color="auto"/>
        <w:right w:val="none" w:sz="0" w:space="0" w:color="auto"/>
      </w:divBdr>
    </w:div>
    <w:div w:id="540096547">
      <w:bodyDiv w:val="1"/>
      <w:marLeft w:val="0"/>
      <w:marRight w:val="0"/>
      <w:marTop w:val="0"/>
      <w:marBottom w:val="0"/>
      <w:divBdr>
        <w:top w:val="none" w:sz="0" w:space="0" w:color="auto"/>
        <w:left w:val="none" w:sz="0" w:space="0" w:color="auto"/>
        <w:bottom w:val="none" w:sz="0" w:space="0" w:color="auto"/>
        <w:right w:val="none" w:sz="0" w:space="0" w:color="auto"/>
      </w:divBdr>
    </w:div>
    <w:div w:id="545914981">
      <w:bodyDiv w:val="1"/>
      <w:marLeft w:val="0"/>
      <w:marRight w:val="0"/>
      <w:marTop w:val="0"/>
      <w:marBottom w:val="0"/>
      <w:divBdr>
        <w:top w:val="none" w:sz="0" w:space="0" w:color="auto"/>
        <w:left w:val="none" w:sz="0" w:space="0" w:color="auto"/>
        <w:bottom w:val="none" w:sz="0" w:space="0" w:color="auto"/>
        <w:right w:val="none" w:sz="0" w:space="0" w:color="auto"/>
      </w:divBdr>
    </w:div>
    <w:div w:id="553850131">
      <w:bodyDiv w:val="1"/>
      <w:marLeft w:val="0"/>
      <w:marRight w:val="0"/>
      <w:marTop w:val="0"/>
      <w:marBottom w:val="0"/>
      <w:divBdr>
        <w:top w:val="none" w:sz="0" w:space="0" w:color="auto"/>
        <w:left w:val="none" w:sz="0" w:space="0" w:color="auto"/>
        <w:bottom w:val="none" w:sz="0" w:space="0" w:color="auto"/>
        <w:right w:val="none" w:sz="0" w:space="0" w:color="auto"/>
      </w:divBdr>
    </w:div>
    <w:div w:id="560752603">
      <w:bodyDiv w:val="1"/>
      <w:marLeft w:val="0"/>
      <w:marRight w:val="0"/>
      <w:marTop w:val="0"/>
      <w:marBottom w:val="0"/>
      <w:divBdr>
        <w:top w:val="none" w:sz="0" w:space="0" w:color="auto"/>
        <w:left w:val="none" w:sz="0" w:space="0" w:color="auto"/>
        <w:bottom w:val="none" w:sz="0" w:space="0" w:color="auto"/>
        <w:right w:val="none" w:sz="0" w:space="0" w:color="auto"/>
      </w:divBdr>
    </w:div>
    <w:div w:id="715930743">
      <w:bodyDiv w:val="1"/>
      <w:marLeft w:val="0"/>
      <w:marRight w:val="0"/>
      <w:marTop w:val="0"/>
      <w:marBottom w:val="0"/>
      <w:divBdr>
        <w:top w:val="none" w:sz="0" w:space="0" w:color="auto"/>
        <w:left w:val="none" w:sz="0" w:space="0" w:color="auto"/>
        <w:bottom w:val="none" w:sz="0" w:space="0" w:color="auto"/>
        <w:right w:val="none" w:sz="0" w:space="0" w:color="auto"/>
      </w:divBdr>
    </w:div>
    <w:div w:id="749698672">
      <w:bodyDiv w:val="1"/>
      <w:marLeft w:val="0"/>
      <w:marRight w:val="0"/>
      <w:marTop w:val="0"/>
      <w:marBottom w:val="0"/>
      <w:divBdr>
        <w:top w:val="none" w:sz="0" w:space="0" w:color="auto"/>
        <w:left w:val="none" w:sz="0" w:space="0" w:color="auto"/>
        <w:bottom w:val="none" w:sz="0" w:space="0" w:color="auto"/>
        <w:right w:val="none" w:sz="0" w:space="0" w:color="auto"/>
      </w:divBdr>
    </w:div>
    <w:div w:id="900989022">
      <w:bodyDiv w:val="1"/>
      <w:marLeft w:val="0"/>
      <w:marRight w:val="0"/>
      <w:marTop w:val="0"/>
      <w:marBottom w:val="0"/>
      <w:divBdr>
        <w:top w:val="none" w:sz="0" w:space="0" w:color="auto"/>
        <w:left w:val="none" w:sz="0" w:space="0" w:color="auto"/>
        <w:bottom w:val="none" w:sz="0" w:space="0" w:color="auto"/>
        <w:right w:val="none" w:sz="0" w:space="0" w:color="auto"/>
      </w:divBdr>
    </w:div>
    <w:div w:id="924802565">
      <w:bodyDiv w:val="1"/>
      <w:marLeft w:val="0"/>
      <w:marRight w:val="0"/>
      <w:marTop w:val="0"/>
      <w:marBottom w:val="0"/>
      <w:divBdr>
        <w:top w:val="none" w:sz="0" w:space="0" w:color="auto"/>
        <w:left w:val="none" w:sz="0" w:space="0" w:color="auto"/>
        <w:bottom w:val="none" w:sz="0" w:space="0" w:color="auto"/>
        <w:right w:val="none" w:sz="0" w:space="0" w:color="auto"/>
      </w:divBdr>
    </w:div>
    <w:div w:id="976715280">
      <w:bodyDiv w:val="1"/>
      <w:marLeft w:val="0"/>
      <w:marRight w:val="0"/>
      <w:marTop w:val="0"/>
      <w:marBottom w:val="0"/>
      <w:divBdr>
        <w:top w:val="none" w:sz="0" w:space="0" w:color="auto"/>
        <w:left w:val="none" w:sz="0" w:space="0" w:color="auto"/>
        <w:bottom w:val="none" w:sz="0" w:space="0" w:color="auto"/>
        <w:right w:val="none" w:sz="0" w:space="0" w:color="auto"/>
      </w:divBdr>
    </w:div>
    <w:div w:id="1020737800">
      <w:bodyDiv w:val="1"/>
      <w:marLeft w:val="0"/>
      <w:marRight w:val="0"/>
      <w:marTop w:val="0"/>
      <w:marBottom w:val="0"/>
      <w:divBdr>
        <w:top w:val="none" w:sz="0" w:space="0" w:color="auto"/>
        <w:left w:val="none" w:sz="0" w:space="0" w:color="auto"/>
        <w:bottom w:val="none" w:sz="0" w:space="0" w:color="auto"/>
        <w:right w:val="none" w:sz="0" w:space="0" w:color="auto"/>
      </w:divBdr>
    </w:div>
    <w:div w:id="1029260930">
      <w:bodyDiv w:val="1"/>
      <w:marLeft w:val="0"/>
      <w:marRight w:val="0"/>
      <w:marTop w:val="0"/>
      <w:marBottom w:val="0"/>
      <w:divBdr>
        <w:top w:val="none" w:sz="0" w:space="0" w:color="auto"/>
        <w:left w:val="none" w:sz="0" w:space="0" w:color="auto"/>
        <w:bottom w:val="none" w:sz="0" w:space="0" w:color="auto"/>
        <w:right w:val="none" w:sz="0" w:space="0" w:color="auto"/>
      </w:divBdr>
    </w:div>
    <w:div w:id="1067679617">
      <w:bodyDiv w:val="1"/>
      <w:marLeft w:val="0"/>
      <w:marRight w:val="0"/>
      <w:marTop w:val="0"/>
      <w:marBottom w:val="0"/>
      <w:divBdr>
        <w:top w:val="none" w:sz="0" w:space="0" w:color="auto"/>
        <w:left w:val="none" w:sz="0" w:space="0" w:color="auto"/>
        <w:bottom w:val="none" w:sz="0" w:space="0" w:color="auto"/>
        <w:right w:val="none" w:sz="0" w:space="0" w:color="auto"/>
      </w:divBdr>
    </w:div>
    <w:div w:id="1146043001">
      <w:bodyDiv w:val="1"/>
      <w:marLeft w:val="0"/>
      <w:marRight w:val="0"/>
      <w:marTop w:val="0"/>
      <w:marBottom w:val="0"/>
      <w:divBdr>
        <w:top w:val="none" w:sz="0" w:space="0" w:color="auto"/>
        <w:left w:val="none" w:sz="0" w:space="0" w:color="auto"/>
        <w:bottom w:val="none" w:sz="0" w:space="0" w:color="auto"/>
        <w:right w:val="none" w:sz="0" w:space="0" w:color="auto"/>
      </w:divBdr>
    </w:div>
    <w:div w:id="1156923016">
      <w:bodyDiv w:val="1"/>
      <w:marLeft w:val="0"/>
      <w:marRight w:val="0"/>
      <w:marTop w:val="0"/>
      <w:marBottom w:val="0"/>
      <w:divBdr>
        <w:top w:val="none" w:sz="0" w:space="0" w:color="auto"/>
        <w:left w:val="none" w:sz="0" w:space="0" w:color="auto"/>
        <w:bottom w:val="none" w:sz="0" w:space="0" w:color="auto"/>
        <w:right w:val="none" w:sz="0" w:space="0" w:color="auto"/>
      </w:divBdr>
    </w:div>
    <w:div w:id="1168709493">
      <w:bodyDiv w:val="1"/>
      <w:marLeft w:val="0"/>
      <w:marRight w:val="0"/>
      <w:marTop w:val="0"/>
      <w:marBottom w:val="0"/>
      <w:divBdr>
        <w:top w:val="none" w:sz="0" w:space="0" w:color="auto"/>
        <w:left w:val="none" w:sz="0" w:space="0" w:color="auto"/>
        <w:bottom w:val="none" w:sz="0" w:space="0" w:color="auto"/>
        <w:right w:val="none" w:sz="0" w:space="0" w:color="auto"/>
      </w:divBdr>
    </w:div>
    <w:div w:id="1175218972">
      <w:bodyDiv w:val="1"/>
      <w:marLeft w:val="0"/>
      <w:marRight w:val="0"/>
      <w:marTop w:val="0"/>
      <w:marBottom w:val="0"/>
      <w:divBdr>
        <w:top w:val="none" w:sz="0" w:space="0" w:color="auto"/>
        <w:left w:val="none" w:sz="0" w:space="0" w:color="auto"/>
        <w:bottom w:val="none" w:sz="0" w:space="0" w:color="auto"/>
        <w:right w:val="none" w:sz="0" w:space="0" w:color="auto"/>
      </w:divBdr>
    </w:div>
    <w:div w:id="1183324423">
      <w:bodyDiv w:val="1"/>
      <w:marLeft w:val="0"/>
      <w:marRight w:val="0"/>
      <w:marTop w:val="0"/>
      <w:marBottom w:val="0"/>
      <w:divBdr>
        <w:top w:val="none" w:sz="0" w:space="0" w:color="auto"/>
        <w:left w:val="none" w:sz="0" w:space="0" w:color="auto"/>
        <w:bottom w:val="none" w:sz="0" w:space="0" w:color="auto"/>
        <w:right w:val="none" w:sz="0" w:space="0" w:color="auto"/>
      </w:divBdr>
    </w:div>
    <w:div w:id="1276064485">
      <w:bodyDiv w:val="1"/>
      <w:marLeft w:val="0"/>
      <w:marRight w:val="0"/>
      <w:marTop w:val="0"/>
      <w:marBottom w:val="0"/>
      <w:divBdr>
        <w:top w:val="none" w:sz="0" w:space="0" w:color="auto"/>
        <w:left w:val="none" w:sz="0" w:space="0" w:color="auto"/>
        <w:bottom w:val="none" w:sz="0" w:space="0" w:color="auto"/>
        <w:right w:val="none" w:sz="0" w:space="0" w:color="auto"/>
      </w:divBdr>
    </w:div>
    <w:div w:id="1318532391">
      <w:bodyDiv w:val="1"/>
      <w:marLeft w:val="0"/>
      <w:marRight w:val="0"/>
      <w:marTop w:val="0"/>
      <w:marBottom w:val="0"/>
      <w:divBdr>
        <w:top w:val="none" w:sz="0" w:space="0" w:color="auto"/>
        <w:left w:val="none" w:sz="0" w:space="0" w:color="auto"/>
        <w:bottom w:val="none" w:sz="0" w:space="0" w:color="auto"/>
        <w:right w:val="none" w:sz="0" w:space="0" w:color="auto"/>
      </w:divBdr>
    </w:div>
    <w:div w:id="1348486145">
      <w:bodyDiv w:val="1"/>
      <w:marLeft w:val="0"/>
      <w:marRight w:val="0"/>
      <w:marTop w:val="0"/>
      <w:marBottom w:val="0"/>
      <w:divBdr>
        <w:top w:val="none" w:sz="0" w:space="0" w:color="auto"/>
        <w:left w:val="none" w:sz="0" w:space="0" w:color="auto"/>
        <w:bottom w:val="none" w:sz="0" w:space="0" w:color="auto"/>
        <w:right w:val="none" w:sz="0" w:space="0" w:color="auto"/>
      </w:divBdr>
    </w:div>
    <w:div w:id="1361778480">
      <w:bodyDiv w:val="1"/>
      <w:marLeft w:val="0"/>
      <w:marRight w:val="0"/>
      <w:marTop w:val="0"/>
      <w:marBottom w:val="0"/>
      <w:divBdr>
        <w:top w:val="none" w:sz="0" w:space="0" w:color="auto"/>
        <w:left w:val="none" w:sz="0" w:space="0" w:color="auto"/>
        <w:bottom w:val="none" w:sz="0" w:space="0" w:color="auto"/>
        <w:right w:val="none" w:sz="0" w:space="0" w:color="auto"/>
      </w:divBdr>
    </w:div>
    <w:div w:id="1372419704">
      <w:bodyDiv w:val="1"/>
      <w:marLeft w:val="0"/>
      <w:marRight w:val="0"/>
      <w:marTop w:val="0"/>
      <w:marBottom w:val="0"/>
      <w:divBdr>
        <w:top w:val="none" w:sz="0" w:space="0" w:color="auto"/>
        <w:left w:val="none" w:sz="0" w:space="0" w:color="auto"/>
        <w:bottom w:val="none" w:sz="0" w:space="0" w:color="auto"/>
        <w:right w:val="none" w:sz="0" w:space="0" w:color="auto"/>
      </w:divBdr>
    </w:div>
    <w:div w:id="1432554289">
      <w:bodyDiv w:val="1"/>
      <w:marLeft w:val="0"/>
      <w:marRight w:val="0"/>
      <w:marTop w:val="0"/>
      <w:marBottom w:val="0"/>
      <w:divBdr>
        <w:top w:val="none" w:sz="0" w:space="0" w:color="auto"/>
        <w:left w:val="none" w:sz="0" w:space="0" w:color="auto"/>
        <w:bottom w:val="none" w:sz="0" w:space="0" w:color="auto"/>
        <w:right w:val="none" w:sz="0" w:space="0" w:color="auto"/>
      </w:divBdr>
    </w:div>
    <w:div w:id="1541092125">
      <w:bodyDiv w:val="1"/>
      <w:marLeft w:val="0"/>
      <w:marRight w:val="0"/>
      <w:marTop w:val="0"/>
      <w:marBottom w:val="0"/>
      <w:divBdr>
        <w:top w:val="none" w:sz="0" w:space="0" w:color="auto"/>
        <w:left w:val="none" w:sz="0" w:space="0" w:color="auto"/>
        <w:bottom w:val="none" w:sz="0" w:space="0" w:color="auto"/>
        <w:right w:val="none" w:sz="0" w:space="0" w:color="auto"/>
      </w:divBdr>
    </w:div>
    <w:div w:id="1571303786">
      <w:bodyDiv w:val="1"/>
      <w:marLeft w:val="0"/>
      <w:marRight w:val="0"/>
      <w:marTop w:val="0"/>
      <w:marBottom w:val="0"/>
      <w:divBdr>
        <w:top w:val="none" w:sz="0" w:space="0" w:color="auto"/>
        <w:left w:val="none" w:sz="0" w:space="0" w:color="auto"/>
        <w:bottom w:val="none" w:sz="0" w:space="0" w:color="auto"/>
        <w:right w:val="none" w:sz="0" w:space="0" w:color="auto"/>
      </w:divBdr>
    </w:div>
    <w:div w:id="1587495760">
      <w:bodyDiv w:val="1"/>
      <w:marLeft w:val="0"/>
      <w:marRight w:val="0"/>
      <w:marTop w:val="0"/>
      <w:marBottom w:val="0"/>
      <w:divBdr>
        <w:top w:val="none" w:sz="0" w:space="0" w:color="auto"/>
        <w:left w:val="none" w:sz="0" w:space="0" w:color="auto"/>
        <w:bottom w:val="none" w:sz="0" w:space="0" w:color="auto"/>
        <w:right w:val="none" w:sz="0" w:space="0" w:color="auto"/>
      </w:divBdr>
    </w:div>
    <w:div w:id="1614289709">
      <w:bodyDiv w:val="1"/>
      <w:marLeft w:val="0"/>
      <w:marRight w:val="0"/>
      <w:marTop w:val="0"/>
      <w:marBottom w:val="0"/>
      <w:divBdr>
        <w:top w:val="none" w:sz="0" w:space="0" w:color="auto"/>
        <w:left w:val="none" w:sz="0" w:space="0" w:color="auto"/>
        <w:bottom w:val="none" w:sz="0" w:space="0" w:color="auto"/>
        <w:right w:val="none" w:sz="0" w:space="0" w:color="auto"/>
      </w:divBdr>
    </w:div>
    <w:div w:id="1659452827">
      <w:bodyDiv w:val="1"/>
      <w:marLeft w:val="0"/>
      <w:marRight w:val="0"/>
      <w:marTop w:val="0"/>
      <w:marBottom w:val="0"/>
      <w:divBdr>
        <w:top w:val="none" w:sz="0" w:space="0" w:color="auto"/>
        <w:left w:val="none" w:sz="0" w:space="0" w:color="auto"/>
        <w:bottom w:val="none" w:sz="0" w:space="0" w:color="auto"/>
        <w:right w:val="none" w:sz="0" w:space="0" w:color="auto"/>
      </w:divBdr>
    </w:div>
    <w:div w:id="1717392338">
      <w:bodyDiv w:val="1"/>
      <w:marLeft w:val="0"/>
      <w:marRight w:val="0"/>
      <w:marTop w:val="0"/>
      <w:marBottom w:val="0"/>
      <w:divBdr>
        <w:top w:val="none" w:sz="0" w:space="0" w:color="auto"/>
        <w:left w:val="none" w:sz="0" w:space="0" w:color="auto"/>
        <w:bottom w:val="none" w:sz="0" w:space="0" w:color="auto"/>
        <w:right w:val="none" w:sz="0" w:space="0" w:color="auto"/>
      </w:divBdr>
    </w:div>
    <w:div w:id="1779250216">
      <w:bodyDiv w:val="1"/>
      <w:marLeft w:val="0"/>
      <w:marRight w:val="0"/>
      <w:marTop w:val="0"/>
      <w:marBottom w:val="0"/>
      <w:divBdr>
        <w:top w:val="none" w:sz="0" w:space="0" w:color="auto"/>
        <w:left w:val="none" w:sz="0" w:space="0" w:color="auto"/>
        <w:bottom w:val="none" w:sz="0" w:space="0" w:color="auto"/>
        <w:right w:val="none" w:sz="0" w:space="0" w:color="auto"/>
      </w:divBdr>
    </w:div>
    <w:div w:id="1789079725">
      <w:bodyDiv w:val="1"/>
      <w:marLeft w:val="0"/>
      <w:marRight w:val="0"/>
      <w:marTop w:val="0"/>
      <w:marBottom w:val="0"/>
      <w:divBdr>
        <w:top w:val="none" w:sz="0" w:space="0" w:color="auto"/>
        <w:left w:val="none" w:sz="0" w:space="0" w:color="auto"/>
        <w:bottom w:val="none" w:sz="0" w:space="0" w:color="auto"/>
        <w:right w:val="none" w:sz="0" w:space="0" w:color="auto"/>
      </w:divBdr>
    </w:div>
    <w:div w:id="1803108416">
      <w:bodyDiv w:val="1"/>
      <w:marLeft w:val="0"/>
      <w:marRight w:val="0"/>
      <w:marTop w:val="0"/>
      <w:marBottom w:val="0"/>
      <w:divBdr>
        <w:top w:val="none" w:sz="0" w:space="0" w:color="auto"/>
        <w:left w:val="none" w:sz="0" w:space="0" w:color="auto"/>
        <w:bottom w:val="none" w:sz="0" w:space="0" w:color="auto"/>
        <w:right w:val="none" w:sz="0" w:space="0" w:color="auto"/>
      </w:divBdr>
    </w:div>
    <w:div w:id="1806659558">
      <w:bodyDiv w:val="1"/>
      <w:marLeft w:val="0"/>
      <w:marRight w:val="0"/>
      <w:marTop w:val="0"/>
      <w:marBottom w:val="0"/>
      <w:divBdr>
        <w:top w:val="none" w:sz="0" w:space="0" w:color="auto"/>
        <w:left w:val="none" w:sz="0" w:space="0" w:color="auto"/>
        <w:bottom w:val="none" w:sz="0" w:space="0" w:color="auto"/>
        <w:right w:val="none" w:sz="0" w:space="0" w:color="auto"/>
      </w:divBdr>
    </w:div>
    <w:div w:id="1894920928">
      <w:bodyDiv w:val="1"/>
      <w:marLeft w:val="0"/>
      <w:marRight w:val="0"/>
      <w:marTop w:val="0"/>
      <w:marBottom w:val="0"/>
      <w:divBdr>
        <w:top w:val="none" w:sz="0" w:space="0" w:color="auto"/>
        <w:left w:val="none" w:sz="0" w:space="0" w:color="auto"/>
        <w:bottom w:val="none" w:sz="0" w:space="0" w:color="auto"/>
        <w:right w:val="none" w:sz="0" w:space="0" w:color="auto"/>
      </w:divBdr>
    </w:div>
    <w:div w:id="1917745459">
      <w:bodyDiv w:val="1"/>
      <w:marLeft w:val="0"/>
      <w:marRight w:val="0"/>
      <w:marTop w:val="0"/>
      <w:marBottom w:val="0"/>
      <w:divBdr>
        <w:top w:val="none" w:sz="0" w:space="0" w:color="auto"/>
        <w:left w:val="none" w:sz="0" w:space="0" w:color="auto"/>
        <w:bottom w:val="none" w:sz="0" w:space="0" w:color="auto"/>
        <w:right w:val="none" w:sz="0" w:space="0" w:color="auto"/>
      </w:divBdr>
    </w:div>
    <w:div w:id="2101564232">
      <w:bodyDiv w:val="1"/>
      <w:marLeft w:val="0"/>
      <w:marRight w:val="0"/>
      <w:marTop w:val="0"/>
      <w:marBottom w:val="0"/>
      <w:divBdr>
        <w:top w:val="none" w:sz="0" w:space="0" w:color="auto"/>
        <w:left w:val="none" w:sz="0" w:space="0" w:color="auto"/>
        <w:bottom w:val="none" w:sz="0" w:space="0" w:color="auto"/>
        <w:right w:val="none" w:sz="0" w:space="0" w:color="auto"/>
      </w:divBdr>
    </w:div>
    <w:div w:id="2111244213">
      <w:bodyDiv w:val="1"/>
      <w:marLeft w:val="0"/>
      <w:marRight w:val="0"/>
      <w:marTop w:val="0"/>
      <w:marBottom w:val="0"/>
      <w:divBdr>
        <w:top w:val="none" w:sz="0" w:space="0" w:color="auto"/>
        <w:left w:val="none" w:sz="0" w:space="0" w:color="auto"/>
        <w:bottom w:val="none" w:sz="0" w:space="0" w:color="auto"/>
        <w:right w:val="none" w:sz="0" w:space="0" w:color="auto"/>
      </w:divBdr>
    </w:div>
    <w:div w:id="212122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 Id="rId22" Type="http://schemas.openxmlformats.org/officeDocument/2006/relationships/image" Target="media/image14.tif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8025E-2132-FF4B-A78C-1EC292ED9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3398</Words>
  <Characters>19372</Characters>
  <Application>Microsoft Office Word</Application>
  <DocSecurity>0</DocSecurity>
  <Lines>161</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橋本　緑</cp:lastModifiedBy>
  <cp:revision>3</cp:revision>
  <cp:lastPrinted>2022-08-10T09:36:00Z</cp:lastPrinted>
  <dcterms:created xsi:type="dcterms:W3CDTF">2022-10-14T04:44:00Z</dcterms:created>
  <dcterms:modified xsi:type="dcterms:W3CDTF">2022-10-14T04:44:00Z</dcterms:modified>
</cp:coreProperties>
</file>